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B46CA" w14:textId="77777777" w:rsidR="00E209A9" w:rsidRPr="006D2AAF" w:rsidRDefault="00B17260" w:rsidP="00E663AC">
      <w:pPr>
        <w:pStyle w:val="Texto"/>
      </w:pPr>
      <w:r>
        <w:t xml:space="preserve">En </w:t>
      </w:r>
      <w:r w:rsidR="00E209A9" w:rsidRPr="006D2AAF">
        <w:t xml:space="preserve">cumplimiento  a  los  artículos  46  y  49 de </w:t>
      </w:r>
      <w:r>
        <w:t>la  Ley General de Contabilidad G</w:t>
      </w:r>
      <w:r w:rsidR="00E209A9" w:rsidRPr="006D2AAF">
        <w:t xml:space="preserve">ubernamental, se presentan  las  notas  a  los  Estados Financieros  correspondientes  a  </w:t>
      </w:r>
      <w:r w:rsidR="000B2102" w:rsidRPr="006D2AAF">
        <w:fldChar w:fldCharType="begin"/>
      </w:r>
      <w:r w:rsidR="000B2102" w:rsidRPr="006D2AAF">
        <w:instrText xml:space="preserve"> MERGEFIELD "FECHA1" </w:instrText>
      </w:r>
      <w:r w:rsidR="000B2102" w:rsidRPr="006D2AAF">
        <w:fldChar w:fldCharType="separate"/>
      </w:r>
      <w:r w:rsidR="008E7850" w:rsidRPr="003F0D68">
        <w:rPr>
          <w:noProof/>
        </w:rPr>
        <w:t>Junio de 2020</w:t>
      </w:r>
      <w:r w:rsidR="000B2102" w:rsidRPr="006D2AAF">
        <w:fldChar w:fldCharType="end"/>
      </w:r>
      <w:r w:rsidR="00E209A9" w:rsidRPr="006D2AAF">
        <w:t xml:space="preserve"> en aquellos rubros que por su importancia así lo requieren, en el siguiente orden:</w:t>
      </w:r>
    </w:p>
    <w:p w14:paraId="20378582" w14:textId="77777777" w:rsidR="00E209A9" w:rsidRPr="00AB4EE2" w:rsidRDefault="00E209A9" w:rsidP="00E209A9">
      <w:pPr>
        <w:spacing w:after="0" w:line="240" w:lineRule="auto"/>
        <w:jc w:val="both"/>
        <w:rPr>
          <w:rFonts w:ascii="Arial" w:hAnsi="Arial" w:cs="Arial"/>
          <w:color w:val="000000"/>
          <w:sz w:val="16"/>
          <w:szCs w:val="16"/>
          <w:lang w:val="es-ES"/>
        </w:rPr>
      </w:pPr>
    </w:p>
    <w:p w14:paraId="0D0982B4" w14:textId="77777777"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 xml:space="preserve">1 Notas de desglose; </w:t>
      </w:r>
    </w:p>
    <w:p w14:paraId="40E7E8E4" w14:textId="77777777"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2 Notas de memoria (cuentas de orden), y</w:t>
      </w:r>
    </w:p>
    <w:p w14:paraId="1BDE40D5"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3 Notas de gestión administrativa.</w:t>
      </w:r>
    </w:p>
    <w:p w14:paraId="3869E23A" w14:textId="77777777"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E209A9" w:rsidRPr="008E2BAD" w14:paraId="3941D2E7"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5118A369" w14:textId="77777777" w:rsidR="00E209A9" w:rsidRPr="00865436" w:rsidRDefault="009B09BC" w:rsidP="00E209A9">
            <w:pPr>
              <w:rPr>
                <w:rFonts w:ascii="Arial" w:hAnsi="Arial" w:cs="Arial"/>
                <w:sz w:val="24"/>
                <w:szCs w:val="24"/>
                <w:lang w:val="es-ES"/>
              </w:rPr>
            </w:pPr>
            <w:r w:rsidRPr="00865436">
              <w:rPr>
                <w:rFonts w:ascii="Arial" w:hAnsi="Arial" w:cs="Arial"/>
                <w:sz w:val="24"/>
                <w:szCs w:val="24"/>
                <w:lang w:val="es-ES"/>
              </w:rPr>
              <w:t xml:space="preserve">I </w:t>
            </w:r>
            <w:r w:rsidR="00E209A9" w:rsidRPr="00865436">
              <w:rPr>
                <w:rFonts w:ascii="Arial" w:hAnsi="Arial" w:cs="Arial"/>
                <w:sz w:val="24"/>
                <w:szCs w:val="24"/>
                <w:lang w:val="es-ES"/>
              </w:rPr>
              <w:t>Notas de desglose</w:t>
            </w:r>
          </w:p>
        </w:tc>
      </w:tr>
    </w:tbl>
    <w:p w14:paraId="2D44C701" w14:textId="77777777"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shd w:val="clear" w:color="auto" w:fill="548DD4" w:themeFill="text2" w:themeFillTint="99"/>
        <w:tblLook w:val="04A0" w:firstRow="1" w:lastRow="0" w:firstColumn="1" w:lastColumn="0" w:noHBand="0" w:noVBand="1"/>
      </w:tblPr>
      <w:tblGrid>
        <w:gridCol w:w="6055"/>
      </w:tblGrid>
      <w:tr w:rsidR="00E209A9" w:rsidRPr="008E2BAD" w14:paraId="24DBDC8B"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42933819" w14:textId="77777777" w:rsidR="00E209A9" w:rsidRPr="00865436" w:rsidRDefault="00E209A9" w:rsidP="00E209A9">
            <w:pPr>
              <w:rPr>
                <w:rFonts w:ascii="Arial" w:hAnsi="Arial" w:cs="Arial"/>
                <w:sz w:val="24"/>
                <w:szCs w:val="24"/>
                <w:lang w:val="es-ES"/>
              </w:rPr>
            </w:pPr>
            <w:r w:rsidRPr="00865436">
              <w:rPr>
                <w:rFonts w:ascii="Arial" w:hAnsi="Arial" w:cs="Arial"/>
                <w:sz w:val="24"/>
                <w:szCs w:val="24"/>
                <w:lang w:val="es-ES"/>
              </w:rPr>
              <w:t>I. Notas al Estado de Situación Financiera</w:t>
            </w:r>
          </w:p>
        </w:tc>
      </w:tr>
    </w:tbl>
    <w:p w14:paraId="21A88296" w14:textId="77777777" w:rsidR="00E209A9" w:rsidRPr="008E2BAD" w:rsidRDefault="00E209A9" w:rsidP="00E209A9">
      <w:pPr>
        <w:spacing w:after="0" w:line="240" w:lineRule="auto"/>
        <w:rPr>
          <w:rFonts w:ascii="Arial" w:hAnsi="Arial" w:cs="Arial"/>
          <w:sz w:val="24"/>
          <w:szCs w:val="24"/>
          <w:lang w:val="es-ES"/>
        </w:rPr>
      </w:pPr>
    </w:p>
    <w:p w14:paraId="58A66FE9" w14:textId="77777777" w:rsidR="00E209A9" w:rsidRPr="008E2BAD" w:rsidRDefault="00E209A9" w:rsidP="00E209A9">
      <w:pPr>
        <w:spacing w:after="0" w:line="240" w:lineRule="auto"/>
        <w:rPr>
          <w:rFonts w:ascii="Arial" w:hAnsi="Arial" w:cs="Arial"/>
          <w:b/>
          <w:sz w:val="24"/>
          <w:szCs w:val="24"/>
          <w:lang w:val="es-ES"/>
        </w:rPr>
      </w:pPr>
      <w:r w:rsidRPr="008E2BAD">
        <w:rPr>
          <w:rFonts w:ascii="Arial" w:hAnsi="Arial" w:cs="Arial"/>
          <w:b/>
          <w:sz w:val="24"/>
          <w:szCs w:val="24"/>
          <w:lang w:val="es-ES"/>
        </w:rPr>
        <w:t>Nota 1.- Efectivo, Inversiones Temporales y Fideicomisos</w:t>
      </w:r>
    </w:p>
    <w:p w14:paraId="04201910" w14:textId="77777777" w:rsidR="00E209A9" w:rsidRPr="008E2BAD" w:rsidRDefault="00E209A9" w:rsidP="00E209A9">
      <w:pPr>
        <w:spacing w:after="0" w:line="240" w:lineRule="auto"/>
        <w:rPr>
          <w:rFonts w:ascii="Arial" w:hAnsi="Arial" w:cs="Arial"/>
          <w:sz w:val="24"/>
          <w:szCs w:val="24"/>
          <w:lang w:val="es-ES"/>
        </w:rPr>
      </w:pPr>
    </w:p>
    <w:p w14:paraId="5E6E1F00" w14:textId="77777777"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El efectivo en caja y bancos se encuentra representado principalmente por depósitos bancarios a corto plazo, las inversiones se registran a su costo de adquisición, que es similar al valor de mercado. Los rendimientos de estos valores se reconocen conforme a lo devengado.</w:t>
      </w:r>
    </w:p>
    <w:p w14:paraId="41A838F0" w14:textId="77777777" w:rsidR="00E209A9" w:rsidRPr="008E2BAD" w:rsidRDefault="00E209A9" w:rsidP="00E209A9">
      <w:pPr>
        <w:spacing w:after="0" w:line="240" w:lineRule="auto"/>
        <w:rPr>
          <w:rFonts w:ascii="Arial" w:hAnsi="Arial" w:cs="Arial"/>
          <w:sz w:val="24"/>
          <w:szCs w:val="24"/>
          <w:lang w:val="es-ES"/>
        </w:rPr>
      </w:pPr>
    </w:p>
    <w:p w14:paraId="6D9D2547" w14:textId="77777777" w:rsidR="00E209A9" w:rsidRPr="008E2BAD" w:rsidRDefault="00E36400" w:rsidP="00E36400">
      <w:pPr>
        <w:spacing w:after="0" w:line="240" w:lineRule="auto"/>
        <w:rPr>
          <w:rFonts w:ascii="Arial" w:hAnsi="Arial" w:cs="Arial"/>
          <w:sz w:val="24"/>
          <w:szCs w:val="24"/>
          <w:lang w:val="es-ES"/>
        </w:rPr>
      </w:pPr>
      <w:r w:rsidRPr="008E2BAD">
        <w:rPr>
          <w:rFonts w:ascii="Arial" w:hAnsi="Arial" w:cs="Arial"/>
          <w:sz w:val="24"/>
          <w:szCs w:val="24"/>
          <w:lang w:val="es-ES"/>
        </w:rPr>
        <w:t xml:space="preserve">a) </w:t>
      </w:r>
      <w:r w:rsidR="00E209A9" w:rsidRPr="008E2BAD">
        <w:rPr>
          <w:rFonts w:ascii="Arial" w:hAnsi="Arial" w:cs="Arial"/>
          <w:sz w:val="24"/>
          <w:szCs w:val="24"/>
          <w:lang w:val="es-ES"/>
        </w:rPr>
        <w:t>Bancos</w:t>
      </w:r>
    </w:p>
    <w:p w14:paraId="40AC09AE" w14:textId="77777777" w:rsidR="0081081F" w:rsidRDefault="000B2102" w:rsidP="00182AB8">
      <w:pPr>
        <w:spacing w:after="0" w:line="240" w:lineRule="auto"/>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8E7850" w:rsidRPr="003F0D68">
        <w:rPr>
          <w:rFonts w:ascii="Arial" w:hAnsi="Arial" w:cs="Arial"/>
          <w:noProof/>
          <w:sz w:val="24"/>
          <w:szCs w:val="24"/>
          <w:lang w:val="es-ES"/>
        </w:rPr>
        <w:t>Al 30 de Junio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el saldo en bancos  se integra de la siguiente manera:</w:t>
      </w:r>
    </w:p>
    <w:p w14:paraId="22FC3FD7" w14:textId="77777777" w:rsidR="00C77E08" w:rsidRDefault="00C77E08" w:rsidP="00182AB8">
      <w:pPr>
        <w:spacing w:after="0" w:line="240" w:lineRule="auto"/>
        <w:rPr>
          <w:rFonts w:ascii="Arial" w:hAnsi="Arial" w:cs="Arial"/>
          <w:sz w:val="24"/>
          <w:szCs w:val="24"/>
          <w:lang w:val="es-ES"/>
        </w:rPr>
      </w:pPr>
    </w:p>
    <w:tbl>
      <w:tblPr>
        <w:tblW w:w="7660" w:type="dxa"/>
        <w:jc w:val="center"/>
        <w:tblCellMar>
          <w:left w:w="70" w:type="dxa"/>
          <w:right w:w="70" w:type="dxa"/>
        </w:tblCellMar>
        <w:tblLook w:val="04A0" w:firstRow="1" w:lastRow="0" w:firstColumn="1" w:lastColumn="0" w:noHBand="0" w:noVBand="1"/>
      </w:tblPr>
      <w:tblGrid>
        <w:gridCol w:w="5920"/>
        <w:gridCol w:w="1740"/>
      </w:tblGrid>
      <w:tr w:rsidR="0087754A" w:rsidRPr="0087754A" w14:paraId="47C5032A" w14:textId="77777777" w:rsidTr="0087754A">
        <w:trPr>
          <w:trHeight w:val="300"/>
          <w:jc w:val="center"/>
        </w:trPr>
        <w:tc>
          <w:tcPr>
            <w:tcW w:w="592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229D699" w14:textId="77777777" w:rsidR="0087754A" w:rsidRPr="00865436" w:rsidRDefault="0087754A" w:rsidP="0087754A">
            <w:pPr>
              <w:spacing w:after="0" w:line="240" w:lineRule="auto"/>
              <w:rPr>
                <w:rFonts w:ascii="Arial" w:eastAsia="Times New Roman" w:hAnsi="Arial" w:cs="Arial"/>
                <w:b/>
                <w:bCs/>
                <w:color w:val="FFFFFF" w:themeColor="background1"/>
                <w:lang w:eastAsia="es-MX"/>
              </w:rPr>
            </w:pPr>
            <w:r w:rsidRPr="00865436">
              <w:rPr>
                <w:rFonts w:ascii="Arial" w:eastAsia="Times New Roman" w:hAnsi="Arial" w:cs="Arial"/>
                <w:b/>
                <w:bCs/>
                <w:color w:val="FFFFFF" w:themeColor="background1"/>
                <w:lang w:eastAsia="es-MX"/>
              </w:rPr>
              <w:t>CUENTAS  BANCARIAS NO ETIQUETADAS</w:t>
            </w:r>
          </w:p>
        </w:tc>
        <w:tc>
          <w:tcPr>
            <w:tcW w:w="1740" w:type="dxa"/>
            <w:tcBorders>
              <w:top w:val="single" w:sz="4" w:space="0" w:color="auto"/>
              <w:left w:val="nil"/>
              <w:bottom w:val="single" w:sz="4" w:space="0" w:color="auto"/>
              <w:right w:val="single" w:sz="4" w:space="0" w:color="auto"/>
            </w:tcBorders>
            <w:shd w:val="clear" w:color="000000" w:fill="00B0F0"/>
            <w:vAlign w:val="center"/>
            <w:hideMark/>
          </w:tcPr>
          <w:p w14:paraId="5A1A8DF6" w14:textId="77777777" w:rsidR="0087754A" w:rsidRPr="00865436" w:rsidRDefault="0087754A" w:rsidP="0087754A">
            <w:pPr>
              <w:spacing w:after="0" w:line="240" w:lineRule="auto"/>
              <w:jc w:val="center"/>
              <w:rPr>
                <w:rFonts w:ascii="Arial" w:eastAsia="Times New Roman" w:hAnsi="Arial" w:cs="Arial"/>
                <w:b/>
                <w:bCs/>
                <w:color w:val="FFFFFF" w:themeColor="background1"/>
                <w:lang w:eastAsia="es-MX"/>
              </w:rPr>
            </w:pPr>
            <w:r w:rsidRPr="00865436">
              <w:rPr>
                <w:rFonts w:ascii="Arial" w:eastAsia="Times New Roman" w:hAnsi="Arial" w:cs="Arial"/>
                <w:b/>
                <w:bCs/>
                <w:color w:val="FFFFFF" w:themeColor="background1"/>
                <w:lang w:eastAsia="es-MX"/>
              </w:rPr>
              <w:t xml:space="preserve">  IMPORTE  </w:t>
            </w:r>
          </w:p>
        </w:tc>
      </w:tr>
      <w:tr w:rsidR="0087754A" w:rsidRPr="0087754A" w14:paraId="52C99816"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C173234"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CTA.0211009045 ARBITRIOS 2014           </w:t>
            </w:r>
          </w:p>
        </w:tc>
        <w:tc>
          <w:tcPr>
            <w:tcW w:w="1740" w:type="dxa"/>
            <w:tcBorders>
              <w:top w:val="nil"/>
              <w:left w:val="nil"/>
              <w:bottom w:val="single" w:sz="4" w:space="0" w:color="auto"/>
              <w:right w:val="single" w:sz="4" w:space="0" w:color="auto"/>
            </w:tcBorders>
            <w:shd w:val="clear" w:color="auto" w:fill="auto"/>
            <w:noWrap/>
            <w:vAlign w:val="center"/>
            <w:hideMark/>
          </w:tcPr>
          <w:p w14:paraId="50EDEDD3" w14:textId="77777777" w:rsidR="0087754A" w:rsidRPr="0087754A" w:rsidRDefault="0087754A" w:rsidP="00C914A7">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w:t>
            </w:r>
            <w:r w:rsidR="00C914A7" w:rsidRPr="00C914A7">
              <w:rPr>
                <w:rFonts w:ascii="Arial" w:eastAsia="Times New Roman" w:hAnsi="Arial" w:cs="Arial"/>
                <w:lang w:eastAsia="es-MX"/>
              </w:rPr>
              <w:t>164,648,082</w:t>
            </w:r>
          </w:p>
        </w:tc>
      </w:tr>
      <w:tr w:rsidR="0087754A" w:rsidRPr="0087754A" w14:paraId="62DD14E7" w14:textId="77777777" w:rsidTr="00976147">
        <w:trPr>
          <w:trHeight w:val="305"/>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ADC5511" w14:textId="77777777" w:rsidR="0087754A" w:rsidRPr="0087754A" w:rsidRDefault="00467195" w:rsidP="00976147">
            <w:pPr>
              <w:spacing w:after="0" w:line="240" w:lineRule="auto"/>
              <w:jc w:val="both"/>
              <w:rPr>
                <w:rFonts w:ascii="Arial" w:eastAsia="Times New Roman" w:hAnsi="Arial" w:cs="Arial"/>
                <w:color w:val="000000"/>
                <w:lang w:eastAsia="es-MX"/>
              </w:rPr>
            </w:pPr>
            <w:r w:rsidRPr="00467195">
              <w:rPr>
                <w:rFonts w:ascii="Arial" w:eastAsia="Times New Roman" w:hAnsi="Arial" w:cs="Arial"/>
                <w:color w:val="000000"/>
                <w:lang w:eastAsia="es-MX"/>
              </w:rPr>
              <w:t xml:space="preserve">CTA.1013764620 PARTICIPACIONES 2019   </w:t>
            </w:r>
          </w:p>
        </w:tc>
        <w:tc>
          <w:tcPr>
            <w:tcW w:w="1740" w:type="dxa"/>
            <w:tcBorders>
              <w:top w:val="nil"/>
              <w:left w:val="nil"/>
              <w:bottom w:val="single" w:sz="4" w:space="0" w:color="auto"/>
              <w:right w:val="single" w:sz="4" w:space="0" w:color="auto"/>
            </w:tcBorders>
            <w:shd w:val="clear" w:color="auto" w:fill="auto"/>
            <w:noWrap/>
            <w:vAlign w:val="center"/>
            <w:hideMark/>
          </w:tcPr>
          <w:p w14:paraId="11B8352F" w14:textId="77777777" w:rsidR="00976147" w:rsidRPr="0087754A" w:rsidRDefault="0087754A" w:rsidP="00976147">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w:t>
            </w:r>
            <w:r w:rsidR="00976147">
              <w:rPr>
                <w:rFonts w:ascii="Arial" w:eastAsia="Times New Roman" w:hAnsi="Arial" w:cs="Arial"/>
                <w:lang w:eastAsia="es-MX"/>
              </w:rPr>
              <w:t xml:space="preserve">     </w:t>
            </w:r>
            <w:r w:rsidR="00976147" w:rsidRPr="00976147">
              <w:rPr>
                <w:rFonts w:ascii="Arial" w:eastAsia="Times New Roman" w:hAnsi="Arial" w:cs="Arial"/>
                <w:lang w:eastAsia="es-MX"/>
              </w:rPr>
              <w:t>74</w:t>
            </w:r>
            <w:r w:rsidR="00976147">
              <w:rPr>
                <w:rFonts w:ascii="Arial" w:eastAsia="Times New Roman" w:hAnsi="Arial" w:cs="Arial"/>
                <w:lang w:eastAsia="es-MX"/>
              </w:rPr>
              <w:t>,</w:t>
            </w:r>
            <w:r w:rsidR="00976147" w:rsidRPr="00976147">
              <w:rPr>
                <w:rFonts w:ascii="Arial" w:eastAsia="Times New Roman" w:hAnsi="Arial" w:cs="Arial"/>
                <w:lang w:eastAsia="es-MX"/>
              </w:rPr>
              <w:t>034</w:t>
            </w:r>
            <w:r w:rsidR="00976147">
              <w:rPr>
                <w:rFonts w:ascii="Arial" w:eastAsia="Times New Roman" w:hAnsi="Arial" w:cs="Arial"/>
                <w:lang w:eastAsia="es-MX"/>
              </w:rPr>
              <w:t>,</w:t>
            </w:r>
            <w:r w:rsidR="00976147" w:rsidRPr="00976147">
              <w:rPr>
                <w:rFonts w:ascii="Arial" w:eastAsia="Times New Roman" w:hAnsi="Arial" w:cs="Arial"/>
                <w:lang w:eastAsia="es-MX"/>
              </w:rPr>
              <w:t>481</w:t>
            </w:r>
          </w:p>
        </w:tc>
      </w:tr>
      <w:tr w:rsidR="0087754A" w:rsidRPr="0087754A" w14:paraId="5550AB24"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677D109" w14:textId="77777777" w:rsidR="0087754A" w:rsidRPr="0087754A" w:rsidRDefault="00467195" w:rsidP="0087754A">
            <w:pPr>
              <w:spacing w:after="0" w:line="240" w:lineRule="auto"/>
              <w:jc w:val="both"/>
              <w:rPr>
                <w:rFonts w:ascii="Arial" w:eastAsia="Times New Roman" w:hAnsi="Arial" w:cs="Arial"/>
                <w:color w:val="000000"/>
                <w:lang w:eastAsia="es-MX"/>
              </w:rPr>
            </w:pPr>
            <w:r w:rsidRPr="00467195">
              <w:rPr>
                <w:rFonts w:ascii="Arial" w:eastAsia="Times New Roman" w:hAnsi="Arial" w:cs="Arial"/>
                <w:color w:val="000000"/>
                <w:lang w:eastAsia="es-MX"/>
              </w:rPr>
              <w:t xml:space="preserve">CTA.1081160070 PARTICIPACIONES 2020     </w:t>
            </w:r>
          </w:p>
        </w:tc>
        <w:tc>
          <w:tcPr>
            <w:tcW w:w="1740" w:type="dxa"/>
            <w:tcBorders>
              <w:top w:val="nil"/>
              <w:left w:val="nil"/>
              <w:bottom w:val="single" w:sz="4" w:space="0" w:color="auto"/>
              <w:right w:val="single" w:sz="4" w:space="0" w:color="auto"/>
            </w:tcBorders>
            <w:shd w:val="clear" w:color="auto" w:fill="auto"/>
            <w:noWrap/>
            <w:vAlign w:val="center"/>
            <w:hideMark/>
          </w:tcPr>
          <w:p w14:paraId="4D9B2E6B" w14:textId="77777777" w:rsidR="00976147" w:rsidRPr="0087754A" w:rsidRDefault="00976147" w:rsidP="00976147">
            <w:pPr>
              <w:spacing w:after="0" w:line="240" w:lineRule="auto"/>
              <w:jc w:val="right"/>
              <w:rPr>
                <w:rFonts w:ascii="Arial" w:eastAsia="Times New Roman" w:hAnsi="Arial" w:cs="Arial"/>
                <w:lang w:eastAsia="es-MX"/>
              </w:rPr>
            </w:pPr>
            <w:r>
              <w:rPr>
                <w:rFonts w:ascii="Arial" w:eastAsia="Times New Roman" w:hAnsi="Arial" w:cs="Arial"/>
                <w:lang w:eastAsia="es-MX"/>
              </w:rPr>
              <w:t xml:space="preserve"> $     48,395,106</w:t>
            </w:r>
          </w:p>
        </w:tc>
      </w:tr>
      <w:tr w:rsidR="0087754A" w:rsidRPr="0087754A" w14:paraId="0965790A"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2C26FFA"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CTA.6691839 PART.FED.2011-2013          </w:t>
            </w:r>
          </w:p>
        </w:tc>
        <w:tc>
          <w:tcPr>
            <w:tcW w:w="1740" w:type="dxa"/>
            <w:tcBorders>
              <w:top w:val="nil"/>
              <w:left w:val="nil"/>
              <w:bottom w:val="single" w:sz="4" w:space="0" w:color="auto"/>
              <w:right w:val="single" w:sz="4" w:space="0" w:color="auto"/>
            </w:tcBorders>
            <w:shd w:val="clear" w:color="auto" w:fill="auto"/>
            <w:noWrap/>
            <w:vAlign w:val="center"/>
            <w:hideMark/>
          </w:tcPr>
          <w:p w14:paraId="484E92E0" w14:textId="77777777" w:rsidR="0087754A" w:rsidRPr="0087754A" w:rsidRDefault="0087754A" w:rsidP="00976147">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w:t>
            </w:r>
            <w:r w:rsidR="00467195" w:rsidRPr="00467195">
              <w:rPr>
                <w:rFonts w:ascii="Arial" w:eastAsia="Times New Roman" w:hAnsi="Arial" w:cs="Arial"/>
                <w:lang w:eastAsia="es-MX"/>
              </w:rPr>
              <w:t>29</w:t>
            </w:r>
            <w:r w:rsidR="00976147">
              <w:rPr>
                <w:rFonts w:ascii="Arial" w:eastAsia="Times New Roman" w:hAnsi="Arial" w:cs="Arial"/>
                <w:lang w:eastAsia="es-MX"/>
              </w:rPr>
              <w:t>,</w:t>
            </w:r>
            <w:r w:rsidR="00467195" w:rsidRPr="00467195">
              <w:rPr>
                <w:rFonts w:ascii="Arial" w:eastAsia="Times New Roman" w:hAnsi="Arial" w:cs="Arial"/>
                <w:lang w:eastAsia="es-MX"/>
              </w:rPr>
              <w:t>050</w:t>
            </w:r>
            <w:r w:rsidR="00976147">
              <w:rPr>
                <w:rFonts w:ascii="Arial" w:eastAsia="Times New Roman" w:hAnsi="Arial" w:cs="Arial"/>
                <w:lang w:eastAsia="es-MX"/>
              </w:rPr>
              <w:t>,</w:t>
            </w:r>
            <w:r w:rsidR="00467195" w:rsidRPr="00467195">
              <w:rPr>
                <w:rFonts w:ascii="Arial" w:eastAsia="Times New Roman" w:hAnsi="Arial" w:cs="Arial"/>
                <w:lang w:eastAsia="es-MX"/>
              </w:rPr>
              <w:t>194</w:t>
            </w:r>
          </w:p>
        </w:tc>
      </w:tr>
      <w:tr w:rsidR="0087754A" w:rsidRPr="0087754A" w14:paraId="21447805"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4E12A0F"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CTA.1000390766 MULTAS TRANSITO EST.     </w:t>
            </w:r>
          </w:p>
        </w:tc>
        <w:tc>
          <w:tcPr>
            <w:tcW w:w="1740" w:type="dxa"/>
            <w:tcBorders>
              <w:top w:val="nil"/>
              <w:left w:val="nil"/>
              <w:bottom w:val="single" w:sz="4" w:space="0" w:color="auto"/>
              <w:right w:val="single" w:sz="4" w:space="0" w:color="auto"/>
            </w:tcBorders>
            <w:shd w:val="clear" w:color="auto" w:fill="auto"/>
            <w:noWrap/>
            <w:vAlign w:val="center"/>
            <w:hideMark/>
          </w:tcPr>
          <w:p w14:paraId="1D17487C" w14:textId="77777777" w:rsidR="0087754A" w:rsidRPr="0087754A" w:rsidRDefault="00976147" w:rsidP="00976147">
            <w:pPr>
              <w:spacing w:after="0" w:line="240" w:lineRule="auto"/>
              <w:jc w:val="right"/>
              <w:rPr>
                <w:rFonts w:ascii="Arial" w:eastAsia="Times New Roman" w:hAnsi="Arial" w:cs="Arial"/>
                <w:lang w:eastAsia="es-MX"/>
              </w:rPr>
            </w:pPr>
            <w:r>
              <w:rPr>
                <w:rFonts w:ascii="Arial" w:eastAsia="Times New Roman" w:hAnsi="Arial" w:cs="Arial"/>
                <w:lang w:eastAsia="es-MX"/>
              </w:rPr>
              <w:t xml:space="preserve">$    </w:t>
            </w:r>
            <w:r w:rsidR="0087754A" w:rsidRPr="0087754A">
              <w:rPr>
                <w:rFonts w:ascii="Arial" w:eastAsia="Times New Roman" w:hAnsi="Arial" w:cs="Arial"/>
                <w:lang w:eastAsia="es-MX"/>
              </w:rPr>
              <w:t xml:space="preserve"> </w:t>
            </w:r>
            <w:r w:rsidR="00467195" w:rsidRPr="00467195">
              <w:rPr>
                <w:rFonts w:ascii="Arial" w:eastAsia="Times New Roman" w:hAnsi="Arial" w:cs="Arial"/>
                <w:lang w:eastAsia="es-MX"/>
              </w:rPr>
              <w:t>10</w:t>
            </w:r>
            <w:r>
              <w:rPr>
                <w:rFonts w:ascii="Arial" w:eastAsia="Times New Roman" w:hAnsi="Arial" w:cs="Arial"/>
                <w:lang w:eastAsia="es-MX"/>
              </w:rPr>
              <w:t>,</w:t>
            </w:r>
            <w:r w:rsidR="00467195" w:rsidRPr="00467195">
              <w:rPr>
                <w:rFonts w:ascii="Arial" w:eastAsia="Times New Roman" w:hAnsi="Arial" w:cs="Arial"/>
                <w:lang w:eastAsia="es-MX"/>
              </w:rPr>
              <w:t>757</w:t>
            </w:r>
            <w:r>
              <w:rPr>
                <w:rFonts w:ascii="Arial" w:eastAsia="Times New Roman" w:hAnsi="Arial" w:cs="Arial"/>
                <w:lang w:eastAsia="es-MX"/>
              </w:rPr>
              <w:t>,</w:t>
            </w:r>
            <w:r w:rsidR="00467195" w:rsidRPr="00467195">
              <w:rPr>
                <w:rFonts w:ascii="Arial" w:eastAsia="Times New Roman" w:hAnsi="Arial" w:cs="Arial"/>
                <w:lang w:eastAsia="es-MX"/>
              </w:rPr>
              <w:t>45</w:t>
            </w:r>
            <w:r>
              <w:rPr>
                <w:rFonts w:ascii="Arial" w:eastAsia="Times New Roman" w:hAnsi="Arial" w:cs="Arial"/>
                <w:lang w:eastAsia="es-MX"/>
              </w:rPr>
              <w:t>1</w:t>
            </w:r>
          </w:p>
        </w:tc>
      </w:tr>
      <w:tr w:rsidR="0087754A" w:rsidRPr="0087754A" w14:paraId="44AD727E"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ABD096B"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CTA.0211009063 COMERCIO ELECTRON        </w:t>
            </w:r>
          </w:p>
        </w:tc>
        <w:tc>
          <w:tcPr>
            <w:tcW w:w="1740" w:type="dxa"/>
            <w:tcBorders>
              <w:top w:val="nil"/>
              <w:left w:val="nil"/>
              <w:bottom w:val="single" w:sz="4" w:space="0" w:color="auto"/>
              <w:right w:val="single" w:sz="4" w:space="0" w:color="auto"/>
            </w:tcBorders>
            <w:shd w:val="clear" w:color="auto" w:fill="auto"/>
            <w:noWrap/>
            <w:vAlign w:val="center"/>
            <w:hideMark/>
          </w:tcPr>
          <w:p w14:paraId="211F3127" w14:textId="77777777" w:rsidR="0087754A" w:rsidRPr="0087754A" w:rsidRDefault="0087754A" w:rsidP="00976147">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w:t>
            </w:r>
            <w:r w:rsidR="00467195" w:rsidRPr="00467195">
              <w:rPr>
                <w:rFonts w:ascii="Arial" w:eastAsia="Times New Roman" w:hAnsi="Arial" w:cs="Arial"/>
                <w:lang w:eastAsia="es-MX"/>
              </w:rPr>
              <w:t>4</w:t>
            </w:r>
            <w:r w:rsidR="00976147">
              <w:rPr>
                <w:rFonts w:ascii="Arial" w:eastAsia="Times New Roman" w:hAnsi="Arial" w:cs="Arial"/>
                <w:lang w:eastAsia="es-MX"/>
              </w:rPr>
              <w:t>,</w:t>
            </w:r>
            <w:r w:rsidR="00467195" w:rsidRPr="00467195">
              <w:rPr>
                <w:rFonts w:ascii="Arial" w:eastAsia="Times New Roman" w:hAnsi="Arial" w:cs="Arial"/>
                <w:lang w:eastAsia="es-MX"/>
              </w:rPr>
              <w:t>961</w:t>
            </w:r>
            <w:r w:rsidR="00976147">
              <w:rPr>
                <w:rFonts w:ascii="Arial" w:eastAsia="Times New Roman" w:hAnsi="Arial" w:cs="Arial"/>
                <w:lang w:eastAsia="es-MX"/>
              </w:rPr>
              <w:t>,</w:t>
            </w:r>
            <w:r w:rsidR="00467195" w:rsidRPr="00467195">
              <w:rPr>
                <w:rFonts w:ascii="Arial" w:eastAsia="Times New Roman" w:hAnsi="Arial" w:cs="Arial"/>
                <w:lang w:eastAsia="es-MX"/>
              </w:rPr>
              <w:t>85</w:t>
            </w:r>
            <w:r w:rsidR="00976147">
              <w:rPr>
                <w:rFonts w:ascii="Arial" w:eastAsia="Times New Roman" w:hAnsi="Arial" w:cs="Arial"/>
                <w:lang w:eastAsia="es-MX"/>
              </w:rPr>
              <w:t>4</w:t>
            </w:r>
          </w:p>
        </w:tc>
      </w:tr>
      <w:tr w:rsidR="0087754A" w:rsidRPr="0087754A" w14:paraId="58A7F4C7"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D0E36FF"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CTA.65504496754 PAGO REFERENCIAD        </w:t>
            </w:r>
          </w:p>
        </w:tc>
        <w:tc>
          <w:tcPr>
            <w:tcW w:w="1740" w:type="dxa"/>
            <w:tcBorders>
              <w:top w:val="nil"/>
              <w:left w:val="nil"/>
              <w:bottom w:val="single" w:sz="4" w:space="0" w:color="auto"/>
              <w:right w:val="single" w:sz="4" w:space="0" w:color="auto"/>
            </w:tcBorders>
            <w:shd w:val="clear" w:color="auto" w:fill="auto"/>
            <w:noWrap/>
            <w:vAlign w:val="center"/>
            <w:hideMark/>
          </w:tcPr>
          <w:p w14:paraId="3560ABB4" w14:textId="77777777" w:rsidR="0087754A" w:rsidRPr="0087754A" w:rsidRDefault="0087754A" w:rsidP="00976147">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w:t>
            </w:r>
            <w:r w:rsidR="00467195" w:rsidRPr="00467195">
              <w:rPr>
                <w:rFonts w:ascii="Arial" w:eastAsia="Times New Roman" w:hAnsi="Arial" w:cs="Arial"/>
                <w:lang w:eastAsia="es-MX"/>
              </w:rPr>
              <w:t>4</w:t>
            </w:r>
            <w:r w:rsidR="00976147">
              <w:rPr>
                <w:rFonts w:ascii="Arial" w:eastAsia="Times New Roman" w:hAnsi="Arial" w:cs="Arial"/>
                <w:lang w:eastAsia="es-MX"/>
              </w:rPr>
              <w:t>,</w:t>
            </w:r>
            <w:r w:rsidR="00467195" w:rsidRPr="00467195">
              <w:rPr>
                <w:rFonts w:ascii="Arial" w:eastAsia="Times New Roman" w:hAnsi="Arial" w:cs="Arial"/>
                <w:lang w:eastAsia="es-MX"/>
              </w:rPr>
              <w:t>852</w:t>
            </w:r>
            <w:r w:rsidR="00976147">
              <w:rPr>
                <w:rFonts w:ascii="Arial" w:eastAsia="Times New Roman" w:hAnsi="Arial" w:cs="Arial"/>
                <w:lang w:eastAsia="es-MX"/>
              </w:rPr>
              <w:t>,</w:t>
            </w:r>
            <w:r w:rsidR="00467195" w:rsidRPr="00467195">
              <w:rPr>
                <w:rFonts w:ascii="Arial" w:eastAsia="Times New Roman" w:hAnsi="Arial" w:cs="Arial"/>
                <w:lang w:eastAsia="es-MX"/>
              </w:rPr>
              <w:t>233</w:t>
            </w:r>
          </w:p>
        </w:tc>
      </w:tr>
      <w:tr w:rsidR="0087754A" w:rsidRPr="0087754A" w14:paraId="2176B5A6"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E664EB5"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CTA:6691820 TERMINAL PUNTO DE VE        </w:t>
            </w:r>
          </w:p>
        </w:tc>
        <w:tc>
          <w:tcPr>
            <w:tcW w:w="1740" w:type="dxa"/>
            <w:tcBorders>
              <w:top w:val="nil"/>
              <w:left w:val="nil"/>
              <w:bottom w:val="single" w:sz="4" w:space="0" w:color="auto"/>
              <w:right w:val="single" w:sz="4" w:space="0" w:color="auto"/>
            </w:tcBorders>
            <w:shd w:val="clear" w:color="auto" w:fill="auto"/>
            <w:noWrap/>
            <w:vAlign w:val="center"/>
            <w:hideMark/>
          </w:tcPr>
          <w:p w14:paraId="75E65C7A" w14:textId="77777777" w:rsidR="0087754A" w:rsidRPr="0087754A" w:rsidRDefault="0087754A" w:rsidP="00976147">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w:t>
            </w:r>
            <w:r w:rsidR="00976147">
              <w:rPr>
                <w:rFonts w:ascii="Arial" w:eastAsia="Times New Roman" w:hAnsi="Arial" w:cs="Arial"/>
                <w:lang w:eastAsia="es-MX"/>
              </w:rPr>
              <w:t xml:space="preserve">$       </w:t>
            </w:r>
            <w:r w:rsidR="00467195" w:rsidRPr="00467195">
              <w:rPr>
                <w:rFonts w:ascii="Arial" w:eastAsia="Times New Roman" w:hAnsi="Arial" w:cs="Arial"/>
                <w:lang w:eastAsia="es-MX"/>
              </w:rPr>
              <w:t>4</w:t>
            </w:r>
            <w:r w:rsidR="00976147">
              <w:rPr>
                <w:rFonts w:ascii="Arial" w:eastAsia="Times New Roman" w:hAnsi="Arial" w:cs="Arial"/>
                <w:lang w:eastAsia="es-MX"/>
              </w:rPr>
              <w:t>,</w:t>
            </w:r>
            <w:r w:rsidR="00467195" w:rsidRPr="00467195">
              <w:rPr>
                <w:rFonts w:ascii="Arial" w:eastAsia="Times New Roman" w:hAnsi="Arial" w:cs="Arial"/>
                <w:lang w:eastAsia="es-MX"/>
              </w:rPr>
              <w:t>480</w:t>
            </w:r>
            <w:r w:rsidR="00976147">
              <w:rPr>
                <w:rFonts w:ascii="Arial" w:eastAsia="Times New Roman" w:hAnsi="Arial" w:cs="Arial"/>
                <w:lang w:eastAsia="es-MX"/>
              </w:rPr>
              <w:t>,91</w:t>
            </w:r>
            <w:r w:rsidR="00467195" w:rsidRPr="00467195">
              <w:rPr>
                <w:rFonts w:ascii="Arial" w:eastAsia="Times New Roman" w:hAnsi="Arial" w:cs="Arial"/>
                <w:lang w:eastAsia="es-MX"/>
              </w:rPr>
              <w:t>0</w:t>
            </w:r>
          </w:p>
        </w:tc>
      </w:tr>
      <w:tr w:rsidR="0087754A" w:rsidRPr="0087754A" w14:paraId="5AFEF90A"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223688F"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CTA.102638053 PAGO REFERENCIADO         </w:t>
            </w:r>
          </w:p>
        </w:tc>
        <w:tc>
          <w:tcPr>
            <w:tcW w:w="1740" w:type="dxa"/>
            <w:tcBorders>
              <w:top w:val="nil"/>
              <w:left w:val="nil"/>
              <w:bottom w:val="single" w:sz="4" w:space="0" w:color="auto"/>
              <w:right w:val="single" w:sz="4" w:space="0" w:color="auto"/>
            </w:tcBorders>
            <w:shd w:val="clear" w:color="auto" w:fill="auto"/>
            <w:noWrap/>
            <w:vAlign w:val="center"/>
            <w:hideMark/>
          </w:tcPr>
          <w:p w14:paraId="036F2C31" w14:textId="77777777" w:rsidR="0087754A" w:rsidRPr="0087754A" w:rsidRDefault="0087754A" w:rsidP="00976147">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w:t>
            </w:r>
            <w:r w:rsidR="00467195" w:rsidRPr="00467195">
              <w:rPr>
                <w:rFonts w:ascii="Arial" w:eastAsia="Times New Roman" w:hAnsi="Arial" w:cs="Arial"/>
                <w:lang w:eastAsia="es-MX"/>
              </w:rPr>
              <w:t>4</w:t>
            </w:r>
            <w:r w:rsidR="00976147">
              <w:rPr>
                <w:rFonts w:ascii="Arial" w:eastAsia="Times New Roman" w:hAnsi="Arial" w:cs="Arial"/>
                <w:lang w:eastAsia="es-MX"/>
              </w:rPr>
              <w:t>,</w:t>
            </w:r>
            <w:r w:rsidR="00467195" w:rsidRPr="00467195">
              <w:rPr>
                <w:rFonts w:ascii="Arial" w:eastAsia="Times New Roman" w:hAnsi="Arial" w:cs="Arial"/>
                <w:lang w:eastAsia="es-MX"/>
              </w:rPr>
              <w:t>471</w:t>
            </w:r>
            <w:r w:rsidR="00976147">
              <w:rPr>
                <w:rFonts w:ascii="Arial" w:eastAsia="Times New Roman" w:hAnsi="Arial" w:cs="Arial"/>
                <w:lang w:eastAsia="es-MX"/>
              </w:rPr>
              <w:t>,</w:t>
            </w:r>
            <w:r w:rsidR="00467195" w:rsidRPr="00467195">
              <w:rPr>
                <w:rFonts w:ascii="Arial" w:eastAsia="Times New Roman" w:hAnsi="Arial" w:cs="Arial"/>
                <w:lang w:eastAsia="es-MX"/>
              </w:rPr>
              <w:t>035</w:t>
            </w:r>
          </w:p>
        </w:tc>
      </w:tr>
      <w:tr w:rsidR="0087754A" w:rsidRPr="0087754A" w14:paraId="3BB95177"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2A4D90A"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CTA.252395871 PREDIAL OXXO              </w:t>
            </w:r>
          </w:p>
        </w:tc>
        <w:tc>
          <w:tcPr>
            <w:tcW w:w="1740" w:type="dxa"/>
            <w:tcBorders>
              <w:top w:val="nil"/>
              <w:left w:val="nil"/>
              <w:bottom w:val="single" w:sz="4" w:space="0" w:color="auto"/>
              <w:right w:val="single" w:sz="4" w:space="0" w:color="auto"/>
            </w:tcBorders>
            <w:shd w:val="clear" w:color="auto" w:fill="auto"/>
            <w:noWrap/>
            <w:vAlign w:val="center"/>
            <w:hideMark/>
          </w:tcPr>
          <w:p w14:paraId="09271766" w14:textId="77777777" w:rsidR="0087754A" w:rsidRPr="0087754A" w:rsidRDefault="0087754A" w:rsidP="008574FE">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w:t>
            </w:r>
            <w:r w:rsidR="008574FE">
              <w:rPr>
                <w:rFonts w:ascii="Arial" w:eastAsia="Times New Roman" w:hAnsi="Arial" w:cs="Arial"/>
                <w:lang w:eastAsia="es-MX"/>
              </w:rPr>
              <w:t>$       1</w:t>
            </w:r>
            <w:r w:rsidR="00976147">
              <w:rPr>
                <w:rFonts w:ascii="Arial" w:eastAsia="Times New Roman" w:hAnsi="Arial" w:cs="Arial"/>
                <w:lang w:eastAsia="es-MX"/>
              </w:rPr>
              <w:t>,</w:t>
            </w:r>
            <w:r w:rsidR="00467195" w:rsidRPr="00467195">
              <w:rPr>
                <w:rFonts w:ascii="Arial" w:eastAsia="Times New Roman" w:hAnsi="Arial" w:cs="Arial"/>
                <w:lang w:eastAsia="es-MX"/>
              </w:rPr>
              <w:t>012</w:t>
            </w:r>
            <w:r w:rsidR="00976147">
              <w:rPr>
                <w:rFonts w:ascii="Arial" w:eastAsia="Times New Roman" w:hAnsi="Arial" w:cs="Arial"/>
                <w:lang w:eastAsia="es-MX"/>
              </w:rPr>
              <w:t>,</w:t>
            </w:r>
            <w:r w:rsidR="00467195" w:rsidRPr="00467195">
              <w:rPr>
                <w:rFonts w:ascii="Arial" w:eastAsia="Times New Roman" w:hAnsi="Arial" w:cs="Arial"/>
                <w:lang w:eastAsia="es-MX"/>
              </w:rPr>
              <w:t>725</w:t>
            </w:r>
          </w:p>
        </w:tc>
      </w:tr>
      <w:tr w:rsidR="0087754A" w:rsidRPr="0087754A" w14:paraId="77C7EC13"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F770F8C"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CTA.6679642 PRESTAMO 2010 BANOBR        </w:t>
            </w:r>
          </w:p>
        </w:tc>
        <w:tc>
          <w:tcPr>
            <w:tcW w:w="1740" w:type="dxa"/>
            <w:tcBorders>
              <w:top w:val="nil"/>
              <w:left w:val="nil"/>
              <w:bottom w:val="single" w:sz="4" w:space="0" w:color="auto"/>
              <w:right w:val="single" w:sz="4" w:space="0" w:color="auto"/>
            </w:tcBorders>
            <w:shd w:val="clear" w:color="auto" w:fill="auto"/>
            <w:noWrap/>
            <w:vAlign w:val="center"/>
            <w:hideMark/>
          </w:tcPr>
          <w:p w14:paraId="259C49CC" w14:textId="77777777" w:rsidR="0087754A" w:rsidRPr="0087754A" w:rsidRDefault="0087754A" w:rsidP="008574FE">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427,</w:t>
            </w:r>
            <w:r w:rsidR="008574FE">
              <w:rPr>
                <w:rFonts w:ascii="Arial" w:eastAsia="Times New Roman" w:hAnsi="Arial" w:cs="Arial"/>
                <w:lang w:eastAsia="es-MX"/>
              </w:rPr>
              <w:t>275</w:t>
            </w:r>
            <w:r w:rsidRPr="0087754A">
              <w:rPr>
                <w:rFonts w:ascii="Arial" w:eastAsia="Times New Roman" w:hAnsi="Arial" w:cs="Arial"/>
                <w:lang w:eastAsia="es-MX"/>
              </w:rPr>
              <w:t xml:space="preserve"> </w:t>
            </w:r>
          </w:p>
        </w:tc>
      </w:tr>
      <w:tr w:rsidR="0087754A" w:rsidRPr="0087754A" w14:paraId="073E4B0A"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BB8945B"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CTA.4057355547 PAGO REFERENCIADO        </w:t>
            </w:r>
          </w:p>
        </w:tc>
        <w:tc>
          <w:tcPr>
            <w:tcW w:w="1740" w:type="dxa"/>
            <w:tcBorders>
              <w:top w:val="nil"/>
              <w:left w:val="nil"/>
              <w:bottom w:val="single" w:sz="4" w:space="0" w:color="auto"/>
              <w:right w:val="single" w:sz="4" w:space="0" w:color="auto"/>
            </w:tcBorders>
            <w:shd w:val="clear" w:color="auto" w:fill="auto"/>
            <w:noWrap/>
            <w:vAlign w:val="center"/>
            <w:hideMark/>
          </w:tcPr>
          <w:p w14:paraId="03203FDA" w14:textId="77777777" w:rsidR="0087754A" w:rsidRPr="0087754A" w:rsidRDefault="0087754A" w:rsidP="0087754A">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w:t>
            </w:r>
            <w:r w:rsidR="00467195" w:rsidRPr="00467195">
              <w:rPr>
                <w:rFonts w:ascii="Arial" w:eastAsia="Times New Roman" w:hAnsi="Arial" w:cs="Arial"/>
                <w:lang w:eastAsia="es-MX"/>
              </w:rPr>
              <w:t>357</w:t>
            </w:r>
            <w:r w:rsidR="008574FE">
              <w:rPr>
                <w:rFonts w:ascii="Arial" w:eastAsia="Times New Roman" w:hAnsi="Arial" w:cs="Arial"/>
                <w:lang w:eastAsia="es-MX"/>
              </w:rPr>
              <w:t>,</w:t>
            </w:r>
            <w:r w:rsidR="00467195" w:rsidRPr="00467195">
              <w:rPr>
                <w:rFonts w:ascii="Arial" w:eastAsia="Times New Roman" w:hAnsi="Arial" w:cs="Arial"/>
                <w:lang w:eastAsia="es-MX"/>
              </w:rPr>
              <w:t>715</w:t>
            </w:r>
          </w:p>
        </w:tc>
      </w:tr>
      <w:tr w:rsidR="0087754A" w:rsidRPr="0087754A" w14:paraId="6E2C29AA"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BD184FD" w14:textId="77777777" w:rsidR="0087754A" w:rsidRPr="0087754A" w:rsidRDefault="00467195" w:rsidP="0087754A">
            <w:pPr>
              <w:spacing w:after="0" w:line="240" w:lineRule="auto"/>
              <w:jc w:val="both"/>
              <w:rPr>
                <w:rFonts w:ascii="Arial" w:eastAsia="Times New Roman" w:hAnsi="Arial" w:cs="Arial"/>
                <w:color w:val="000000"/>
                <w:lang w:eastAsia="es-MX"/>
              </w:rPr>
            </w:pPr>
            <w:r w:rsidRPr="00467195">
              <w:rPr>
                <w:rFonts w:ascii="Arial" w:eastAsia="Times New Roman" w:hAnsi="Arial" w:cs="Arial"/>
                <w:color w:val="000000"/>
                <w:lang w:eastAsia="es-MX"/>
              </w:rPr>
              <w:t xml:space="preserve">CTA.0211009054 PARQUIMETROS 2014        </w:t>
            </w:r>
          </w:p>
        </w:tc>
        <w:tc>
          <w:tcPr>
            <w:tcW w:w="1740" w:type="dxa"/>
            <w:tcBorders>
              <w:top w:val="nil"/>
              <w:left w:val="nil"/>
              <w:bottom w:val="single" w:sz="4" w:space="0" w:color="auto"/>
              <w:right w:val="single" w:sz="4" w:space="0" w:color="auto"/>
            </w:tcBorders>
            <w:shd w:val="clear" w:color="auto" w:fill="auto"/>
            <w:noWrap/>
            <w:vAlign w:val="center"/>
            <w:hideMark/>
          </w:tcPr>
          <w:p w14:paraId="2FE7E440" w14:textId="77777777" w:rsidR="0087754A" w:rsidRPr="0087754A" w:rsidRDefault="008574FE" w:rsidP="008574FE">
            <w:pPr>
              <w:spacing w:after="0" w:line="240" w:lineRule="auto"/>
              <w:jc w:val="right"/>
              <w:rPr>
                <w:rFonts w:ascii="Arial" w:eastAsia="Times New Roman" w:hAnsi="Arial" w:cs="Arial"/>
                <w:lang w:eastAsia="es-MX"/>
              </w:rPr>
            </w:pPr>
            <w:r>
              <w:rPr>
                <w:rFonts w:ascii="Arial" w:eastAsia="Times New Roman" w:hAnsi="Arial" w:cs="Arial"/>
                <w:lang w:eastAsia="es-MX"/>
              </w:rPr>
              <w:t xml:space="preserve"> $          </w:t>
            </w:r>
            <w:r w:rsidR="00467195" w:rsidRPr="00467195">
              <w:rPr>
                <w:rFonts w:ascii="Arial" w:eastAsia="Times New Roman" w:hAnsi="Arial" w:cs="Arial"/>
                <w:lang w:eastAsia="es-MX"/>
              </w:rPr>
              <w:t>280,890</w:t>
            </w:r>
          </w:p>
        </w:tc>
      </w:tr>
      <w:tr w:rsidR="0087754A" w:rsidRPr="0087754A" w14:paraId="61DEE2D6"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F47445D" w14:textId="77777777" w:rsidR="0087754A" w:rsidRPr="0087754A" w:rsidRDefault="00467195" w:rsidP="0087754A">
            <w:pPr>
              <w:spacing w:after="0" w:line="240" w:lineRule="auto"/>
              <w:jc w:val="both"/>
              <w:rPr>
                <w:rFonts w:ascii="Arial" w:eastAsia="Times New Roman" w:hAnsi="Arial" w:cs="Arial"/>
                <w:color w:val="000000"/>
                <w:lang w:eastAsia="es-MX"/>
              </w:rPr>
            </w:pPr>
            <w:r w:rsidRPr="00467195">
              <w:rPr>
                <w:rFonts w:ascii="Arial" w:eastAsia="Times New Roman" w:hAnsi="Arial" w:cs="Arial"/>
                <w:color w:val="000000"/>
                <w:lang w:eastAsia="es-MX"/>
              </w:rPr>
              <w:t xml:space="preserve">CTA.0260043663 CARNAVAL                 </w:t>
            </w:r>
          </w:p>
        </w:tc>
        <w:tc>
          <w:tcPr>
            <w:tcW w:w="1740" w:type="dxa"/>
            <w:tcBorders>
              <w:top w:val="nil"/>
              <w:left w:val="nil"/>
              <w:bottom w:val="single" w:sz="4" w:space="0" w:color="auto"/>
              <w:right w:val="single" w:sz="4" w:space="0" w:color="auto"/>
            </w:tcBorders>
            <w:shd w:val="clear" w:color="auto" w:fill="auto"/>
            <w:noWrap/>
            <w:vAlign w:val="center"/>
            <w:hideMark/>
          </w:tcPr>
          <w:p w14:paraId="5C1662F3" w14:textId="77777777" w:rsidR="00C914A7" w:rsidRPr="0087754A" w:rsidRDefault="0087754A" w:rsidP="008574FE">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w:t>
            </w:r>
            <w:r w:rsidR="00C914A7" w:rsidRPr="00C914A7">
              <w:rPr>
                <w:rFonts w:ascii="Arial" w:eastAsia="Times New Roman" w:hAnsi="Arial" w:cs="Arial"/>
                <w:lang w:eastAsia="es-MX"/>
              </w:rPr>
              <w:t>89</w:t>
            </w:r>
            <w:r w:rsidR="008574FE">
              <w:rPr>
                <w:rFonts w:ascii="Arial" w:eastAsia="Times New Roman" w:hAnsi="Arial" w:cs="Arial"/>
                <w:lang w:eastAsia="es-MX"/>
              </w:rPr>
              <w:t>,</w:t>
            </w:r>
            <w:r w:rsidR="00C914A7" w:rsidRPr="00C914A7">
              <w:rPr>
                <w:rFonts w:ascii="Arial" w:eastAsia="Times New Roman" w:hAnsi="Arial" w:cs="Arial"/>
                <w:lang w:eastAsia="es-MX"/>
              </w:rPr>
              <w:t>21</w:t>
            </w:r>
            <w:r w:rsidR="008574FE">
              <w:rPr>
                <w:rFonts w:ascii="Arial" w:eastAsia="Times New Roman" w:hAnsi="Arial" w:cs="Arial"/>
                <w:lang w:eastAsia="es-MX"/>
              </w:rPr>
              <w:t>2</w:t>
            </w:r>
          </w:p>
        </w:tc>
      </w:tr>
      <w:tr w:rsidR="0087754A" w:rsidRPr="0087754A" w14:paraId="2790BEF6"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EB10E6C"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 1025275923 PROG.BECAS MUNICIPALES  </w:t>
            </w:r>
          </w:p>
        </w:tc>
        <w:tc>
          <w:tcPr>
            <w:tcW w:w="1740" w:type="dxa"/>
            <w:tcBorders>
              <w:top w:val="nil"/>
              <w:left w:val="nil"/>
              <w:bottom w:val="single" w:sz="4" w:space="0" w:color="auto"/>
              <w:right w:val="single" w:sz="4" w:space="0" w:color="auto"/>
            </w:tcBorders>
            <w:shd w:val="clear" w:color="auto" w:fill="auto"/>
            <w:noWrap/>
            <w:vAlign w:val="center"/>
            <w:hideMark/>
          </w:tcPr>
          <w:p w14:paraId="2983278B" w14:textId="77777777" w:rsidR="0087754A" w:rsidRPr="0087754A" w:rsidRDefault="0087754A" w:rsidP="0087754A">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293 </w:t>
            </w:r>
          </w:p>
        </w:tc>
      </w:tr>
      <w:tr w:rsidR="0087754A" w:rsidRPr="0087754A" w14:paraId="66C062FB"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6FAB76F" w14:textId="77777777" w:rsidR="0087754A" w:rsidRPr="0087754A" w:rsidRDefault="0087754A" w:rsidP="0087754A">
            <w:pPr>
              <w:spacing w:after="0" w:line="240" w:lineRule="auto"/>
              <w:jc w:val="right"/>
              <w:rPr>
                <w:rFonts w:ascii="Arial" w:eastAsia="Times New Roman" w:hAnsi="Arial" w:cs="Arial"/>
                <w:b/>
                <w:bCs/>
                <w:color w:val="000000"/>
                <w:lang w:eastAsia="es-MX"/>
              </w:rPr>
            </w:pPr>
            <w:r w:rsidRPr="0087754A">
              <w:rPr>
                <w:rFonts w:ascii="Arial" w:eastAsia="Times New Roman" w:hAnsi="Arial" w:cs="Arial"/>
                <w:b/>
                <w:bCs/>
                <w:color w:val="000000"/>
                <w:lang w:eastAsia="es-MX"/>
              </w:rPr>
              <w:t>TOTAL NO ETIQUETADAS</w:t>
            </w:r>
          </w:p>
        </w:tc>
        <w:tc>
          <w:tcPr>
            <w:tcW w:w="1740" w:type="dxa"/>
            <w:tcBorders>
              <w:top w:val="nil"/>
              <w:left w:val="nil"/>
              <w:bottom w:val="single" w:sz="4" w:space="0" w:color="auto"/>
              <w:right w:val="single" w:sz="4" w:space="0" w:color="auto"/>
            </w:tcBorders>
            <w:shd w:val="clear" w:color="auto" w:fill="auto"/>
            <w:noWrap/>
            <w:vAlign w:val="center"/>
            <w:hideMark/>
          </w:tcPr>
          <w:p w14:paraId="0B5C15E3" w14:textId="77777777" w:rsidR="0087754A" w:rsidRPr="0087754A" w:rsidRDefault="008574FE" w:rsidP="008574FE">
            <w:pPr>
              <w:spacing w:after="0" w:line="240" w:lineRule="auto"/>
              <w:jc w:val="right"/>
              <w:rPr>
                <w:rFonts w:ascii="Arial" w:eastAsia="Times New Roman" w:hAnsi="Arial" w:cs="Arial"/>
                <w:b/>
                <w:bCs/>
                <w:lang w:eastAsia="es-MX"/>
              </w:rPr>
            </w:pPr>
            <w:r>
              <w:rPr>
                <w:rFonts w:ascii="Arial" w:eastAsia="Times New Roman" w:hAnsi="Arial" w:cs="Arial"/>
                <w:b/>
                <w:bCs/>
                <w:lang w:eastAsia="es-MX"/>
              </w:rPr>
              <w:t xml:space="preserve"> $   </w:t>
            </w:r>
            <w:r w:rsidR="00C914A7" w:rsidRPr="00C914A7">
              <w:rPr>
                <w:rFonts w:ascii="Arial" w:eastAsia="Times New Roman" w:hAnsi="Arial" w:cs="Arial"/>
                <w:b/>
                <w:bCs/>
                <w:lang w:eastAsia="es-MX"/>
              </w:rPr>
              <w:t>347,819,45</w:t>
            </w:r>
            <w:r>
              <w:rPr>
                <w:rFonts w:ascii="Arial" w:eastAsia="Times New Roman" w:hAnsi="Arial" w:cs="Arial"/>
                <w:b/>
                <w:bCs/>
                <w:lang w:eastAsia="es-MX"/>
              </w:rPr>
              <w:t>6</w:t>
            </w:r>
          </w:p>
        </w:tc>
      </w:tr>
    </w:tbl>
    <w:p w14:paraId="7DA215E4" w14:textId="77777777" w:rsidR="00C77E08" w:rsidRDefault="00C77E08" w:rsidP="00182AB8">
      <w:pPr>
        <w:spacing w:after="0" w:line="240" w:lineRule="auto"/>
        <w:rPr>
          <w:rFonts w:ascii="Arial" w:hAnsi="Arial" w:cs="Arial"/>
          <w:sz w:val="24"/>
          <w:szCs w:val="24"/>
          <w:lang w:val="es-ES"/>
        </w:rPr>
      </w:pPr>
    </w:p>
    <w:p w14:paraId="4E2EBC72" w14:textId="77777777" w:rsidR="00C77E08" w:rsidRDefault="00C77E08" w:rsidP="00182AB8">
      <w:pPr>
        <w:spacing w:after="0" w:line="240" w:lineRule="auto"/>
        <w:rPr>
          <w:rFonts w:ascii="Arial" w:hAnsi="Arial" w:cs="Arial"/>
          <w:sz w:val="24"/>
          <w:szCs w:val="24"/>
          <w:lang w:val="es-ES"/>
        </w:rPr>
      </w:pPr>
    </w:p>
    <w:p w14:paraId="72003B8D" w14:textId="77777777" w:rsidR="00182AB8" w:rsidRDefault="00182AB8" w:rsidP="002151A3">
      <w:pPr>
        <w:spacing w:after="0" w:line="240" w:lineRule="auto"/>
        <w:jc w:val="center"/>
        <w:rPr>
          <w:rFonts w:ascii="Arial" w:hAnsi="Arial" w:cs="Arial"/>
          <w:sz w:val="24"/>
          <w:szCs w:val="24"/>
          <w:lang w:val="es-ES"/>
        </w:rPr>
      </w:pPr>
    </w:p>
    <w:p w14:paraId="0DF97DC5" w14:textId="77777777" w:rsidR="00460B50" w:rsidRDefault="00460B50" w:rsidP="002151A3">
      <w:pPr>
        <w:spacing w:after="0" w:line="240" w:lineRule="auto"/>
        <w:jc w:val="center"/>
        <w:rPr>
          <w:rFonts w:ascii="Arial" w:hAnsi="Arial" w:cs="Arial"/>
          <w:sz w:val="24"/>
          <w:szCs w:val="24"/>
          <w:lang w:val="es-ES"/>
        </w:rPr>
      </w:pPr>
    </w:p>
    <w:p w14:paraId="375AB79F" w14:textId="77777777" w:rsidR="00460B50" w:rsidRDefault="00460B50" w:rsidP="002151A3">
      <w:pPr>
        <w:spacing w:after="0" w:line="240" w:lineRule="auto"/>
        <w:jc w:val="center"/>
        <w:rPr>
          <w:rFonts w:ascii="Arial" w:hAnsi="Arial" w:cs="Arial"/>
          <w:sz w:val="24"/>
          <w:szCs w:val="24"/>
          <w:lang w:val="es-ES"/>
        </w:rPr>
      </w:pPr>
    </w:p>
    <w:p w14:paraId="2E432C6C" w14:textId="77777777" w:rsidR="00460B50" w:rsidRDefault="00460B50" w:rsidP="002151A3">
      <w:pPr>
        <w:spacing w:after="0" w:line="240" w:lineRule="auto"/>
        <w:jc w:val="center"/>
        <w:rPr>
          <w:rFonts w:ascii="Arial" w:hAnsi="Arial" w:cs="Arial"/>
          <w:sz w:val="24"/>
          <w:szCs w:val="24"/>
          <w:lang w:val="es-ES"/>
        </w:rPr>
      </w:pPr>
    </w:p>
    <w:p w14:paraId="620C0705" w14:textId="77777777" w:rsidR="00DF55FE" w:rsidRDefault="00DF55FE" w:rsidP="002151A3">
      <w:pPr>
        <w:spacing w:after="0" w:line="240" w:lineRule="auto"/>
        <w:jc w:val="center"/>
        <w:rPr>
          <w:rFonts w:ascii="Arial" w:hAnsi="Arial" w:cs="Arial"/>
          <w:sz w:val="24"/>
          <w:szCs w:val="24"/>
          <w:lang w:val="es-ES"/>
        </w:rPr>
      </w:pPr>
    </w:p>
    <w:p w14:paraId="02763837" w14:textId="77777777" w:rsidR="0087754A" w:rsidRDefault="0087754A" w:rsidP="002151A3">
      <w:pPr>
        <w:spacing w:after="0" w:line="240" w:lineRule="auto"/>
        <w:jc w:val="center"/>
        <w:rPr>
          <w:rFonts w:ascii="Arial" w:hAnsi="Arial" w:cs="Arial"/>
          <w:sz w:val="24"/>
          <w:szCs w:val="24"/>
          <w:lang w:val="es-ES"/>
        </w:rPr>
      </w:pPr>
    </w:p>
    <w:p w14:paraId="0C5750F4" w14:textId="77777777" w:rsidR="0087754A" w:rsidRDefault="0087754A" w:rsidP="002151A3">
      <w:pPr>
        <w:spacing w:after="0" w:line="240" w:lineRule="auto"/>
        <w:jc w:val="center"/>
        <w:rPr>
          <w:rFonts w:ascii="Arial" w:hAnsi="Arial" w:cs="Arial"/>
          <w:sz w:val="24"/>
          <w:szCs w:val="24"/>
          <w:lang w:val="es-ES"/>
        </w:rPr>
      </w:pPr>
    </w:p>
    <w:p w14:paraId="0CC95240" w14:textId="77777777" w:rsidR="0086460D" w:rsidRDefault="0086460D" w:rsidP="002151A3">
      <w:pPr>
        <w:spacing w:after="0" w:line="240" w:lineRule="auto"/>
        <w:jc w:val="center"/>
        <w:rPr>
          <w:rFonts w:ascii="Arial" w:hAnsi="Arial" w:cs="Arial"/>
          <w:sz w:val="24"/>
          <w:szCs w:val="24"/>
          <w:lang w:val="es-ES"/>
        </w:rPr>
      </w:pPr>
    </w:p>
    <w:p w14:paraId="22650ECD" w14:textId="77777777" w:rsidR="0086460D" w:rsidRDefault="0086460D" w:rsidP="002151A3">
      <w:pPr>
        <w:spacing w:after="0" w:line="240" w:lineRule="auto"/>
        <w:jc w:val="center"/>
        <w:rPr>
          <w:rFonts w:ascii="Arial" w:hAnsi="Arial" w:cs="Arial"/>
          <w:sz w:val="24"/>
          <w:szCs w:val="24"/>
          <w:lang w:val="es-ES"/>
        </w:rPr>
      </w:pPr>
    </w:p>
    <w:tbl>
      <w:tblPr>
        <w:tblW w:w="7660" w:type="dxa"/>
        <w:jc w:val="center"/>
        <w:tblCellMar>
          <w:left w:w="70" w:type="dxa"/>
          <w:right w:w="70" w:type="dxa"/>
        </w:tblCellMar>
        <w:tblLook w:val="04A0" w:firstRow="1" w:lastRow="0" w:firstColumn="1" w:lastColumn="0" w:noHBand="0" w:noVBand="1"/>
      </w:tblPr>
      <w:tblGrid>
        <w:gridCol w:w="5920"/>
        <w:gridCol w:w="1740"/>
      </w:tblGrid>
      <w:tr w:rsidR="0087754A" w:rsidRPr="0087754A" w14:paraId="72B0052C" w14:textId="77777777" w:rsidTr="0087754A">
        <w:trPr>
          <w:trHeight w:val="300"/>
          <w:jc w:val="center"/>
        </w:trPr>
        <w:tc>
          <w:tcPr>
            <w:tcW w:w="592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19F5837A" w14:textId="77777777" w:rsidR="0087754A" w:rsidRPr="00865436" w:rsidRDefault="0087754A" w:rsidP="0087754A">
            <w:pPr>
              <w:spacing w:after="0" w:line="240" w:lineRule="auto"/>
              <w:jc w:val="both"/>
              <w:rPr>
                <w:rFonts w:ascii="Arial" w:eastAsia="Times New Roman" w:hAnsi="Arial" w:cs="Arial"/>
                <w:b/>
                <w:bCs/>
                <w:color w:val="FFFFFF" w:themeColor="background1"/>
                <w:lang w:eastAsia="es-MX"/>
              </w:rPr>
            </w:pPr>
            <w:r w:rsidRPr="00865436">
              <w:rPr>
                <w:rFonts w:ascii="Arial" w:eastAsia="Times New Roman" w:hAnsi="Arial" w:cs="Arial"/>
                <w:b/>
                <w:bCs/>
                <w:color w:val="FFFFFF" w:themeColor="background1"/>
                <w:lang w:eastAsia="es-MX"/>
              </w:rPr>
              <w:t xml:space="preserve">CUENTAS  BANCARIAS </w:t>
            </w:r>
          </w:p>
        </w:tc>
        <w:tc>
          <w:tcPr>
            <w:tcW w:w="1740" w:type="dxa"/>
            <w:tcBorders>
              <w:top w:val="single" w:sz="4" w:space="0" w:color="auto"/>
              <w:left w:val="nil"/>
              <w:bottom w:val="single" w:sz="4" w:space="0" w:color="auto"/>
              <w:right w:val="single" w:sz="4" w:space="0" w:color="auto"/>
            </w:tcBorders>
            <w:shd w:val="clear" w:color="000000" w:fill="00B0F0"/>
            <w:vAlign w:val="center"/>
            <w:hideMark/>
          </w:tcPr>
          <w:p w14:paraId="7AC1AA52" w14:textId="77777777" w:rsidR="0087754A" w:rsidRPr="00865436" w:rsidRDefault="0087754A" w:rsidP="0087754A">
            <w:pPr>
              <w:spacing w:after="0" w:line="240" w:lineRule="auto"/>
              <w:jc w:val="center"/>
              <w:rPr>
                <w:rFonts w:ascii="Arial" w:eastAsia="Times New Roman" w:hAnsi="Arial" w:cs="Arial"/>
                <w:b/>
                <w:bCs/>
                <w:color w:val="FFFFFF" w:themeColor="background1"/>
                <w:lang w:eastAsia="es-MX"/>
              </w:rPr>
            </w:pPr>
            <w:r w:rsidRPr="00865436">
              <w:rPr>
                <w:rFonts w:ascii="Arial" w:eastAsia="Times New Roman" w:hAnsi="Arial" w:cs="Arial"/>
                <w:b/>
                <w:bCs/>
                <w:color w:val="FFFFFF" w:themeColor="background1"/>
                <w:lang w:eastAsia="es-MX"/>
              </w:rPr>
              <w:t xml:space="preserve">  IMPORTE  </w:t>
            </w:r>
          </w:p>
        </w:tc>
      </w:tr>
      <w:tr w:rsidR="0087754A" w:rsidRPr="0087754A" w14:paraId="3B3844FB"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5C34CB6" w14:textId="77777777" w:rsidR="0087754A" w:rsidRPr="0087754A" w:rsidRDefault="0087754A" w:rsidP="0087754A">
            <w:pPr>
              <w:spacing w:after="0" w:line="240" w:lineRule="auto"/>
              <w:jc w:val="right"/>
              <w:rPr>
                <w:rFonts w:ascii="Arial" w:eastAsia="Times New Roman" w:hAnsi="Arial" w:cs="Arial"/>
                <w:b/>
                <w:bCs/>
                <w:color w:val="000000"/>
                <w:lang w:eastAsia="es-MX"/>
              </w:rPr>
            </w:pPr>
            <w:r w:rsidRPr="0087754A">
              <w:rPr>
                <w:rFonts w:ascii="Arial" w:eastAsia="Times New Roman" w:hAnsi="Arial" w:cs="Arial"/>
                <w:b/>
                <w:bCs/>
                <w:color w:val="000000"/>
                <w:lang w:eastAsia="es-MX"/>
              </w:rPr>
              <w:t>SUBTOTAL NO ETIQUETADAS</w:t>
            </w:r>
          </w:p>
        </w:tc>
        <w:tc>
          <w:tcPr>
            <w:tcW w:w="1740" w:type="dxa"/>
            <w:tcBorders>
              <w:top w:val="nil"/>
              <w:left w:val="nil"/>
              <w:bottom w:val="single" w:sz="4" w:space="0" w:color="auto"/>
              <w:right w:val="single" w:sz="4" w:space="0" w:color="auto"/>
            </w:tcBorders>
            <w:shd w:val="clear" w:color="auto" w:fill="auto"/>
            <w:noWrap/>
            <w:vAlign w:val="center"/>
            <w:hideMark/>
          </w:tcPr>
          <w:p w14:paraId="1062D955" w14:textId="77777777" w:rsidR="0087754A" w:rsidRPr="0087754A" w:rsidRDefault="0087754A" w:rsidP="008574FE">
            <w:pPr>
              <w:spacing w:after="0" w:line="240" w:lineRule="auto"/>
              <w:jc w:val="right"/>
              <w:rPr>
                <w:rFonts w:ascii="Arial" w:eastAsia="Times New Roman" w:hAnsi="Arial" w:cs="Arial"/>
                <w:b/>
                <w:bCs/>
                <w:color w:val="000000"/>
                <w:lang w:eastAsia="es-MX"/>
              </w:rPr>
            </w:pPr>
            <w:r w:rsidRPr="0087754A">
              <w:rPr>
                <w:rFonts w:ascii="Arial" w:eastAsia="Times New Roman" w:hAnsi="Arial" w:cs="Arial"/>
                <w:b/>
                <w:bCs/>
                <w:color w:val="000000"/>
                <w:lang w:eastAsia="es-MX"/>
              </w:rPr>
              <w:t xml:space="preserve"> $   </w:t>
            </w:r>
            <w:r w:rsidR="008574FE">
              <w:rPr>
                <w:rFonts w:ascii="Arial" w:eastAsia="Times New Roman" w:hAnsi="Arial" w:cs="Arial"/>
                <w:b/>
                <w:bCs/>
                <w:color w:val="000000"/>
                <w:lang w:eastAsia="es-MX"/>
              </w:rPr>
              <w:t>347,819,456</w:t>
            </w:r>
            <w:r w:rsidRPr="0087754A">
              <w:rPr>
                <w:rFonts w:ascii="Arial" w:eastAsia="Times New Roman" w:hAnsi="Arial" w:cs="Arial"/>
                <w:b/>
                <w:bCs/>
                <w:color w:val="000000"/>
                <w:lang w:eastAsia="es-MX"/>
              </w:rPr>
              <w:t xml:space="preserve"> </w:t>
            </w:r>
          </w:p>
        </w:tc>
      </w:tr>
      <w:tr w:rsidR="0087754A" w:rsidRPr="0087754A" w14:paraId="51F91D5D"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8BB2660"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CTA.0114595858 FISM-DF 2020             </w:t>
            </w:r>
          </w:p>
        </w:tc>
        <w:tc>
          <w:tcPr>
            <w:tcW w:w="1740" w:type="dxa"/>
            <w:tcBorders>
              <w:top w:val="nil"/>
              <w:left w:val="nil"/>
              <w:bottom w:val="single" w:sz="4" w:space="0" w:color="auto"/>
              <w:right w:val="single" w:sz="4" w:space="0" w:color="auto"/>
            </w:tcBorders>
            <w:shd w:val="clear" w:color="auto" w:fill="auto"/>
            <w:noWrap/>
            <w:vAlign w:val="center"/>
            <w:hideMark/>
          </w:tcPr>
          <w:p w14:paraId="3EBC1EDF" w14:textId="77777777" w:rsidR="0087754A" w:rsidRPr="0087754A" w:rsidRDefault="0087754A" w:rsidP="0087754A">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w:t>
            </w:r>
            <w:r w:rsidR="008574FE">
              <w:rPr>
                <w:rFonts w:ascii="Arial" w:eastAsia="Times New Roman" w:hAnsi="Arial" w:cs="Arial"/>
                <w:lang w:eastAsia="es-MX"/>
              </w:rPr>
              <w:t>59,857,153</w:t>
            </w:r>
          </w:p>
        </w:tc>
      </w:tr>
      <w:tr w:rsidR="0087754A" w:rsidRPr="0087754A" w14:paraId="518AFD5C"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CE85625" w14:textId="77777777" w:rsidR="0087754A" w:rsidRPr="0087754A" w:rsidRDefault="008574FE" w:rsidP="0087754A">
            <w:pPr>
              <w:spacing w:after="0" w:line="240" w:lineRule="auto"/>
              <w:jc w:val="both"/>
              <w:rPr>
                <w:rFonts w:ascii="Arial" w:eastAsia="Times New Roman" w:hAnsi="Arial" w:cs="Arial"/>
                <w:color w:val="000000"/>
                <w:lang w:eastAsia="es-MX"/>
              </w:rPr>
            </w:pPr>
            <w:r w:rsidRPr="008574FE">
              <w:rPr>
                <w:rFonts w:ascii="Arial" w:eastAsia="Times New Roman" w:hAnsi="Arial" w:cs="Arial"/>
                <w:color w:val="000000"/>
                <w:lang w:eastAsia="es-MX"/>
              </w:rPr>
              <w:t xml:space="preserve">CTA.0114595610 FORTAMUN-DF 2020         </w:t>
            </w:r>
          </w:p>
        </w:tc>
        <w:tc>
          <w:tcPr>
            <w:tcW w:w="1740" w:type="dxa"/>
            <w:tcBorders>
              <w:top w:val="nil"/>
              <w:left w:val="nil"/>
              <w:bottom w:val="single" w:sz="4" w:space="0" w:color="auto"/>
              <w:right w:val="single" w:sz="4" w:space="0" w:color="auto"/>
            </w:tcBorders>
            <w:shd w:val="clear" w:color="auto" w:fill="auto"/>
            <w:noWrap/>
            <w:vAlign w:val="center"/>
            <w:hideMark/>
          </w:tcPr>
          <w:p w14:paraId="583DAFB8" w14:textId="77777777" w:rsidR="0087754A" w:rsidRPr="0087754A" w:rsidRDefault="0087754A" w:rsidP="008574FE">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w:t>
            </w:r>
            <w:r w:rsidR="008574FE" w:rsidRPr="008574FE">
              <w:rPr>
                <w:rFonts w:ascii="Arial" w:eastAsia="Times New Roman" w:hAnsi="Arial" w:cs="Arial"/>
                <w:lang w:eastAsia="es-MX"/>
              </w:rPr>
              <w:t>44</w:t>
            </w:r>
            <w:r w:rsidR="008574FE">
              <w:rPr>
                <w:rFonts w:ascii="Arial" w:eastAsia="Times New Roman" w:hAnsi="Arial" w:cs="Arial"/>
                <w:lang w:eastAsia="es-MX"/>
              </w:rPr>
              <w:t>,</w:t>
            </w:r>
            <w:r w:rsidR="008574FE" w:rsidRPr="008574FE">
              <w:rPr>
                <w:rFonts w:ascii="Arial" w:eastAsia="Times New Roman" w:hAnsi="Arial" w:cs="Arial"/>
                <w:lang w:eastAsia="es-MX"/>
              </w:rPr>
              <w:t>045</w:t>
            </w:r>
            <w:r w:rsidR="008574FE">
              <w:rPr>
                <w:rFonts w:ascii="Arial" w:eastAsia="Times New Roman" w:hAnsi="Arial" w:cs="Arial"/>
                <w:lang w:eastAsia="es-MX"/>
              </w:rPr>
              <w:t>,</w:t>
            </w:r>
            <w:r w:rsidR="008574FE" w:rsidRPr="008574FE">
              <w:rPr>
                <w:rFonts w:ascii="Arial" w:eastAsia="Times New Roman" w:hAnsi="Arial" w:cs="Arial"/>
                <w:lang w:eastAsia="es-MX"/>
              </w:rPr>
              <w:t>511</w:t>
            </w:r>
          </w:p>
        </w:tc>
      </w:tr>
      <w:tr w:rsidR="0087754A" w:rsidRPr="0087754A" w14:paraId="10A43BBC"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C269241" w14:textId="77777777" w:rsidR="0087754A" w:rsidRPr="0087754A" w:rsidRDefault="008574FE" w:rsidP="0087754A">
            <w:pPr>
              <w:spacing w:after="0" w:line="240" w:lineRule="auto"/>
              <w:jc w:val="both"/>
              <w:rPr>
                <w:rFonts w:ascii="Arial" w:eastAsia="Times New Roman" w:hAnsi="Arial" w:cs="Arial"/>
                <w:color w:val="000000"/>
                <w:lang w:eastAsia="es-MX"/>
              </w:rPr>
            </w:pPr>
            <w:r w:rsidRPr="008574FE">
              <w:rPr>
                <w:rFonts w:ascii="Arial" w:eastAsia="Times New Roman" w:hAnsi="Arial" w:cs="Arial"/>
                <w:color w:val="000000"/>
                <w:lang w:eastAsia="es-MX"/>
              </w:rPr>
              <w:t xml:space="preserve">CTA.0114252764 FAIS                     </w:t>
            </w:r>
          </w:p>
        </w:tc>
        <w:tc>
          <w:tcPr>
            <w:tcW w:w="1740" w:type="dxa"/>
            <w:tcBorders>
              <w:top w:val="nil"/>
              <w:left w:val="nil"/>
              <w:bottom w:val="single" w:sz="4" w:space="0" w:color="auto"/>
              <w:right w:val="single" w:sz="4" w:space="0" w:color="auto"/>
            </w:tcBorders>
            <w:shd w:val="clear" w:color="auto" w:fill="auto"/>
            <w:noWrap/>
            <w:vAlign w:val="center"/>
            <w:hideMark/>
          </w:tcPr>
          <w:p w14:paraId="4EC5ADAA" w14:textId="77777777" w:rsidR="0087754A" w:rsidRPr="0087754A" w:rsidRDefault="0087754A" w:rsidP="008574FE">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w:t>
            </w:r>
            <w:r w:rsidR="008574FE">
              <w:rPr>
                <w:rFonts w:ascii="Arial" w:eastAsia="Times New Roman" w:hAnsi="Arial" w:cs="Arial"/>
                <w:lang w:eastAsia="es-MX"/>
              </w:rPr>
              <w:t>43,510,160</w:t>
            </w:r>
            <w:r w:rsidRPr="0087754A">
              <w:rPr>
                <w:rFonts w:ascii="Arial" w:eastAsia="Times New Roman" w:hAnsi="Arial" w:cs="Arial"/>
                <w:lang w:eastAsia="es-MX"/>
              </w:rPr>
              <w:t xml:space="preserve"> </w:t>
            </w:r>
          </w:p>
        </w:tc>
      </w:tr>
      <w:tr w:rsidR="0087754A" w:rsidRPr="0087754A" w14:paraId="748BEB8B"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7946122"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CTA.0114599012 HIDROCARBUROS 2020       </w:t>
            </w:r>
          </w:p>
        </w:tc>
        <w:tc>
          <w:tcPr>
            <w:tcW w:w="1740" w:type="dxa"/>
            <w:tcBorders>
              <w:top w:val="nil"/>
              <w:left w:val="nil"/>
              <w:bottom w:val="single" w:sz="4" w:space="0" w:color="auto"/>
              <w:right w:val="single" w:sz="4" w:space="0" w:color="auto"/>
            </w:tcBorders>
            <w:shd w:val="clear" w:color="auto" w:fill="auto"/>
            <w:noWrap/>
            <w:vAlign w:val="center"/>
            <w:hideMark/>
          </w:tcPr>
          <w:p w14:paraId="625F13EA" w14:textId="77777777" w:rsidR="0087754A" w:rsidRPr="0087754A" w:rsidRDefault="0087754A" w:rsidP="008574FE">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1</w:t>
            </w:r>
            <w:r w:rsidR="008574FE">
              <w:rPr>
                <w:rFonts w:ascii="Arial" w:eastAsia="Times New Roman" w:hAnsi="Arial" w:cs="Arial"/>
                <w:lang w:eastAsia="es-MX"/>
              </w:rPr>
              <w:t>4</w:t>
            </w:r>
            <w:r w:rsidRPr="0087754A">
              <w:rPr>
                <w:rFonts w:ascii="Arial" w:eastAsia="Times New Roman" w:hAnsi="Arial" w:cs="Arial"/>
                <w:lang w:eastAsia="es-MX"/>
              </w:rPr>
              <w:t>,</w:t>
            </w:r>
            <w:r w:rsidR="008574FE">
              <w:rPr>
                <w:rFonts w:ascii="Arial" w:eastAsia="Times New Roman" w:hAnsi="Arial" w:cs="Arial"/>
                <w:lang w:eastAsia="es-MX"/>
              </w:rPr>
              <w:t>860,275</w:t>
            </w:r>
            <w:r w:rsidRPr="0087754A">
              <w:rPr>
                <w:rFonts w:ascii="Arial" w:eastAsia="Times New Roman" w:hAnsi="Arial" w:cs="Arial"/>
                <w:lang w:eastAsia="es-MX"/>
              </w:rPr>
              <w:t xml:space="preserve"> </w:t>
            </w:r>
          </w:p>
        </w:tc>
      </w:tr>
      <w:tr w:rsidR="0087754A" w:rsidRPr="0087754A" w14:paraId="65F73242"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6D83725"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CTA.0115182867 FORTASEG 2020            </w:t>
            </w:r>
          </w:p>
        </w:tc>
        <w:tc>
          <w:tcPr>
            <w:tcW w:w="1740" w:type="dxa"/>
            <w:tcBorders>
              <w:top w:val="nil"/>
              <w:left w:val="nil"/>
              <w:bottom w:val="single" w:sz="4" w:space="0" w:color="auto"/>
              <w:right w:val="single" w:sz="4" w:space="0" w:color="auto"/>
            </w:tcBorders>
            <w:shd w:val="clear" w:color="auto" w:fill="auto"/>
            <w:noWrap/>
            <w:vAlign w:val="center"/>
            <w:hideMark/>
          </w:tcPr>
          <w:p w14:paraId="1FC865D4" w14:textId="77777777" w:rsidR="0087754A" w:rsidRPr="0087754A" w:rsidRDefault="0087754A" w:rsidP="008574FE">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12,03</w:t>
            </w:r>
            <w:r w:rsidR="008574FE">
              <w:rPr>
                <w:rFonts w:ascii="Arial" w:eastAsia="Times New Roman" w:hAnsi="Arial" w:cs="Arial"/>
                <w:lang w:eastAsia="es-MX"/>
              </w:rPr>
              <w:t>9,082</w:t>
            </w:r>
            <w:r w:rsidRPr="0087754A">
              <w:rPr>
                <w:rFonts w:ascii="Arial" w:eastAsia="Times New Roman" w:hAnsi="Arial" w:cs="Arial"/>
                <w:lang w:eastAsia="es-MX"/>
              </w:rPr>
              <w:t xml:space="preserve"> </w:t>
            </w:r>
          </w:p>
        </w:tc>
      </w:tr>
      <w:tr w:rsidR="0087754A" w:rsidRPr="0087754A" w14:paraId="092622CA"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74FE950"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CTA.0114745000 COPART.FORTASEG 2020     </w:t>
            </w:r>
          </w:p>
        </w:tc>
        <w:tc>
          <w:tcPr>
            <w:tcW w:w="1740" w:type="dxa"/>
            <w:tcBorders>
              <w:top w:val="nil"/>
              <w:left w:val="nil"/>
              <w:bottom w:val="single" w:sz="4" w:space="0" w:color="auto"/>
              <w:right w:val="single" w:sz="4" w:space="0" w:color="auto"/>
            </w:tcBorders>
            <w:shd w:val="clear" w:color="auto" w:fill="auto"/>
            <w:noWrap/>
            <w:vAlign w:val="center"/>
            <w:hideMark/>
          </w:tcPr>
          <w:p w14:paraId="2FB68C03" w14:textId="77777777" w:rsidR="0087754A" w:rsidRPr="0087754A" w:rsidRDefault="0087754A" w:rsidP="008574FE">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w:t>
            </w:r>
            <w:r w:rsidR="008574FE">
              <w:rPr>
                <w:rFonts w:ascii="Arial" w:eastAsia="Times New Roman" w:hAnsi="Arial" w:cs="Arial"/>
                <w:lang w:eastAsia="es-MX"/>
              </w:rPr>
              <w:t xml:space="preserve"> </w:t>
            </w:r>
            <w:r w:rsidRPr="0087754A">
              <w:rPr>
                <w:rFonts w:ascii="Arial" w:eastAsia="Times New Roman" w:hAnsi="Arial" w:cs="Arial"/>
                <w:lang w:eastAsia="es-MX"/>
              </w:rPr>
              <w:t xml:space="preserve"> </w:t>
            </w:r>
            <w:r w:rsidR="008574FE">
              <w:rPr>
                <w:rFonts w:ascii="Arial" w:eastAsia="Times New Roman" w:hAnsi="Arial" w:cs="Arial"/>
                <w:lang w:eastAsia="es-MX"/>
              </w:rPr>
              <w:t xml:space="preserve">  321,774</w:t>
            </w:r>
            <w:r w:rsidRPr="0087754A">
              <w:rPr>
                <w:rFonts w:ascii="Arial" w:eastAsia="Times New Roman" w:hAnsi="Arial" w:cs="Arial"/>
                <w:lang w:eastAsia="es-MX"/>
              </w:rPr>
              <w:t xml:space="preserve"> </w:t>
            </w:r>
          </w:p>
        </w:tc>
      </w:tr>
      <w:tr w:rsidR="0087754A" w:rsidRPr="0087754A" w14:paraId="299E47A0"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7114EBE" w14:textId="77777777" w:rsidR="0087754A" w:rsidRPr="0087754A" w:rsidRDefault="0087754A" w:rsidP="0087754A">
            <w:pPr>
              <w:spacing w:after="0" w:line="240" w:lineRule="auto"/>
              <w:jc w:val="both"/>
              <w:rPr>
                <w:rFonts w:ascii="Arial" w:eastAsia="Times New Roman" w:hAnsi="Arial" w:cs="Arial"/>
                <w:color w:val="000000"/>
                <w:lang w:eastAsia="es-MX"/>
              </w:rPr>
            </w:pPr>
            <w:r w:rsidRPr="0087754A">
              <w:rPr>
                <w:rFonts w:ascii="Arial" w:eastAsia="Times New Roman" w:hAnsi="Arial" w:cs="Arial"/>
                <w:color w:val="000000"/>
                <w:lang w:eastAsia="es-MX"/>
              </w:rPr>
              <w:t xml:space="preserve">CTA.1081160212 CONZA 2019               </w:t>
            </w:r>
          </w:p>
        </w:tc>
        <w:tc>
          <w:tcPr>
            <w:tcW w:w="1740" w:type="dxa"/>
            <w:tcBorders>
              <w:top w:val="nil"/>
              <w:left w:val="nil"/>
              <w:bottom w:val="single" w:sz="4" w:space="0" w:color="auto"/>
              <w:right w:val="single" w:sz="4" w:space="0" w:color="auto"/>
            </w:tcBorders>
            <w:shd w:val="clear" w:color="auto" w:fill="auto"/>
            <w:noWrap/>
            <w:vAlign w:val="center"/>
            <w:hideMark/>
          </w:tcPr>
          <w:p w14:paraId="0E067AB6" w14:textId="77777777" w:rsidR="0087754A" w:rsidRPr="0087754A" w:rsidRDefault="0087754A" w:rsidP="008574FE">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258,1</w:t>
            </w:r>
            <w:r w:rsidR="008574FE">
              <w:rPr>
                <w:rFonts w:ascii="Arial" w:eastAsia="Times New Roman" w:hAnsi="Arial" w:cs="Arial"/>
                <w:lang w:eastAsia="es-MX"/>
              </w:rPr>
              <w:t>6</w:t>
            </w:r>
            <w:r w:rsidRPr="0087754A">
              <w:rPr>
                <w:rFonts w:ascii="Arial" w:eastAsia="Times New Roman" w:hAnsi="Arial" w:cs="Arial"/>
                <w:lang w:eastAsia="es-MX"/>
              </w:rPr>
              <w:t xml:space="preserve">6 </w:t>
            </w:r>
          </w:p>
        </w:tc>
      </w:tr>
      <w:tr w:rsidR="0087754A" w:rsidRPr="0087754A" w14:paraId="10CEDAD3"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82E7EBF" w14:textId="77777777" w:rsidR="0087754A" w:rsidRPr="0087754A" w:rsidRDefault="008574FE" w:rsidP="0087754A">
            <w:pPr>
              <w:spacing w:after="0" w:line="240" w:lineRule="auto"/>
              <w:jc w:val="both"/>
              <w:rPr>
                <w:rFonts w:ascii="Arial" w:eastAsia="Times New Roman" w:hAnsi="Arial" w:cs="Arial"/>
                <w:color w:val="000000"/>
                <w:lang w:eastAsia="es-MX"/>
              </w:rPr>
            </w:pPr>
            <w:r w:rsidRPr="008574FE">
              <w:rPr>
                <w:rFonts w:ascii="Arial" w:eastAsia="Times New Roman" w:hAnsi="Arial" w:cs="Arial"/>
                <w:color w:val="000000"/>
                <w:lang w:eastAsia="es-MX"/>
              </w:rPr>
              <w:t xml:space="preserve">CTA.0221418084 ZOFEMAT                  </w:t>
            </w:r>
          </w:p>
        </w:tc>
        <w:tc>
          <w:tcPr>
            <w:tcW w:w="1740" w:type="dxa"/>
            <w:tcBorders>
              <w:top w:val="nil"/>
              <w:left w:val="nil"/>
              <w:bottom w:val="single" w:sz="4" w:space="0" w:color="auto"/>
              <w:right w:val="single" w:sz="4" w:space="0" w:color="auto"/>
            </w:tcBorders>
            <w:shd w:val="clear" w:color="auto" w:fill="auto"/>
            <w:noWrap/>
            <w:vAlign w:val="center"/>
            <w:hideMark/>
          </w:tcPr>
          <w:p w14:paraId="6AC13303" w14:textId="77777777" w:rsidR="0087754A" w:rsidRPr="0087754A" w:rsidRDefault="0087754A" w:rsidP="008574FE">
            <w:pPr>
              <w:spacing w:after="0" w:line="240" w:lineRule="auto"/>
              <w:jc w:val="right"/>
              <w:rPr>
                <w:rFonts w:ascii="Arial" w:eastAsia="Times New Roman" w:hAnsi="Arial" w:cs="Arial"/>
                <w:lang w:eastAsia="es-MX"/>
              </w:rPr>
            </w:pPr>
            <w:r w:rsidRPr="0087754A">
              <w:rPr>
                <w:rFonts w:ascii="Arial" w:eastAsia="Times New Roman" w:hAnsi="Arial" w:cs="Arial"/>
                <w:lang w:eastAsia="es-MX"/>
              </w:rPr>
              <w:t xml:space="preserve"> $          2</w:t>
            </w:r>
            <w:r w:rsidR="008574FE">
              <w:rPr>
                <w:rFonts w:ascii="Arial" w:eastAsia="Times New Roman" w:hAnsi="Arial" w:cs="Arial"/>
                <w:lang w:eastAsia="es-MX"/>
              </w:rPr>
              <w:t>29</w:t>
            </w:r>
            <w:r w:rsidRPr="0087754A">
              <w:rPr>
                <w:rFonts w:ascii="Arial" w:eastAsia="Times New Roman" w:hAnsi="Arial" w:cs="Arial"/>
                <w:lang w:eastAsia="es-MX"/>
              </w:rPr>
              <w:t>,</w:t>
            </w:r>
            <w:r w:rsidR="008574FE">
              <w:rPr>
                <w:rFonts w:ascii="Arial" w:eastAsia="Times New Roman" w:hAnsi="Arial" w:cs="Arial"/>
                <w:lang w:eastAsia="es-MX"/>
              </w:rPr>
              <w:t>045</w:t>
            </w:r>
            <w:r w:rsidRPr="0087754A">
              <w:rPr>
                <w:rFonts w:ascii="Arial" w:eastAsia="Times New Roman" w:hAnsi="Arial" w:cs="Arial"/>
                <w:lang w:eastAsia="es-MX"/>
              </w:rPr>
              <w:t xml:space="preserve"> </w:t>
            </w:r>
          </w:p>
        </w:tc>
      </w:tr>
      <w:tr w:rsidR="0087754A" w:rsidRPr="0087754A" w14:paraId="446021E7"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AAD973C" w14:textId="77777777" w:rsidR="0087754A" w:rsidRPr="0087754A" w:rsidRDefault="008574FE" w:rsidP="0087754A">
            <w:pPr>
              <w:spacing w:after="0" w:line="240" w:lineRule="auto"/>
              <w:jc w:val="both"/>
              <w:rPr>
                <w:rFonts w:ascii="Arial" w:eastAsia="Times New Roman" w:hAnsi="Arial" w:cs="Arial"/>
                <w:color w:val="000000"/>
                <w:lang w:eastAsia="es-MX"/>
              </w:rPr>
            </w:pPr>
            <w:r w:rsidRPr="008574FE">
              <w:rPr>
                <w:rFonts w:ascii="Arial" w:eastAsia="Times New Roman" w:hAnsi="Arial" w:cs="Arial"/>
                <w:color w:val="000000"/>
                <w:lang w:eastAsia="es-MX"/>
              </w:rPr>
              <w:t xml:space="preserve">CTA.0877797225 F. METROPOLITANO         </w:t>
            </w:r>
          </w:p>
        </w:tc>
        <w:tc>
          <w:tcPr>
            <w:tcW w:w="1740" w:type="dxa"/>
            <w:tcBorders>
              <w:top w:val="nil"/>
              <w:left w:val="nil"/>
              <w:bottom w:val="single" w:sz="4" w:space="0" w:color="auto"/>
              <w:right w:val="single" w:sz="4" w:space="0" w:color="auto"/>
            </w:tcBorders>
            <w:shd w:val="clear" w:color="auto" w:fill="auto"/>
            <w:noWrap/>
            <w:vAlign w:val="center"/>
            <w:hideMark/>
          </w:tcPr>
          <w:p w14:paraId="208FB6AF" w14:textId="77777777" w:rsidR="0087754A" w:rsidRPr="0087754A" w:rsidRDefault="008574FE" w:rsidP="008574FE">
            <w:pPr>
              <w:spacing w:after="0" w:line="240" w:lineRule="auto"/>
              <w:jc w:val="right"/>
              <w:rPr>
                <w:rFonts w:ascii="Arial" w:eastAsia="Times New Roman" w:hAnsi="Arial" w:cs="Arial"/>
                <w:lang w:eastAsia="es-MX"/>
              </w:rPr>
            </w:pPr>
            <w:r>
              <w:rPr>
                <w:rFonts w:ascii="Arial" w:eastAsia="Times New Roman" w:hAnsi="Arial" w:cs="Arial"/>
                <w:lang w:eastAsia="es-MX"/>
              </w:rPr>
              <w:t xml:space="preserve"> $          200</w:t>
            </w:r>
            <w:r w:rsidR="0087754A" w:rsidRPr="0087754A">
              <w:rPr>
                <w:rFonts w:ascii="Arial" w:eastAsia="Times New Roman" w:hAnsi="Arial" w:cs="Arial"/>
                <w:lang w:eastAsia="es-MX"/>
              </w:rPr>
              <w:t>,6</w:t>
            </w:r>
            <w:r>
              <w:rPr>
                <w:rFonts w:ascii="Arial" w:eastAsia="Times New Roman" w:hAnsi="Arial" w:cs="Arial"/>
                <w:lang w:eastAsia="es-MX"/>
              </w:rPr>
              <w:t>60</w:t>
            </w:r>
            <w:r w:rsidR="0087754A" w:rsidRPr="0087754A">
              <w:rPr>
                <w:rFonts w:ascii="Arial" w:eastAsia="Times New Roman" w:hAnsi="Arial" w:cs="Arial"/>
                <w:lang w:eastAsia="es-MX"/>
              </w:rPr>
              <w:t xml:space="preserve"> </w:t>
            </w:r>
          </w:p>
        </w:tc>
      </w:tr>
      <w:tr w:rsidR="0087754A" w:rsidRPr="0087754A" w14:paraId="5A5228B2"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37017BF3" w14:textId="77777777" w:rsidR="0087754A" w:rsidRPr="0087754A" w:rsidRDefault="0087754A" w:rsidP="0087754A">
            <w:pPr>
              <w:spacing w:after="0" w:line="240" w:lineRule="auto"/>
              <w:jc w:val="right"/>
              <w:rPr>
                <w:rFonts w:ascii="Arial" w:eastAsia="Times New Roman" w:hAnsi="Arial" w:cs="Arial"/>
                <w:b/>
                <w:bCs/>
                <w:color w:val="000000"/>
                <w:lang w:eastAsia="es-MX"/>
              </w:rPr>
            </w:pPr>
            <w:r w:rsidRPr="0087754A">
              <w:rPr>
                <w:rFonts w:ascii="Arial" w:eastAsia="Times New Roman" w:hAnsi="Arial" w:cs="Arial"/>
                <w:b/>
                <w:bCs/>
                <w:color w:val="000000"/>
                <w:lang w:eastAsia="es-MX"/>
              </w:rPr>
              <w:t>TOTAL ETIQUETADAS</w:t>
            </w:r>
          </w:p>
        </w:tc>
        <w:tc>
          <w:tcPr>
            <w:tcW w:w="1740" w:type="dxa"/>
            <w:tcBorders>
              <w:top w:val="nil"/>
              <w:left w:val="nil"/>
              <w:bottom w:val="single" w:sz="4" w:space="0" w:color="auto"/>
              <w:right w:val="single" w:sz="4" w:space="0" w:color="auto"/>
            </w:tcBorders>
            <w:shd w:val="clear" w:color="auto" w:fill="auto"/>
            <w:noWrap/>
            <w:vAlign w:val="center"/>
            <w:hideMark/>
          </w:tcPr>
          <w:p w14:paraId="4EFCFBBC" w14:textId="77777777" w:rsidR="0087754A" w:rsidRPr="0087754A" w:rsidRDefault="0087754A" w:rsidP="008574FE">
            <w:pPr>
              <w:spacing w:after="0" w:line="240" w:lineRule="auto"/>
              <w:jc w:val="right"/>
              <w:rPr>
                <w:rFonts w:ascii="Arial" w:eastAsia="Times New Roman" w:hAnsi="Arial" w:cs="Arial"/>
                <w:b/>
                <w:bCs/>
                <w:lang w:eastAsia="es-MX"/>
              </w:rPr>
            </w:pPr>
            <w:r w:rsidRPr="0087754A">
              <w:rPr>
                <w:rFonts w:ascii="Arial" w:eastAsia="Times New Roman" w:hAnsi="Arial" w:cs="Arial"/>
                <w:b/>
                <w:bCs/>
                <w:lang w:eastAsia="es-MX"/>
              </w:rPr>
              <w:t xml:space="preserve"> $   175,3</w:t>
            </w:r>
            <w:r w:rsidR="008574FE">
              <w:rPr>
                <w:rFonts w:ascii="Arial" w:eastAsia="Times New Roman" w:hAnsi="Arial" w:cs="Arial"/>
                <w:b/>
                <w:bCs/>
                <w:lang w:eastAsia="es-MX"/>
              </w:rPr>
              <w:t>21</w:t>
            </w:r>
            <w:r w:rsidRPr="0087754A">
              <w:rPr>
                <w:rFonts w:ascii="Arial" w:eastAsia="Times New Roman" w:hAnsi="Arial" w:cs="Arial"/>
                <w:b/>
                <w:bCs/>
                <w:lang w:eastAsia="es-MX"/>
              </w:rPr>
              <w:t>,</w:t>
            </w:r>
            <w:r w:rsidR="008574FE">
              <w:rPr>
                <w:rFonts w:ascii="Arial" w:eastAsia="Times New Roman" w:hAnsi="Arial" w:cs="Arial"/>
                <w:b/>
                <w:bCs/>
                <w:lang w:eastAsia="es-MX"/>
              </w:rPr>
              <w:t>826</w:t>
            </w:r>
            <w:r w:rsidRPr="0087754A">
              <w:rPr>
                <w:rFonts w:ascii="Arial" w:eastAsia="Times New Roman" w:hAnsi="Arial" w:cs="Arial"/>
                <w:b/>
                <w:bCs/>
                <w:lang w:eastAsia="es-MX"/>
              </w:rPr>
              <w:t xml:space="preserve"> </w:t>
            </w:r>
          </w:p>
        </w:tc>
      </w:tr>
      <w:tr w:rsidR="0087754A" w:rsidRPr="0087754A" w14:paraId="1FA89BA0" w14:textId="77777777" w:rsidTr="0087754A">
        <w:trPr>
          <w:trHeight w:val="300"/>
          <w:jc w:val="center"/>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1CF026DB" w14:textId="77777777" w:rsidR="0087754A" w:rsidRPr="0087754A" w:rsidRDefault="0087754A" w:rsidP="0087754A">
            <w:pPr>
              <w:spacing w:after="0" w:line="240" w:lineRule="auto"/>
              <w:jc w:val="right"/>
              <w:rPr>
                <w:rFonts w:ascii="Arial" w:eastAsia="Times New Roman" w:hAnsi="Arial" w:cs="Arial"/>
                <w:b/>
                <w:bCs/>
                <w:color w:val="000000"/>
                <w:lang w:eastAsia="es-MX"/>
              </w:rPr>
            </w:pPr>
            <w:r w:rsidRPr="0087754A">
              <w:rPr>
                <w:rFonts w:ascii="Arial" w:eastAsia="Times New Roman" w:hAnsi="Arial" w:cs="Arial"/>
                <w:b/>
                <w:bCs/>
                <w:color w:val="000000"/>
                <w:lang w:eastAsia="es-MX"/>
              </w:rPr>
              <w:t>TOTAL</w:t>
            </w:r>
          </w:p>
        </w:tc>
        <w:tc>
          <w:tcPr>
            <w:tcW w:w="1740" w:type="dxa"/>
            <w:tcBorders>
              <w:top w:val="nil"/>
              <w:left w:val="nil"/>
              <w:bottom w:val="single" w:sz="4" w:space="0" w:color="auto"/>
              <w:right w:val="single" w:sz="4" w:space="0" w:color="auto"/>
            </w:tcBorders>
            <w:shd w:val="clear" w:color="auto" w:fill="auto"/>
            <w:noWrap/>
            <w:vAlign w:val="center"/>
            <w:hideMark/>
          </w:tcPr>
          <w:p w14:paraId="440F7281" w14:textId="77777777" w:rsidR="0087754A" w:rsidRPr="0087754A" w:rsidRDefault="0087754A" w:rsidP="008574FE">
            <w:pPr>
              <w:spacing w:after="0" w:line="240" w:lineRule="auto"/>
              <w:jc w:val="right"/>
              <w:rPr>
                <w:rFonts w:ascii="Arial" w:eastAsia="Times New Roman" w:hAnsi="Arial" w:cs="Arial"/>
                <w:b/>
                <w:bCs/>
                <w:lang w:eastAsia="es-MX"/>
              </w:rPr>
            </w:pPr>
            <w:r w:rsidRPr="0087754A">
              <w:rPr>
                <w:rFonts w:ascii="Arial" w:eastAsia="Times New Roman" w:hAnsi="Arial" w:cs="Arial"/>
                <w:b/>
                <w:bCs/>
                <w:lang w:eastAsia="es-MX"/>
              </w:rPr>
              <w:t xml:space="preserve"> $   5</w:t>
            </w:r>
            <w:r w:rsidR="008574FE">
              <w:rPr>
                <w:rFonts w:ascii="Arial" w:eastAsia="Times New Roman" w:hAnsi="Arial" w:cs="Arial"/>
                <w:b/>
                <w:bCs/>
                <w:lang w:eastAsia="es-MX"/>
              </w:rPr>
              <w:t>23</w:t>
            </w:r>
            <w:r w:rsidRPr="0087754A">
              <w:rPr>
                <w:rFonts w:ascii="Arial" w:eastAsia="Times New Roman" w:hAnsi="Arial" w:cs="Arial"/>
                <w:b/>
                <w:bCs/>
                <w:lang w:eastAsia="es-MX"/>
              </w:rPr>
              <w:t>,</w:t>
            </w:r>
            <w:r w:rsidR="008574FE">
              <w:rPr>
                <w:rFonts w:ascii="Arial" w:eastAsia="Times New Roman" w:hAnsi="Arial" w:cs="Arial"/>
                <w:b/>
                <w:bCs/>
                <w:lang w:eastAsia="es-MX"/>
              </w:rPr>
              <w:t>141</w:t>
            </w:r>
            <w:r w:rsidRPr="0087754A">
              <w:rPr>
                <w:rFonts w:ascii="Arial" w:eastAsia="Times New Roman" w:hAnsi="Arial" w:cs="Arial"/>
                <w:b/>
                <w:bCs/>
                <w:lang w:eastAsia="es-MX"/>
              </w:rPr>
              <w:t>,2</w:t>
            </w:r>
            <w:r w:rsidR="008574FE">
              <w:rPr>
                <w:rFonts w:ascii="Arial" w:eastAsia="Times New Roman" w:hAnsi="Arial" w:cs="Arial"/>
                <w:b/>
                <w:bCs/>
                <w:lang w:eastAsia="es-MX"/>
              </w:rPr>
              <w:t>82</w:t>
            </w:r>
            <w:r w:rsidRPr="0087754A">
              <w:rPr>
                <w:rFonts w:ascii="Arial" w:eastAsia="Times New Roman" w:hAnsi="Arial" w:cs="Arial"/>
                <w:b/>
                <w:bCs/>
                <w:lang w:eastAsia="es-MX"/>
              </w:rPr>
              <w:t xml:space="preserve"> </w:t>
            </w:r>
          </w:p>
        </w:tc>
      </w:tr>
    </w:tbl>
    <w:p w14:paraId="22671E05" w14:textId="77777777" w:rsidR="0086460D" w:rsidRDefault="0086460D" w:rsidP="002151A3">
      <w:pPr>
        <w:spacing w:after="0" w:line="240" w:lineRule="auto"/>
        <w:jc w:val="center"/>
        <w:rPr>
          <w:rFonts w:ascii="Arial" w:hAnsi="Arial" w:cs="Arial"/>
          <w:sz w:val="24"/>
          <w:szCs w:val="24"/>
          <w:lang w:val="es-ES"/>
        </w:rPr>
      </w:pPr>
    </w:p>
    <w:p w14:paraId="68F777F0" w14:textId="77777777" w:rsidR="0086460D" w:rsidRDefault="0086460D" w:rsidP="002151A3">
      <w:pPr>
        <w:spacing w:after="0" w:line="240" w:lineRule="auto"/>
        <w:jc w:val="center"/>
        <w:rPr>
          <w:rFonts w:ascii="Arial" w:hAnsi="Arial" w:cs="Arial"/>
          <w:sz w:val="24"/>
          <w:szCs w:val="24"/>
          <w:lang w:val="es-ES"/>
        </w:rPr>
      </w:pPr>
    </w:p>
    <w:p w14:paraId="78C10F05" w14:textId="77777777" w:rsidR="0086460D" w:rsidRDefault="0086460D" w:rsidP="002151A3">
      <w:pPr>
        <w:spacing w:after="0" w:line="240" w:lineRule="auto"/>
        <w:jc w:val="center"/>
        <w:rPr>
          <w:rFonts w:ascii="Arial" w:hAnsi="Arial" w:cs="Arial"/>
          <w:sz w:val="24"/>
          <w:szCs w:val="24"/>
          <w:lang w:val="es-ES"/>
        </w:rPr>
      </w:pPr>
    </w:p>
    <w:p w14:paraId="216A350B" w14:textId="77777777" w:rsidR="0086460D" w:rsidRDefault="0086460D" w:rsidP="002151A3">
      <w:pPr>
        <w:spacing w:after="0" w:line="240" w:lineRule="auto"/>
        <w:jc w:val="center"/>
        <w:rPr>
          <w:rFonts w:ascii="Arial" w:hAnsi="Arial" w:cs="Arial"/>
          <w:sz w:val="24"/>
          <w:szCs w:val="24"/>
          <w:lang w:val="es-ES"/>
        </w:rPr>
      </w:pPr>
    </w:p>
    <w:p w14:paraId="0281B526" w14:textId="77777777" w:rsidR="00DF55FE" w:rsidRDefault="00DF55FE" w:rsidP="002151A3">
      <w:pPr>
        <w:spacing w:after="0" w:line="240" w:lineRule="auto"/>
        <w:jc w:val="center"/>
        <w:rPr>
          <w:rFonts w:ascii="Arial" w:hAnsi="Arial" w:cs="Arial"/>
          <w:sz w:val="24"/>
          <w:szCs w:val="24"/>
          <w:lang w:val="es-ES"/>
        </w:rPr>
      </w:pPr>
    </w:p>
    <w:p w14:paraId="450F3797" w14:textId="77777777" w:rsidR="00DF55FE" w:rsidRDefault="00DF55FE" w:rsidP="002151A3">
      <w:pPr>
        <w:spacing w:after="0" w:line="240" w:lineRule="auto"/>
        <w:jc w:val="center"/>
        <w:rPr>
          <w:rFonts w:ascii="Arial" w:hAnsi="Arial" w:cs="Arial"/>
          <w:sz w:val="24"/>
          <w:szCs w:val="24"/>
          <w:lang w:val="es-ES"/>
        </w:rPr>
      </w:pPr>
    </w:p>
    <w:p w14:paraId="73D46BF4" w14:textId="77777777" w:rsidR="00EF0B8C" w:rsidRDefault="00EF0B8C" w:rsidP="002151A3">
      <w:pPr>
        <w:spacing w:after="0" w:line="240" w:lineRule="auto"/>
        <w:jc w:val="center"/>
        <w:rPr>
          <w:rFonts w:ascii="Arial" w:hAnsi="Arial" w:cs="Arial"/>
          <w:sz w:val="24"/>
          <w:szCs w:val="24"/>
          <w:lang w:val="es-ES"/>
        </w:rPr>
      </w:pPr>
    </w:p>
    <w:p w14:paraId="373E6727" w14:textId="77777777" w:rsidR="00EF0B8C" w:rsidRDefault="00EF0B8C" w:rsidP="002151A3">
      <w:pPr>
        <w:spacing w:after="0" w:line="240" w:lineRule="auto"/>
        <w:jc w:val="center"/>
        <w:rPr>
          <w:rFonts w:ascii="Arial" w:hAnsi="Arial" w:cs="Arial"/>
          <w:sz w:val="24"/>
          <w:szCs w:val="24"/>
          <w:lang w:val="es-ES"/>
        </w:rPr>
      </w:pPr>
    </w:p>
    <w:p w14:paraId="70081237" w14:textId="77777777" w:rsidR="00DF55FE" w:rsidRDefault="00DF55FE" w:rsidP="002151A3">
      <w:pPr>
        <w:spacing w:after="0" w:line="240" w:lineRule="auto"/>
        <w:jc w:val="center"/>
        <w:rPr>
          <w:rFonts w:ascii="Arial" w:hAnsi="Arial" w:cs="Arial"/>
          <w:sz w:val="24"/>
          <w:szCs w:val="24"/>
          <w:lang w:val="es-ES"/>
        </w:rPr>
      </w:pPr>
    </w:p>
    <w:p w14:paraId="00AFBA07" w14:textId="77777777" w:rsidR="00DF55FE" w:rsidRDefault="00DF55FE" w:rsidP="002151A3">
      <w:pPr>
        <w:spacing w:after="0" w:line="240" w:lineRule="auto"/>
        <w:jc w:val="center"/>
        <w:rPr>
          <w:rFonts w:ascii="Arial" w:hAnsi="Arial" w:cs="Arial"/>
          <w:sz w:val="24"/>
          <w:szCs w:val="24"/>
          <w:lang w:val="es-ES"/>
        </w:rPr>
      </w:pPr>
    </w:p>
    <w:p w14:paraId="70803D56" w14:textId="77777777" w:rsidR="007C47B6" w:rsidRDefault="007C47B6" w:rsidP="002151A3">
      <w:pPr>
        <w:spacing w:after="0" w:line="240" w:lineRule="auto"/>
        <w:jc w:val="center"/>
        <w:rPr>
          <w:rFonts w:ascii="Arial" w:hAnsi="Arial" w:cs="Arial"/>
          <w:sz w:val="24"/>
          <w:szCs w:val="24"/>
          <w:lang w:val="es-ES"/>
        </w:rPr>
      </w:pPr>
    </w:p>
    <w:p w14:paraId="02BDFF30" w14:textId="77777777" w:rsidR="00DF61AA" w:rsidRDefault="003644AE" w:rsidP="002151A3">
      <w:pPr>
        <w:spacing w:after="0" w:line="240" w:lineRule="auto"/>
        <w:jc w:val="center"/>
        <w:rPr>
          <w:rFonts w:ascii="Arial" w:hAnsi="Arial" w:cs="Arial"/>
          <w:sz w:val="24"/>
          <w:szCs w:val="24"/>
          <w:lang w:val="es-ES"/>
        </w:rPr>
      </w:pPr>
      <w:r>
        <w:rPr>
          <w:rFonts w:ascii="Arial" w:hAnsi="Arial" w:cs="Arial"/>
          <w:sz w:val="24"/>
          <w:szCs w:val="24"/>
          <w:lang w:val="es-ES"/>
        </w:rPr>
        <w:tab/>
      </w:r>
    </w:p>
    <w:p w14:paraId="4DF38584" w14:textId="77777777" w:rsidR="00EF0B8C" w:rsidRDefault="00EF0B8C" w:rsidP="002151A3">
      <w:pPr>
        <w:spacing w:after="0" w:line="240" w:lineRule="auto"/>
        <w:jc w:val="center"/>
        <w:rPr>
          <w:rFonts w:ascii="Arial" w:hAnsi="Arial" w:cs="Arial"/>
          <w:sz w:val="24"/>
          <w:szCs w:val="24"/>
          <w:lang w:val="es-ES"/>
        </w:rPr>
      </w:pPr>
    </w:p>
    <w:p w14:paraId="1255F1D3" w14:textId="77777777" w:rsidR="00DF61AA" w:rsidRDefault="00DF61AA" w:rsidP="002151A3">
      <w:pPr>
        <w:spacing w:after="0" w:line="240" w:lineRule="auto"/>
        <w:jc w:val="center"/>
        <w:rPr>
          <w:rFonts w:ascii="Arial" w:hAnsi="Arial" w:cs="Arial"/>
          <w:sz w:val="24"/>
          <w:szCs w:val="24"/>
          <w:lang w:val="es-ES"/>
        </w:rPr>
      </w:pPr>
    </w:p>
    <w:p w14:paraId="062AE01B" w14:textId="77777777" w:rsidR="00182AB8" w:rsidRDefault="00182AB8" w:rsidP="002151A3">
      <w:pPr>
        <w:spacing w:after="0" w:line="240" w:lineRule="auto"/>
        <w:jc w:val="center"/>
        <w:rPr>
          <w:rFonts w:ascii="Arial" w:hAnsi="Arial" w:cs="Arial"/>
          <w:sz w:val="24"/>
          <w:szCs w:val="24"/>
          <w:lang w:val="es-ES"/>
        </w:rPr>
      </w:pPr>
    </w:p>
    <w:p w14:paraId="35E424FB" w14:textId="77777777" w:rsidR="00EF0B8C" w:rsidRDefault="00EF0B8C" w:rsidP="002151A3">
      <w:pPr>
        <w:spacing w:after="0" w:line="240" w:lineRule="auto"/>
        <w:jc w:val="center"/>
        <w:rPr>
          <w:rFonts w:ascii="Arial" w:hAnsi="Arial" w:cs="Arial"/>
          <w:sz w:val="24"/>
          <w:szCs w:val="24"/>
          <w:lang w:val="es-ES"/>
        </w:rPr>
      </w:pPr>
    </w:p>
    <w:p w14:paraId="0C6B7B5E" w14:textId="77777777" w:rsidR="00182AB8" w:rsidRDefault="00182AB8" w:rsidP="002151A3">
      <w:pPr>
        <w:spacing w:after="0" w:line="240" w:lineRule="auto"/>
        <w:jc w:val="center"/>
        <w:rPr>
          <w:rFonts w:ascii="Arial" w:hAnsi="Arial" w:cs="Arial"/>
          <w:sz w:val="24"/>
          <w:szCs w:val="24"/>
          <w:lang w:val="es-ES"/>
        </w:rPr>
      </w:pPr>
    </w:p>
    <w:p w14:paraId="126871E2" w14:textId="77777777" w:rsidR="0086460D" w:rsidRDefault="0086460D" w:rsidP="002151A3">
      <w:pPr>
        <w:spacing w:after="0" w:line="240" w:lineRule="auto"/>
        <w:jc w:val="center"/>
        <w:rPr>
          <w:rFonts w:ascii="Arial" w:hAnsi="Arial" w:cs="Arial"/>
          <w:sz w:val="24"/>
          <w:szCs w:val="24"/>
          <w:lang w:val="es-ES"/>
        </w:rPr>
      </w:pPr>
    </w:p>
    <w:p w14:paraId="4BE5AF70" w14:textId="77777777" w:rsidR="00182AB8" w:rsidRDefault="00182AB8" w:rsidP="002151A3">
      <w:pPr>
        <w:spacing w:after="0" w:line="240" w:lineRule="auto"/>
        <w:jc w:val="center"/>
        <w:rPr>
          <w:rFonts w:ascii="Arial" w:hAnsi="Arial" w:cs="Arial"/>
          <w:sz w:val="24"/>
          <w:szCs w:val="24"/>
          <w:lang w:val="es-ES"/>
        </w:rPr>
      </w:pPr>
    </w:p>
    <w:p w14:paraId="45882857" w14:textId="77777777" w:rsidR="00EF0B8C" w:rsidRDefault="00EF0B8C" w:rsidP="002151A3">
      <w:pPr>
        <w:spacing w:after="0" w:line="240" w:lineRule="auto"/>
        <w:jc w:val="center"/>
        <w:rPr>
          <w:rFonts w:ascii="Arial" w:hAnsi="Arial" w:cs="Arial"/>
          <w:sz w:val="24"/>
          <w:szCs w:val="24"/>
          <w:lang w:val="es-ES"/>
        </w:rPr>
      </w:pPr>
    </w:p>
    <w:p w14:paraId="1380647B" w14:textId="77777777" w:rsidR="00EF0B8C" w:rsidRDefault="00EF0B8C" w:rsidP="002151A3">
      <w:pPr>
        <w:spacing w:after="0" w:line="240" w:lineRule="auto"/>
        <w:jc w:val="center"/>
        <w:rPr>
          <w:rFonts w:ascii="Arial" w:hAnsi="Arial" w:cs="Arial"/>
          <w:sz w:val="24"/>
          <w:szCs w:val="24"/>
          <w:lang w:val="es-ES"/>
        </w:rPr>
      </w:pPr>
    </w:p>
    <w:p w14:paraId="3F9B721D"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b) Inversiones Financieras</w:t>
      </w:r>
    </w:p>
    <w:p w14:paraId="49759B8D" w14:textId="77777777" w:rsidR="00E209A9" w:rsidRPr="008E2BAD" w:rsidRDefault="00E209A9" w:rsidP="00E209A9">
      <w:pPr>
        <w:spacing w:after="0" w:line="240" w:lineRule="auto"/>
        <w:rPr>
          <w:rFonts w:ascii="Arial" w:hAnsi="Arial" w:cs="Arial"/>
          <w:sz w:val="24"/>
          <w:szCs w:val="24"/>
          <w:lang w:val="es-ES"/>
        </w:rPr>
      </w:pPr>
    </w:p>
    <w:p w14:paraId="3FDD41F8" w14:textId="77777777" w:rsidR="00E209A9" w:rsidRDefault="000B2102" w:rsidP="003172D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8E7850" w:rsidRPr="003F0D68">
        <w:rPr>
          <w:rFonts w:ascii="Arial" w:hAnsi="Arial" w:cs="Arial"/>
          <w:noProof/>
          <w:sz w:val="24"/>
          <w:szCs w:val="24"/>
          <w:lang w:val="es-ES"/>
        </w:rPr>
        <w:t>Al 30 de Junio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w:t>
      </w:r>
      <w:r w:rsidR="00900D65">
        <w:rPr>
          <w:rFonts w:ascii="Arial" w:hAnsi="Arial" w:cs="Arial"/>
          <w:sz w:val="24"/>
          <w:szCs w:val="24"/>
          <w:lang w:val="es-ES"/>
        </w:rPr>
        <w:t xml:space="preserve"> </w:t>
      </w:r>
      <w:r w:rsidR="00E209A9" w:rsidRPr="008E2BAD">
        <w:rPr>
          <w:rFonts w:ascii="Arial" w:hAnsi="Arial" w:cs="Arial"/>
          <w:sz w:val="24"/>
          <w:szCs w:val="24"/>
          <w:lang w:val="es-ES"/>
        </w:rPr>
        <w:t>las  Inversiones  Financieras</w:t>
      </w:r>
      <w:r w:rsidR="00FB67AA">
        <w:rPr>
          <w:rFonts w:ascii="Arial" w:hAnsi="Arial" w:cs="Arial"/>
          <w:sz w:val="24"/>
          <w:szCs w:val="24"/>
          <w:lang w:val="es-ES"/>
        </w:rPr>
        <w:t>,</w:t>
      </w:r>
      <w:r w:rsidR="005F7D29">
        <w:rPr>
          <w:rFonts w:ascii="Arial" w:hAnsi="Arial" w:cs="Arial"/>
          <w:sz w:val="24"/>
          <w:szCs w:val="24"/>
          <w:lang w:val="es-ES"/>
        </w:rPr>
        <w:t xml:space="preserve">  </w:t>
      </w:r>
      <w:r w:rsidR="007E0568">
        <w:rPr>
          <w:rFonts w:ascii="Arial" w:hAnsi="Arial" w:cs="Arial"/>
          <w:sz w:val="24"/>
          <w:szCs w:val="24"/>
          <w:lang w:val="es-ES"/>
        </w:rPr>
        <w:t xml:space="preserve">quedaron </w:t>
      </w:r>
      <w:r w:rsidR="00A212C3">
        <w:rPr>
          <w:rFonts w:ascii="Arial" w:hAnsi="Arial" w:cs="Arial"/>
          <w:sz w:val="24"/>
          <w:szCs w:val="24"/>
          <w:lang w:val="es-ES"/>
        </w:rPr>
        <w:t>de la siguiente manera:</w:t>
      </w:r>
    </w:p>
    <w:p w14:paraId="2638A774" w14:textId="77777777" w:rsidR="00584EF2" w:rsidRDefault="00584EF2" w:rsidP="003172D6">
      <w:pPr>
        <w:spacing w:after="0" w:line="240" w:lineRule="auto"/>
        <w:jc w:val="both"/>
        <w:rPr>
          <w:rFonts w:ascii="Arial" w:hAnsi="Arial" w:cs="Arial"/>
          <w:sz w:val="24"/>
          <w:szCs w:val="24"/>
          <w:lang w:val="es-ES"/>
        </w:rPr>
      </w:pPr>
    </w:p>
    <w:p w14:paraId="667CD73E" w14:textId="77777777" w:rsidR="00A212C3" w:rsidRDefault="00A212C3" w:rsidP="003172D6">
      <w:pPr>
        <w:spacing w:after="0" w:line="240" w:lineRule="auto"/>
        <w:jc w:val="both"/>
        <w:rPr>
          <w:rFonts w:ascii="Arial" w:hAnsi="Arial" w:cs="Arial"/>
          <w:sz w:val="24"/>
          <w:szCs w:val="24"/>
          <w:lang w:val="es-ES"/>
        </w:rPr>
      </w:pPr>
    </w:p>
    <w:tbl>
      <w:tblPr>
        <w:tblW w:w="7699" w:type="dxa"/>
        <w:jc w:val="center"/>
        <w:tblCellMar>
          <w:left w:w="70" w:type="dxa"/>
          <w:right w:w="70" w:type="dxa"/>
        </w:tblCellMar>
        <w:tblLook w:val="04A0" w:firstRow="1" w:lastRow="0" w:firstColumn="1" w:lastColumn="0" w:noHBand="0" w:noVBand="1"/>
      </w:tblPr>
      <w:tblGrid>
        <w:gridCol w:w="5857"/>
        <w:gridCol w:w="1842"/>
      </w:tblGrid>
      <w:tr w:rsidR="003C5083" w:rsidRPr="003C5083" w14:paraId="5B590BEC" w14:textId="77777777" w:rsidTr="00865436">
        <w:trPr>
          <w:trHeight w:val="315"/>
          <w:jc w:val="center"/>
        </w:trPr>
        <w:tc>
          <w:tcPr>
            <w:tcW w:w="5857"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E5A5803" w14:textId="77777777" w:rsidR="003C5083" w:rsidRPr="00865436" w:rsidRDefault="003C5083" w:rsidP="003C5083">
            <w:pPr>
              <w:spacing w:after="0" w:line="240" w:lineRule="auto"/>
              <w:rPr>
                <w:rFonts w:ascii="Arial" w:eastAsia="Times New Roman" w:hAnsi="Arial" w:cs="Arial"/>
                <w:b/>
                <w:bCs/>
                <w:color w:val="FFFFFF" w:themeColor="background1"/>
                <w:sz w:val="20"/>
                <w:szCs w:val="20"/>
                <w:lang w:eastAsia="es-MX"/>
              </w:rPr>
            </w:pPr>
            <w:r w:rsidRPr="00865436">
              <w:rPr>
                <w:rFonts w:ascii="Arial" w:eastAsia="Times New Roman" w:hAnsi="Arial" w:cs="Arial"/>
                <w:b/>
                <w:bCs/>
                <w:color w:val="FFFFFF" w:themeColor="background1"/>
                <w:sz w:val="20"/>
                <w:szCs w:val="20"/>
                <w:lang w:eastAsia="es-MX"/>
              </w:rPr>
              <w:t>INVERSIONES TEMPORALES (Hasta 3 meses)</w:t>
            </w:r>
          </w:p>
        </w:tc>
        <w:tc>
          <w:tcPr>
            <w:tcW w:w="184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AEF59E9" w14:textId="77777777" w:rsidR="003C5083" w:rsidRPr="00865436" w:rsidRDefault="003C5083" w:rsidP="003C5083">
            <w:pPr>
              <w:spacing w:after="0" w:line="240" w:lineRule="auto"/>
              <w:jc w:val="center"/>
              <w:rPr>
                <w:rFonts w:ascii="Arial" w:eastAsia="Times New Roman" w:hAnsi="Arial" w:cs="Arial"/>
                <w:b/>
                <w:bCs/>
                <w:color w:val="FFFFFF" w:themeColor="background1"/>
                <w:sz w:val="20"/>
                <w:szCs w:val="20"/>
                <w:lang w:eastAsia="es-MX"/>
              </w:rPr>
            </w:pPr>
            <w:r w:rsidRPr="00865436">
              <w:rPr>
                <w:rFonts w:ascii="Arial" w:eastAsia="Times New Roman" w:hAnsi="Arial" w:cs="Arial"/>
                <w:b/>
                <w:bCs/>
                <w:color w:val="FFFFFF" w:themeColor="background1"/>
                <w:sz w:val="20"/>
                <w:szCs w:val="20"/>
                <w:lang w:eastAsia="es-MX"/>
              </w:rPr>
              <w:t>IMPORTE</w:t>
            </w:r>
          </w:p>
        </w:tc>
      </w:tr>
      <w:tr w:rsidR="003C5083" w:rsidRPr="003C5083" w14:paraId="3712E653" w14:textId="77777777" w:rsidTr="00865436">
        <w:trPr>
          <w:trHeight w:val="315"/>
          <w:jc w:val="center"/>
        </w:trPr>
        <w:tc>
          <w:tcPr>
            <w:tcW w:w="58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22B3321" w14:textId="77777777" w:rsidR="003C5083" w:rsidRPr="003C5083" w:rsidRDefault="003C5083" w:rsidP="003C5083">
            <w:pPr>
              <w:spacing w:after="0" w:line="240" w:lineRule="auto"/>
              <w:rPr>
                <w:rFonts w:ascii="Arial" w:eastAsia="Times New Roman" w:hAnsi="Arial" w:cs="Arial"/>
                <w:color w:val="000000"/>
                <w:lang w:eastAsia="es-MX"/>
              </w:rPr>
            </w:pPr>
            <w:r w:rsidRPr="003C5083">
              <w:rPr>
                <w:rFonts w:ascii="Arial" w:eastAsia="Times New Roman" w:hAnsi="Arial" w:cs="Arial"/>
                <w:color w:val="000000"/>
                <w:lang w:eastAsia="es-MX"/>
              </w:rPr>
              <w:t xml:space="preserve">CTA.9045 ARBITRIOS 2014                 </w:t>
            </w:r>
          </w:p>
        </w:tc>
        <w:tc>
          <w:tcPr>
            <w:tcW w:w="1842" w:type="dxa"/>
            <w:tcBorders>
              <w:top w:val="single" w:sz="4" w:space="0" w:color="auto"/>
              <w:left w:val="nil"/>
              <w:bottom w:val="single" w:sz="8" w:space="0" w:color="auto"/>
              <w:right w:val="single" w:sz="8" w:space="0" w:color="auto"/>
            </w:tcBorders>
            <w:shd w:val="clear" w:color="auto" w:fill="auto"/>
            <w:noWrap/>
            <w:vAlign w:val="center"/>
            <w:hideMark/>
          </w:tcPr>
          <w:p w14:paraId="4E553D06" w14:textId="77777777" w:rsidR="007C47B6" w:rsidRPr="007C47B6" w:rsidRDefault="000A31CF" w:rsidP="007C47B6">
            <w:pPr>
              <w:spacing w:after="0" w:line="240" w:lineRule="auto"/>
              <w:jc w:val="right"/>
              <w:rPr>
                <w:rFonts w:ascii="Arial" w:hAnsi="Arial" w:cs="Arial"/>
              </w:rPr>
            </w:pPr>
            <w:r>
              <w:rPr>
                <w:rFonts w:ascii="Arial" w:eastAsia="Times New Roman" w:hAnsi="Arial" w:cs="Arial"/>
                <w:color w:val="000000"/>
                <w:lang w:eastAsia="es-MX"/>
              </w:rPr>
              <w:t>$</w:t>
            </w:r>
            <w:r w:rsidR="007C47B6">
              <w:rPr>
                <w:rFonts w:ascii="Arial" w:hAnsi="Arial" w:cs="Arial"/>
              </w:rPr>
              <w:t>0</w:t>
            </w:r>
          </w:p>
        </w:tc>
      </w:tr>
      <w:tr w:rsidR="003C5083" w:rsidRPr="003C5083" w14:paraId="426C65D5" w14:textId="77777777" w:rsidTr="003C5083">
        <w:trPr>
          <w:trHeight w:val="315"/>
          <w:jc w:val="center"/>
        </w:trPr>
        <w:tc>
          <w:tcPr>
            <w:tcW w:w="5857" w:type="dxa"/>
            <w:tcBorders>
              <w:top w:val="nil"/>
              <w:left w:val="single" w:sz="8" w:space="0" w:color="auto"/>
              <w:bottom w:val="single" w:sz="8" w:space="0" w:color="auto"/>
              <w:right w:val="single" w:sz="8" w:space="0" w:color="auto"/>
            </w:tcBorders>
            <w:shd w:val="clear" w:color="auto" w:fill="auto"/>
            <w:noWrap/>
            <w:vAlign w:val="center"/>
            <w:hideMark/>
          </w:tcPr>
          <w:p w14:paraId="6B1AD225" w14:textId="77777777" w:rsidR="003C5083" w:rsidRPr="003C5083" w:rsidRDefault="003C5083" w:rsidP="003C5083">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TOTAL</w:t>
            </w:r>
          </w:p>
        </w:tc>
        <w:tc>
          <w:tcPr>
            <w:tcW w:w="1842" w:type="dxa"/>
            <w:tcBorders>
              <w:top w:val="nil"/>
              <w:left w:val="nil"/>
              <w:bottom w:val="single" w:sz="8" w:space="0" w:color="auto"/>
              <w:right w:val="single" w:sz="8" w:space="0" w:color="auto"/>
            </w:tcBorders>
            <w:shd w:val="clear" w:color="auto" w:fill="auto"/>
            <w:noWrap/>
            <w:vAlign w:val="center"/>
            <w:hideMark/>
          </w:tcPr>
          <w:p w14:paraId="7EFCC707" w14:textId="77777777" w:rsidR="003C5083" w:rsidRPr="00E02BD2" w:rsidRDefault="003C5083" w:rsidP="007C47B6">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w:t>
            </w:r>
            <w:r w:rsidR="00E02BD2" w:rsidRPr="00E02BD2">
              <w:rPr>
                <w:rFonts w:ascii="Arial" w:hAnsi="Arial" w:cs="Arial"/>
                <w:b/>
              </w:rPr>
              <w:t>0</w:t>
            </w:r>
          </w:p>
        </w:tc>
      </w:tr>
    </w:tbl>
    <w:p w14:paraId="538B73D2" w14:textId="77777777" w:rsidR="00584EF2" w:rsidRDefault="00584EF2" w:rsidP="003C5083">
      <w:pPr>
        <w:spacing w:after="0" w:line="240" w:lineRule="auto"/>
        <w:jc w:val="center"/>
        <w:rPr>
          <w:rFonts w:ascii="Arial" w:hAnsi="Arial" w:cs="Arial"/>
          <w:sz w:val="24"/>
          <w:szCs w:val="24"/>
          <w:lang w:val="es-ES"/>
        </w:rPr>
      </w:pPr>
    </w:p>
    <w:p w14:paraId="27E71828" w14:textId="77777777" w:rsidR="00584EF2" w:rsidRDefault="00584EF2" w:rsidP="003172D6">
      <w:pPr>
        <w:spacing w:after="0" w:line="240" w:lineRule="auto"/>
        <w:jc w:val="both"/>
        <w:rPr>
          <w:rFonts w:ascii="Arial" w:hAnsi="Arial" w:cs="Arial"/>
          <w:sz w:val="24"/>
          <w:szCs w:val="24"/>
          <w:lang w:val="es-ES"/>
        </w:rPr>
      </w:pPr>
    </w:p>
    <w:p w14:paraId="67967A57" w14:textId="77777777" w:rsidR="00E209A9" w:rsidRPr="008E2BAD" w:rsidRDefault="00E209A9" w:rsidP="00E209A9">
      <w:pPr>
        <w:spacing w:after="0" w:line="240" w:lineRule="auto"/>
        <w:rPr>
          <w:rFonts w:ascii="Arial" w:hAnsi="Arial" w:cs="Arial"/>
          <w:sz w:val="24"/>
          <w:szCs w:val="24"/>
          <w:lang w:val="es-ES"/>
        </w:rPr>
      </w:pPr>
    </w:p>
    <w:p w14:paraId="12E04435"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c) Fideicomisos</w:t>
      </w:r>
    </w:p>
    <w:p w14:paraId="40A56E9C" w14:textId="77777777" w:rsidR="00E209A9" w:rsidRPr="008E2BAD" w:rsidRDefault="00E209A9" w:rsidP="00E209A9">
      <w:pPr>
        <w:spacing w:after="0" w:line="240" w:lineRule="auto"/>
        <w:rPr>
          <w:rFonts w:ascii="Arial" w:hAnsi="Arial" w:cs="Arial"/>
          <w:sz w:val="24"/>
          <w:szCs w:val="24"/>
          <w:lang w:val="es-ES"/>
        </w:rPr>
      </w:pPr>
    </w:p>
    <w:p w14:paraId="259129D8" w14:textId="77777777" w:rsidR="00E209A9" w:rsidRPr="008E2BAD" w:rsidRDefault="00224106" w:rsidP="00E209A9">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00E209A9" w:rsidRPr="008E2BAD">
        <w:rPr>
          <w:rFonts w:ascii="Arial" w:hAnsi="Arial" w:cs="Arial"/>
          <w:sz w:val="24"/>
          <w:szCs w:val="24"/>
          <w:lang w:val="es-ES"/>
        </w:rPr>
        <w:t>Fideicomiso de Inversión si</w:t>
      </w:r>
      <w:r>
        <w:rPr>
          <w:rFonts w:ascii="Arial" w:hAnsi="Arial" w:cs="Arial"/>
          <w:sz w:val="24"/>
          <w:szCs w:val="24"/>
          <w:lang w:val="es-ES"/>
        </w:rPr>
        <w:t>n estructura orgánica,</w:t>
      </w:r>
      <w:r w:rsidR="00032B34">
        <w:rPr>
          <w:rFonts w:ascii="Arial" w:hAnsi="Arial" w:cs="Arial"/>
          <w:sz w:val="24"/>
          <w:szCs w:val="24"/>
          <w:lang w:val="es-ES"/>
        </w:rPr>
        <w:t xml:space="preserve"> </w:t>
      </w:r>
      <w:r w:rsidR="00032B34" w:rsidRPr="00EE7504">
        <w:rPr>
          <w:rFonts w:ascii="Arial" w:hAnsi="Arial" w:cs="Arial"/>
          <w:sz w:val="24"/>
          <w:szCs w:val="24"/>
          <w:lang w:val="es-ES"/>
        </w:rPr>
        <w:t>se encuentra</w:t>
      </w:r>
      <w:r>
        <w:rPr>
          <w:rFonts w:ascii="Arial" w:hAnsi="Arial" w:cs="Arial"/>
          <w:sz w:val="24"/>
          <w:szCs w:val="24"/>
          <w:lang w:val="es-ES"/>
        </w:rPr>
        <w:t xml:space="preserve"> revelado</w:t>
      </w:r>
      <w:r w:rsidR="00E209A9" w:rsidRPr="008E2BAD">
        <w:rPr>
          <w:rFonts w:ascii="Arial" w:hAnsi="Arial" w:cs="Arial"/>
          <w:sz w:val="24"/>
          <w:szCs w:val="24"/>
          <w:lang w:val="es-ES"/>
        </w:rPr>
        <w:t xml:space="preserve"> de </w:t>
      </w:r>
      <w:r w:rsidR="00FC2A7B">
        <w:rPr>
          <w:rFonts w:ascii="Arial" w:hAnsi="Arial" w:cs="Arial"/>
          <w:sz w:val="24"/>
          <w:szCs w:val="24"/>
          <w:lang w:val="es-ES"/>
        </w:rPr>
        <w:t>conformidad con los l</w:t>
      </w:r>
      <w:r w:rsidR="00E209A9" w:rsidRPr="008E2BAD">
        <w:rPr>
          <w:rFonts w:ascii="Arial" w:hAnsi="Arial" w:cs="Arial"/>
          <w:sz w:val="24"/>
          <w:szCs w:val="24"/>
          <w:lang w:val="es-ES"/>
        </w:rPr>
        <w:t>ineamientos que deberán observar los entes públicos para registrar en las cuentas de activo los fideicomisos sin estructura orgánica y contratos análogos, incluyendo mandatos (En Adelante los Lineamientos) emitidos por el Consejo Nacional de Armonización Contable CONAC, de acuerdo a lo siguiente:</w:t>
      </w:r>
    </w:p>
    <w:p w14:paraId="4CFF0EC5" w14:textId="77777777" w:rsidR="00E209A9" w:rsidRDefault="00E209A9" w:rsidP="00E209A9">
      <w:pPr>
        <w:spacing w:after="0" w:line="240" w:lineRule="auto"/>
        <w:rPr>
          <w:rFonts w:ascii="Arial" w:hAnsi="Arial" w:cs="Arial"/>
          <w:sz w:val="24"/>
          <w:szCs w:val="24"/>
          <w:lang w:val="es-ES"/>
        </w:rPr>
      </w:pPr>
    </w:p>
    <w:p w14:paraId="6FE68A75" w14:textId="77777777" w:rsidR="00E209A9" w:rsidRPr="00910BC4" w:rsidRDefault="00E209A9" w:rsidP="00910BC4">
      <w:pPr>
        <w:spacing w:after="0" w:line="240" w:lineRule="auto"/>
        <w:jc w:val="both"/>
        <w:rPr>
          <w:rFonts w:ascii="Arial" w:hAnsi="Arial" w:cs="Arial"/>
          <w:sz w:val="24"/>
          <w:szCs w:val="24"/>
          <w:lang w:val="es-ES"/>
        </w:rPr>
      </w:pPr>
    </w:p>
    <w:p w14:paraId="7A5AA41C" w14:textId="77777777" w:rsidR="00930A4E" w:rsidRPr="008E2BAD" w:rsidRDefault="00930A4E" w:rsidP="00930A4E">
      <w:pPr>
        <w:pStyle w:val="Prrafodelista"/>
        <w:spacing w:after="0" w:line="240" w:lineRule="auto"/>
        <w:ind w:left="1080"/>
        <w:jc w:val="both"/>
        <w:rPr>
          <w:rFonts w:ascii="Arial" w:hAnsi="Arial" w:cs="Arial"/>
          <w:sz w:val="24"/>
          <w:szCs w:val="24"/>
          <w:lang w:val="es-ES"/>
        </w:rPr>
      </w:pPr>
    </w:p>
    <w:p w14:paraId="0256BEE3" w14:textId="77777777" w:rsidR="00E209A9" w:rsidRPr="008E2BAD" w:rsidRDefault="00E209A9" w:rsidP="00E209A9">
      <w:pPr>
        <w:pStyle w:val="Prrafodelista"/>
        <w:numPr>
          <w:ilvl w:val="0"/>
          <w:numId w:val="2"/>
        </w:numPr>
        <w:spacing w:after="0" w:line="240" w:lineRule="auto"/>
        <w:jc w:val="both"/>
        <w:rPr>
          <w:rFonts w:ascii="Arial" w:hAnsi="Arial" w:cs="Arial"/>
          <w:sz w:val="24"/>
          <w:szCs w:val="24"/>
          <w:lang w:val="es-ES"/>
        </w:rPr>
      </w:pPr>
      <w:r w:rsidRPr="008E2BAD">
        <w:rPr>
          <w:rFonts w:ascii="Arial" w:hAnsi="Arial" w:cs="Arial"/>
          <w:sz w:val="24"/>
          <w:szCs w:val="24"/>
          <w:lang w:val="es-ES"/>
        </w:rPr>
        <w:t>Fideicomiso de Inversión y Administración Constituido del Centro Histórico del Municipio de Veracruz (Cuentas Scotiabank 8391 Fid Cto.</w:t>
      </w:r>
      <w:r w:rsidR="005F7D29">
        <w:rPr>
          <w:rFonts w:ascii="Arial" w:hAnsi="Arial" w:cs="Arial"/>
          <w:sz w:val="24"/>
          <w:szCs w:val="24"/>
          <w:lang w:val="es-ES"/>
        </w:rPr>
        <w:t xml:space="preserve"> </w:t>
      </w:r>
      <w:r w:rsidRPr="008E2BAD">
        <w:rPr>
          <w:rFonts w:ascii="Arial" w:hAnsi="Arial" w:cs="Arial"/>
          <w:sz w:val="24"/>
          <w:szCs w:val="24"/>
          <w:lang w:val="es-ES"/>
        </w:rPr>
        <w:t>Histórico Parquímetros y Scotiabank 8391 Cto.</w:t>
      </w:r>
      <w:r w:rsidR="00825F0F">
        <w:rPr>
          <w:rFonts w:ascii="Arial" w:hAnsi="Arial" w:cs="Arial"/>
          <w:sz w:val="24"/>
          <w:szCs w:val="24"/>
          <w:lang w:val="es-ES"/>
        </w:rPr>
        <w:t xml:space="preserve"> </w:t>
      </w:r>
      <w:r w:rsidRPr="008E2BAD">
        <w:rPr>
          <w:rFonts w:ascii="Arial" w:hAnsi="Arial" w:cs="Arial"/>
          <w:sz w:val="24"/>
          <w:szCs w:val="24"/>
          <w:lang w:val="es-ES"/>
        </w:rPr>
        <w:t>Histórico Estacionamiento)</w:t>
      </w:r>
    </w:p>
    <w:p w14:paraId="54E5AF8E" w14:textId="77777777" w:rsidR="00E209A9" w:rsidRDefault="00E209A9" w:rsidP="00E209A9">
      <w:pPr>
        <w:spacing w:after="0" w:line="240" w:lineRule="auto"/>
        <w:rPr>
          <w:rFonts w:ascii="Arial" w:hAnsi="Arial" w:cs="Arial"/>
          <w:sz w:val="24"/>
          <w:szCs w:val="24"/>
          <w:lang w:val="es-ES"/>
        </w:rPr>
      </w:pPr>
    </w:p>
    <w:p w14:paraId="0A8CB10F" w14:textId="77777777" w:rsidR="00891B95" w:rsidRDefault="00891B95" w:rsidP="00E209A9">
      <w:pPr>
        <w:spacing w:after="0" w:line="240" w:lineRule="auto"/>
        <w:rPr>
          <w:rFonts w:ascii="Arial" w:hAnsi="Arial" w:cs="Arial"/>
          <w:sz w:val="24"/>
          <w:szCs w:val="24"/>
          <w:lang w:val="es-ES"/>
        </w:rPr>
      </w:pPr>
    </w:p>
    <w:p w14:paraId="52714817" w14:textId="77777777" w:rsidR="00910BC4" w:rsidRDefault="00910BC4" w:rsidP="00E209A9">
      <w:pPr>
        <w:spacing w:after="0" w:line="240" w:lineRule="auto"/>
        <w:rPr>
          <w:rFonts w:ascii="Arial" w:hAnsi="Arial" w:cs="Arial"/>
          <w:sz w:val="24"/>
          <w:szCs w:val="24"/>
          <w:lang w:val="es-ES"/>
        </w:rPr>
      </w:pPr>
    </w:p>
    <w:p w14:paraId="5EE78AAC" w14:textId="77777777" w:rsidR="00910BC4" w:rsidRPr="008E2BAD" w:rsidRDefault="00910BC4" w:rsidP="00E209A9">
      <w:pPr>
        <w:spacing w:after="0" w:line="240" w:lineRule="auto"/>
        <w:rPr>
          <w:rFonts w:ascii="Arial" w:hAnsi="Arial" w:cs="Arial"/>
          <w:sz w:val="24"/>
          <w:szCs w:val="24"/>
          <w:lang w:val="es-ES"/>
        </w:rPr>
      </w:pPr>
    </w:p>
    <w:p w14:paraId="73BFCD09" w14:textId="77777777"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total de los recursos públicos otorgados por el Ayuntamiento de Veracruz a los Fideicomisos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del periodo de conformidad con los Lineamientos, de igual forma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las comisiones e intereses bancarios co</w:t>
      </w:r>
      <w:r w:rsidR="00FC2A7B">
        <w:rPr>
          <w:rFonts w:ascii="Arial" w:hAnsi="Arial" w:cs="Arial"/>
          <w:sz w:val="24"/>
          <w:szCs w:val="24"/>
          <w:lang w:val="es-ES"/>
        </w:rPr>
        <w:t>brados por la institución financiera que funge como fiduciario, a</w:t>
      </w:r>
      <w:r w:rsidRPr="008E2BAD">
        <w:rPr>
          <w:rFonts w:ascii="Arial" w:hAnsi="Arial" w:cs="Arial"/>
          <w:sz w:val="24"/>
          <w:szCs w:val="24"/>
          <w:lang w:val="es-ES"/>
        </w:rPr>
        <w:t>si</w:t>
      </w:r>
      <w:r w:rsidR="00FC2A7B">
        <w:rPr>
          <w:rFonts w:ascii="Arial" w:hAnsi="Arial" w:cs="Arial"/>
          <w:sz w:val="24"/>
          <w:szCs w:val="24"/>
          <w:lang w:val="es-ES"/>
        </w:rPr>
        <w:t>mismo se registra como ingreso m</w:t>
      </w:r>
      <w:r w:rsidRPr="008E2BAD">
        <w:rPr>
          <w:rFonts w:ascii="Arial" w:hAnsi="Arial" w:cs="Arial"/>
          <w:sz w:val="24"/>
          <w:szCs w:val="24"/>
          <w:lang w:val="es-ES"/>
        </w:rPr>
        <w:t>unicipal los intereses ge</w:t>
      </w:r>
      <w:r w:rsidR="00FC2A7B">
        <w:rPr>
          <w:rFonts w:ascii="Arial" w:hAnsi="Arial" w:cs="Arial"/>
          <w:sz w:val="24"/>
          <w:szCs w:val="24"/>
          <w:lang w:val="es-ES"/>
        </w:rPr>
        <w:t>nerados por las cuentas de los f</w:t>
      </w:r>
      <w:r w:rsidRPr="008E2BAD">
        <w:rPr>
          <w:rFonts w:ascii="Arial" w:hAnsi="Arial" w:cs="Arial"/>
          <w:sz w:val="24"/>
          <w:szCs w:val="24"/>
          <w:lang w:val="es-ES"/>
        </w:rPr>
        <w:t>ideicomisos en cita.</w:t>
      </w:r>
    </w:p>
    <w:p w14:paraId="2029C955" w14:textId="77777777" w:rsidR="0088507D" w:rsidRDefault="0088507D" w:rsidP="00E209A9">
      <w:pPr>
        <w:spacing w:after="0" w:line="240" w:lineRule="auto"/>
        <w:rPr>
          <w:rFonts w:ascii="Arial" w:hAnsi="Arial" w:cs="Arial"/>
          <w:sz w:val="24"/>
          <w:szCs w:val="24"/>
          <w:lang w:val="es-ES"/>
        </w:rPr>
      </w:pPr>
    </w:p>
    <w:p w14:paraId="7E1D8D7A" w14:textId="77777777" w:rsidR="00202CF7" w:rsidRDefault="00202CF7" w:rsidP="00E209A9">
      <w:pPr>
        <w:spacing w:after="0" w:line="240" w:lineRule="auto"/>
        <w:rPr>
          <w:rFonts w:ascii="Arial" w:hAnsi="Arial" w:cs="Arial"/>
          <w:sz w:val="24"/>
          <w:szCs w:val="24"/>
          <w:lang w:val="es-ES"/>
        </w:rPr>
      </w:pPr>
    </w:p>
    <w:p w14:paraId="4EC98C16" w14:textId="77777777" w:rsidR="00202CF7" w:rsidRDefault="00202CF7" w:rsidP="00E209A9">
      <w:pPr>
        <w:spacing w:after="0" w:line="240" w:lineRule="auto"/>
        <w:rPr>
          <w:rFonts w:ascii="Arial" w:hAnsi="Arial" w:cs="Arial"/>
          <w:sz w:val="24"/>
          <w:szCs w:val="24"/>
          <w:lang w:val="es-ES"/>
        </w:rPr>
      </w:pPr>
    </w:p>
    <w:p w14:paraId="2510111E" w14:textId="77777777" w:rsidR="004C1C4C" w:rsidRDefault="004C1C4C" w:rsidP="0088507D">
      <w:pPr>
        <w:spacing w:after="0" w:line="240" w:lineRule="auto"/>
        <w:jc w:val="both"/>
        <w:rPr>
          <w:rFonts w:ascii="Arial" w:hAnsi="Arial" w:cs="Arial"/>
          <w:b/>
          <w:sz w:val="24"/>
          <w:szCs w:val="24"/>
          <w:lang w:val="es-ES"/>
        </w:rPr>
      </w:pPr>
    </w:p>
    <w:p w14:paraId="746D7FAA" w14:textId="77777777" w:rsidR="004C1C4C" w:rsidRDefault="004C1C4C" w:rsidP="0088507D">
      <w:pPr>
        <w:spacing w:after="0" w:line="240" w:lineRule="auto"/>
        <w:jc w:val="both"/>
        <w:rPr>
          <w:rFonts w:ascii="Arial" w:hAnsi="Arial" w:cs="Arial"/>
          <w:b/>
          <w:sz w:val="24"/>
          <w:szCs w:val="24"/>
          <w:lang w:val="es-ES"/>
        </w:rPr>
      </w:pPr>
    </w:p>
    <w:p w14:paraId="27C79FCF" w14:textId="77777777" w:rsidR="00E209A9" w:rsidRDefault="00E36400" w:rsidP="0088507D">
      <w:pPr>
        <w:spacing w:after="0" w:line="240" w:lineRule="auto"/>
        <w:jc w:val="both"/>
        <w:rPr>
          <w:rFonts w:ascii="Arial" w:hAnsi="Arial" w:cs="Arial"/>
          <w:b/>
          <w:sz w:val="24"/>
          <w:szCs w:val="24"/>
          <w:lang w:val="es-ES"/>
        </w:rPr>
      </w:pPr>
      <w:r w:rsidRPr="008E2BAD">
        <w:rPr>
          <w:rFonts w:ascii="Arial" w:hAnsi="Arial" w:cs="Arial"/>
          <w:b/>
          <w:sz w:val="24"/>
          <w:szCs w:val="24"/>
          <w:lang w:val="es-ES"/>
        </w:rPr>
        <w:t>Nota 2.- Derechos a recibir Efectivo y Equivalentes y Bienes o Servicios a Recibir</w:t>
      </w:r>
    </w:p>
    <w:p w14:paraId="304A9633" w14:textId="77777777" w:rsidR="00091958" w:rsidRPr="008E2BAD" w:rsidRDefault="00091958" w:rsidP="00E209A9">
      <w:pPr>
        <w:spacing w:after="0" w:line="240" w:lineRule="auto"/>
        <w:rPr>
          <w:rFonts w:ascii="Arial" w:hAnsi="Arial" w:cs="Arial"/>
          <w:b/>
          <w:sz w:val="24"/>
          <w:szCs w:val="24"/>
          <w:lang w:val="es-ES"/>
        </w:rPr>
      </w:pPr>
    </w:p>
    <w:p w14:paraId="3870FFBD" w14:textId="77777777" w:rsidR="00E209A9" w:rsidRPr="008E2BAD" w:rsidRDefault="00E36400" w:rsidP="00E209A9">
      <w:pPr>
        <w:spacing w:after="0" w:line="240" w:lineRule="auto"/>
        <w:rPr>
          <w:rFonts w:ascii="Arial" w:hAnsi="Arial" w:cs="Arial"/>
          <w:sz w:val="24"/>
          <w:szCs w:val="24"/>
          <w:lang w:val="es-ES"/>
        </w:rPr>
      </w:pPr>
      <w:r w:rsidRPr="008E2BAD">
        <w:rPr>
          <w:rFonts w:ascii="Arial" w:hAnsi="Arial" w:cs="Arial"/>
          <w:sz w:val="24"/>
          <w:szCs w:val="24"/>
          <w:lang w:val="es-ES"/>
        </w:rPr>
        <w:t>a) Derechos a recibir efectivo y equivalentes</w:t>
      </w:r>
    </w:p>
    <w:p w14:paraId="620FCE00" w14:textId="77777777" w:rsidR="009275E8" w:rsidRDefault="009275E8" w:rsidP="00E36400">
      <w:pPr>
        <w:spacing w:after="0" w:line="240" w:lineRule="auto"/>
        <w:rPr>
          <w:rFonts w:ascii="Arial" w:hAnsi="Arial" w:cs="Arial"/>
          <w:sz w:val="24"/>
          <w:szCs w:val="24"/>
          <w:lang w:val="es-ES"/>
        </w:rPr>
      </w:pPr>
    </w:p>
    <w:p w14:paraId="135EB5C3" w14:textId="77777777" w:rsidR="00E36400" w:rsidRPr="008E2BAD" w:rsidRDefault="000B2102" w:rsidP="0088507D">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8E7850" w:rsidRPr="003F0D68">
        <w:rPr>
          <w:rFonts w:ascii="Arial" w:hAnsi="Arial" w:cs="Arial"/>
          <w:noProof/>
          <w:sz w:val="24"/>
          <w:szCs w:val="24"/>
          <w:lang w:val="es-ES"/>
        </w:rPr>
        <w:t>Al 30 de Junio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el saldo en </w:t>
      </w:r>
      <w:r w:rsidR="00E45F49">
        <w:rPr>
          <w:rFonts w:ascii="Arial" w:hAnsi="Arial" w:cs="Arial"/>
          <w:sz w:val="24"/>
          <w:szCs w:val="24"/>
          <w:lang w:val="es-ES"/>
        </w:rPr>
        <w:t>d</w:t>
      </w:r>
      <w:r w:rsidR="008E7213">
        <w:rPr>
          <w:rFonts w:ascii="Arial" w:hAnsi="Arial" w:cs="Arial"/>
          <w:sz w:val="24"/>
          <w:szCs w:val="24"/>
          <w:lang w:val="es-ES"/>
        </w:rPr>
        <w:t xml:space="preserve">erechos a recibir </w:t>
      </w:r>
      <w:r w:rsidR="00151B67">
        <w:rPr>
          <w:rFonts w:ascii="Arial" w:hAnsi="Arial" w:cs="Arial"/>
          <w:sz w:val="24"/>
          <w:szCs w:val="24"/>
          <w:lang w:val="es-ES"/>
        </w:rPr>
        <w:t xml:space="preserve">efectivo </w:t>
      </w:r>
      <w:r w:rsidR="008E7213">
        <w:rPr>
          <w:rFonts w:ascii="Arial" w:hAnsi="Arial" w:cs="Arial"/>
          <w:sz w:val="24"/>
          <w:szCs w:val="24"/>
          <w:lang w:val="es-ES"/>
        </w:rPr>
        <w:t>y equivalentes</w:t>
      </w:r>
      <w:r w:rsidR="00E36400" w:rsidRPr="008E2BAD">
        <w:rPr>
          <w:rFonts w:ascii="Arial" w:hAnsi="Arial" w:cs="Arial"/>
          <w:sz w:val="24"/>
          <w:szCs w:val="24"/>
          <w:lang w:val="es-ES"/>
        </w:rPr>
        <w:t xml:space="preserve">  se integra de la siguiente manera:</w:t>
      </w:r>
    </w:p>
    <w:p w14:paraId="336FB290" w14:textId="77777777" w:rsidR="00DC018A" w:rsidRDefault="00DC018A" w:rsidP="0088507D">
      <w:pPr>
        <w:spacing w:after="0" w:line="240" w:lineRule="auto"/>
        <w:jc w:val="both"/>
        <w:rPr>
          <w:rFonts w:ascii="Arial" w:hAnsi="Arial" w:cs="Arial"/>
          <w:sz w:val="16"/>
          <w:szCs w:val="16"/>
          <w:lang w:val="es-ES"/>
        </w:rPr>
      </w:pPr>
    </w:p>
    <w:p w14:paraId="5F22050B" w14:textId="77777777" w:rsidR="004C1C4C" w:rsidRDefault="004C1C4C" w:rsidP="0088507D">
      <w:pPr>
        <w:spacing w:after="0" w:line="240" w:lineRule="auto"/>
        <w:jc w:val="both"/>
        <w:rPr>
          <w:rFonts w:ascii="Arial" w:hAnsi="Arial" w:cs="Arial"/>
          <w:sz w:val="16"/>
          <w:szCs w:val="16"/>
          <w:lang w:val="es-ES"/>
        </w:rPr>
      </w:pPr>
    </w:p>
    <w:p w14:paraId="372862D2" w14:textId="77777777" w:rsidR="00AD4FE4" w:rsidRPr="009275E8" w:rsidRDefault="00AD4FE4" w:rsidP="00E36400">
      <w:pPr>
        <w:spacing w:after="0" w:line="240" w:lineRule="auto"/>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6"/>
      </w:tblGrid>
      <w:tr w:rsidR="00E36400" w:rsidRPr="008E2BAD" w14:paraId="290B3072" w14:textId="77777777" w:rsidTr="00865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shd w:val="clear" w:color="auto" w:fill="00B0F0"/>
          </w:tcPr>
          <w:p w14:paraId="2363D461" w14:textId="77777777" w:rsidR="00E36400" w:rsidRPr="00865436" w:rsidRDefault="00684B91" w:rsidP="00684B91">
            <w:pPr>
              <w:rPr>
                <w:rFonts w:ascii="Arial" w:hAnsi="Arial" w:cs="Arial"/>
                <w:sz w:val="24"/>
                <w:szCs w:val="24"/>
                <w:lang w:val="es-ES"/>
              </w:rPr>
            </w:pPr>
            <w:r w:rsidRPr="00865436">
              <w:rPr>
                <w:rFonts w:ascii="Arial" w:hAnsi="Arial" w:cs="Arial"/>
                <w:sz w:val="24"/>
                <w:szCs w:val="24"/>
                <w:lang w:val="es-ES"/>
              </w:rPr>
              <w:t>Derechos a recibir Efectivo y Equivalentes y Bienes o Servicios a Recibir</w:t>
            </w:r>
          </w:p>
        </w:tc>
        <w:tc>
          <w:tcPr>
            <w:tcW w:w="2126" w:type="dxa"/>
            <w:shd w:val="clear" w:color="auto" w:fill="00B0F0"/>
            <w:vAlign w:val="center"/>
          </w:tcPr>
          <w:p w14:paraId="47D748A8" w14:textId="77777777" w:rsidR="00E36400" w:rsidRPr="00865436" w:rsidRDefault="00E36400" w:rsidP="00684B9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65436">
              <w:rPr>
                <w:rFonts w:ascii="Arial" w:hAnsi="Arial" w:cs="Arial"/>
                <w:sz w:val="24"/>
                <w:szCs w:val="24"/>
                <w:lang w:val="es-ES"/>
              </w:rPr>
              <w:t>IMPORTE</w:t>
            </w:r>
          </w:p>
        </w:tc>
      </w:tr>
      <w:tr w:rsidR="00E36400" w:rsidRPr="008E2BAD" w14:paraId="3B12F237"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2D4E4FF8"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Cuentas por Cobrar a Corto Plazo</w:t>
            </w:r>
          </w:p>
        </w:tc>
        <w:tc>
          <w:tcPr>
            <w:tcW w:w="2126" w:type="dxa"/>
            <w:tcBorders>
              <w:top w:val="none" w:sz="0" w:space="0" w:color="auto"/>
              <w:bottom w:val="none" w:sz="0" w:space="0" w:color="auto"/>
              <w:right w:val="none" w:sz="0" w:space="0" w:color="auto"/>
            </w:tcBorders>
          </w:tcPr>
          <w:p w14:paraId="305EACAB" w14:textId="77777777" w:rsidR="00E36400" w:rsidRPr="008E2BAD" w:rsidRDefault="00FB7CF0" w:rsidP="000E4F41">
            <w:pPr>
              <w:ind w:left="708" w:hanging="708"/>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"IMPCCCP" </w:instrText>
            </w:r>
            <w:r w:rsidR="000E4F41">
              <w:rPr>
                <w:rFonts w:ascii="Arial" w:hAnsi="Arial" w:cs="Arial"/>
                <w:sz w:val="24"/>
                <w:szCs w:val="24"/>
                <w:lang w:val="es-ES"/>
              </w:rPr>
              <w:instrText xml:space="preserve">\# "#,##0" </w:instrText>
            </w:r>
            <w:r w:rsidR="000B2102">
              <w:rPr>
                <w:rFonts w:ascii="Arial" w:hAnsi="Arial" w:cs="Arial"/>
                <w:sz w:val="24"/>
                <w:szCs w:val="24"/>
                <w:lang w:val="es-ES"/>
              </w:rPr>
              <w:fldChar w:fldCharType="separate"/>
            </w:r>
            <w:r w:rsidR="008E7850">
              <w:rPr>
                <w:rFonts w:ascii="Arial" w:hAnsi="Arial" w:cs="Arial"/>
                <w:noProof/>
                <w:sz w:val="24"/>
                <w:szCs w:val="24"/>
                <w:lang w:val="es-ES"/>
              </w:rPr>
              <w:t>137,134,370</w:t>
            </w:r>
            <w:r w:rsidR="000B2102">
              <w:rPr>
                <w:rFonts w:ascii="Arial" w:hAnsi="Arial" w:cs="Arial"/>
                <w:sz w:val="24"/>
                <w:szCs w:val="24"/>
                <w:lang w:val="es-ES"/>
              </w:rPr>
              <w:fldChar w:fldCharType="end"/>
            </w:r>
          </w:p>
        </w:tc>
      </w:tr>
      <w:tr w:rsidR="00E36400" w:rsidRPr="008E2BAD" w14:paraId="6A8E8F44" w14:textId="77777777" w:rsidTr="00E36400">
        <w:tc>
          <w:tcPr>
            <w:cnfStyle w:val="001000000000" w:firstRow="0" w:lastRow="0" w:firstColumn="1" w:lastColumn="0" w:oddVBand="0" w:evenVBand="0" w:oddHBand="0" w:evenHBand="0" w:firstRowFirstColumn="0" w:firstRowLastColumn="0" w:lastRowFirstColumn="0" w:lastRowLastColumn="0"/>
            <w:tcW w:w="5953" w:type="dxa"/>
          </w:tcPr>
          <w:p w14:paraId="60E2F681"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Diversos</w:t>
            </w:r>
          </w:p>
        </w:tc>
        <w:tc>
          <w:tcPr>
            <w:tcW w:w="2126" w:type="dxa"/>
          </w:tcPr>
          <w:p w14:paraId="7E179A7C" w14:textId="77777777" w:rsidR="00E36400" w:rsidRPr="008E2BAD" w:rsidRDefault="00FB7CF0" w:rsidP="000E4F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"IMPDD"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8E7850">
              <w:rPr>
                <w:rFonts w:ascii="Arial" w:hAnsi="Arial" w:cs="Arial"/>
                <w:noProof/>
                <w:sz w:val="24"/>
                <w:szCs w:val="24"/>
                <w:lang w:val="es-ES"/>
              </w:rPr>
              <w:t>124,728,924</w:t>
            </w:r>
            <w:r w:rsidR="000B2102">
              <w:rPr>
                <w:rFonts w:ascii="Arial" w:hAnsi="Arial" w:cs="Arial"/>
                <w:sz w:val="24"/>
                <w:szCs w:val="24"/>
                <w:lang w:val="es-ES"/>
              </w:rPr>
              <w:fldChar w:fldCharType="end"/>
            </w:r>
          </w:p>
        </w:tc>
      </w:tr>
      <w:tr w:rsidR="00E36400" w:rsidRPr="008E2BAD" w14:paraId="7BD23979"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7A1B063B"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por Anticipos de la Tesorería a Corto Plazo</w:t>
            </w:r>
          </w:p>
        </w:tc>
        <w:tc>
          <w:tcPr>
            <w:tcW w:w="2126" w:type="dxa"/>
            <w:tcBorders>
              <w:top w:val="none" w:sz="0" w:space="0" w:color="auto"/>
              <w:bottom w:val="none" w:sz="0" w:space="0" w:color="auto"/>
              <w:right w:val="none" w:sz="0" w:space="0" w:color="auto"/>
            </w:tcBorders>
          </w:tcPr>
          <w:p w14:paraId="79CB002A" w14:textId="77777777" w:rsidR="00E36400" w:rsidRPr="008E2BAD"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"IMPDATCP"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8E7850">
              <w:rPr>
                <w:rFonts w:ascii="Arial" w:hAnsi="Arial" w:cs="Arial"/>
                <w:noProof/>
                <w:sz w:val="24"/>
                <w:szCs w:val="24"/>
                <w:lang w:val="es-ES"/>
              </w:rPr>
              <w:t>650,000</w:t>
            </w:r>
            <w:r w:rsidR="000B2102">
              <w:rPr>
                <w:rFonts w:ascii="Arial" w:hAnsi="Arial" w:cs="Arial"/>
                <w:sz w:val="24"/>
                <w:szCs w:val="24"/>
                <w:lang w:val="es-ES"/>
              </w:rPr>
              <w:fldChar w:fldCharType="end"/>
            </w:r>
          </w:p>
        </w:tc>
      </w:tr>
      <w:tr w:rsidR="00E36400" w:rsidRPr="008E2BAD" w14:paraId="1D3CFE01" w14:textId="77777777" w:rsidTr="00515A41">
        <w:tc>
          <w:tcPr>
            <w:cnfStyle w:val="001000000000" w:firstRow="0" w:lastRow="0" w:firstColumn="1" w:lastColumn="0" w:oddVBand="0" w:evenVBand="0" w:oddHBand="0" w:evenHBand="0" w:firstRowFirstColumn="0" w:firstRowLastColumn="0" w:lastRowFirstColumn="0" w:lastRowLastColumn="0"/>
            <w:tcW w:w="5953" w:type="dxa"/>
          </w:tcPr>
          <w:p w14:paraId="4AF3DEA7"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Otros Derechos a Recibir Efectivo o Equivalente a Corto Plazo</w:t>
            </w:r>
          </w:p>
        </w:tc>
        <w:tc>
          <w:tcPr>
            <w:tcW w:w="2126" w:type="dxa"/>
            <w:vAlign w:val="bottom"/>
          </w:tcPr>
          <w:p w14:paraId="08B184B6" w14:textId="77777777" w:rsidR="00E36400" w:rsidRPr="008E2BAD" w:rsidRDefault="00FB7CF0" w:rsidP="00515A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"IMPODREECP"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8E7850">
              <w:rPr>
                <w:rFonts w:ascii="Arial" w:hAnsi="Arial" w:cs="Arial"/>
                <w:noProof/>
                <w:sz w:val="24"/>
                <w:szCs w:val="24"/>
                <w:lang w:val="es-ES"/>
              </w:rPr>
              <w:t>854,037</w:t>
            </w:r>
            <w:r w:rsidR="000B2102">
              <w:rPr>
                <w:rFonts w:ascii="Arial" w:hAnsi="Arial" w:cs="Arial"/>
                <w:sz w:val="24"/>
                <w:szCs w:val="24"/>
                <w:lang w:val="es-ES"/>
              </w:rPr>
              <w:fldChar w:fldCharType="end"/>
            </w:r>
          </w:p>
        </w:tc>
      </w:tr>
      <w:tr w:rsidR="00E36400" w:rsidRPr="008E2BAD" w14:paraId="488D3BF9"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47E93591" w14:textId="77777777"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none" w:sz="0" w:space="0" w:color="auto"/>
              <w:bottom w:val="none" w:sz="0" w:space="0" w:color="auto"/>
              <w:right w:val="none" w:sz="0" w:space="0" w:color="auto"/>
            </w:tcBorders>
          </w:tcPr>
          <w:p w14:paraId="58B8E746" w14:textId="77777777" w:rsidR="00E36400" w:rsidRPr="008E7213"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8E7213">
              <w:rPr>
                <w:rFonts w:ascii="Arial" w:hAnsi="Arial" w:cs="Arial"/>
                <w:b/>
                <w:sz w:val="24"/>
                <w:szCs w:val="24"/>
                <w:lang w:val="es-ES"/>
              </w:rPr>
              <w:t xml:space="preserve">$ </w:t>
            </w:r>
            <w:r w:rsidR="000B2102" w:rsidRPr="008E7213">
              <w:rPr>
                <w:rFonts w:ascii="Arial" w:hAnsi="Arial" w:cs="Arial"/>
                <w:b/>
                <w:sz w:val="24"/>
                <w:szCs w:val="24"/>
                <w:lang w:val="es-ES"/>
              </w:rPr>
              <w:fldChar w:fldCharType="begin"/>
            </w:r>
            <w:r w:rsidR="000B2102" w:rsidRPr="008E7213">
              <w:rPr>
                <w:rFonts w:ascii="Arial" w:hAnsi="Arial" w:cs="Arial"/>
                <w:b/>
                <w:sz w:val="24"/>
                <w:szCs w:val="24"/>
                <w:lang w:val="es-ES"/>
              </w:rPr>
              <w:instrText xml:space="preserve"> MERGEFIELD "IMPTOTALDREEBSR"</w:instrText>
            </w:r>
            <w:r w:rsidR="000E4F41" w:rsidRPr="008E7213">
              <w:rPr>
                <w:rFonts w:ascii="Arial" w:hAnsi="Arial" w:cs="Arial"/>
                <w:b/>
                <w:sz w:val="24"/>
                <w:szCs w:val="24"/>
                <w:lang w:val="es-ES"/>
              </w:rPr>
              <w:instrText>\# "#,##0"</w:instrText>
            </w:r>
            <w:r w:rsidR="000B2102" w:rsidRPr="008E7213">
              <w:rPr>
                <w:rFonts w:ascii="Arial" w:hAnsi="Arial" w:cs="Arial"/>
                <w:b/>
                <w:sz w:val="24"/>
                <w:szCs w:val="24"/>
                <w:lang w:val="es-ES"/>
              </w:rPr>
              <w:instrText xml:space="preserve"> </w:instrText>
            </w:r>
            <w:r w:rsidR="000B2102" w:rsidRPr="008E7213">
              <w:rPr>
                <w:rFonts w:ascii="Arial" w:hAnsi="Arial" w:cs="Arial"/>
                <w:b/>
                <w:sz w:val="24"/>
                <w:szCs w:val="24"/>
                <w:lang w:val="es-ES"/>
              </w:rPr>
              <w:fldChar w:fldCharType="separate"/>
            </w:r>
            <w:r w:rsidR="008E7850">
              <w:rPr>
                <w:rFonts w:ascii="Arial" w:hAnsi="Arial" w:cs="Arial"/>
                <w:b/>
                <w:noProof/>
                <w:sz w:val="24"/>
                <w:szCs w:val="24"/>
                <w:lang w:val="es-ES"/>
              </w:rPr>
              <w:t>263,367,331</w:t>
            </w:r>
            <w:r w:rsidR="000B2102" w:rsidRPr="008E7213">
              <w:rPr>
                <w:rFonts w:ascii="Arial" w:hAnsi="Arial" w:cs="Arial"/>
                <w:b/>
                <w:sz w:val="24"/>
                <w:szCs w:val="24"/>
                <w:lang w:val="es-ES"/>
              </w:rPr>
              <w:fldChar w:fldCharType="end"/>
            </w:r>
          </w:p>
        </w:tc>
      </w:tr>
    </w:tbl>
    <w:p w14:paraId="6D42AD99" w14:textId="77777777" w:rsidR="00AD4FE4" w:rsidRPr="009275E8" w:rsidRDefault="00AD4FE4" w:rsidP="00E209A9">
      <w:pPr>
        <w:spacing w:after="0" w:line="240" w:lineRule="auto"/>
        <w:rPr>
          <w:rFonts w:ascii="Arial" w:hAnsi="Arial" w:cs="Arial"/>
          <w:sz w:val="16"/>
          <w:szCs w:val="16"/>
          <w:lang w:val="es-ES"/>
        </w:rPr>
      </w:pPr>
    </w:p>
    <w:p w14:paraId="320AC73C" w14:textId="77777777" w:rsidR="00391B09" w:rsidRDefault="00391B09" w:rsidP="00E36400">
      <w:pPr>
        <w:spacing w:after="0" w:line="240" w:lineRule="auto"/>
        <w:jc w:val="both"/>
        <w:rPr>
          <w:rFonts w:ascii="Arial" w:hAnsi="Arial" w:cs="Arial"/>
          <w:sz w:val="24"/>
          <w:szCs w:val="24"/>
        </w:rPr>
      </w:pPr>
    </w:p>
    <w:p w14:paraId="628A1DFD" w14:textId="77777777" w:rsidR="004C1C4C" w:rsidRPr="00391B09" w:rsidRDefault="004C1C4C" w:rsidP="00E36400">
      <w:pPr>
        <w:spacing w:after="0" w:line="240" w:lineRule="auto"/>
        <w:jc w:val="both"/>
        <w:rPr>
          <w:rFonts w:ascii="Arial" w:hAnsi="Arial" w:cs="Arial"/>
          <w:sz w:val="24"/>
          <w:szCs w:val="24"/>
        </w:rPr>
      </w:pPr>
    </w:p>
    <w:p w14:paraId="67AD60E7" w14:textId="77777777" w:rsidR="00E209A9"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otros derechos a recibir efectivo derivado de la suscripción de convenios y acuerdos con diversas instancias de acuerdo al siguiente cuadro:</w:t>
      </w:r>
    </w:p>
    <w:p w14:paraId="016B70A3" w14:textId="77777777" w:rsidR="00197613" w:rsidRDefault="00197613" w:rsidP="00E36400">
      <w:pPr>
        <w:spacing w:after="0" w:line="240" w:lineRule="auto"/>
        <w:jc w:val="both"/>
        <w:rPr>
          <w:rFonts w:ascii="Arial" w:hAnsi="Arial" w:cs="Arial"/>
          <w:sz w:val="16"/>
          <w:szCs w:val="16"/>
          <w:lang w:val="es-ES"/>
        </w:rPr>
      </w:pPr>
    </w:p>
    <w:p w14:paraId="11CCD437" w14:textId="77777777" w:rsidR="004C1C4C" w:rsidRDefault="004C1C4C" w:rsidP="00E36400">
      <w:pPr>
        <w:spacing w:after="0" w:line="240" w:lineRule="auto"/>
        <w:jc w:val="both"/>
        <w:rPr>
          <w:rFonts w:ascii="Arial" w:hAnsi="Arial" w:cs="Arial"/>
          <w:sz w:val="16"/>
          <w:szCs w:val="16"/>
          <w:lang w:val="es-ES"/>
        </w:rPr>
      </w:pPr>
    </w:p>
    <w:p w14:paraId="79F601E4" w14:textId="77777777" w:rsidR="00736EDB" w:rsidRDefault="00736EDB" w:rsidP="00E36400">
      <w:pPr>
        <w:spacing w:after="0" w:line="240" w:lineRule="auto"/>
        <w:jc w:val="both"/>
        <w:rPr>
          <w:rFonts w:ascii="Arial" w:hAnsi="Arial" w:cs="Arial"/>
          <w:sz w:val="16"/>
          <w:szCs w:val="16"/>
          <w:lang w:val="es-ES"/>
        </w:rPr>
      </w:pPr>
    </w:p>
    <w:p w14:paraId="6DB39135" w14:textId="77777777" w:rsidR="00522D04" w:rsidRDefault="00522D04" w:rsidP="00E36400">
      <w:pPr>
        <w:spacing w:after="0" w:line="240" w:lineRule="auto"/>
        <w:jc w:val="both"/>
        <w:rPr>
          <w:rFonts w:ascii="Arial" w:hAnsi="Arial" w:cs="Arial"/>
          <w:sz w:val="16"/>
          <w:szCs w:val="16"/>
          <w:lang w:val="es-ES"/>
        </w:rPr>
      </w:pPr>
    </w:p>
    <w:p w14:paraId="1CD68CC7" w14:textId="77777777" w:rsidR="00522D04" w:rsidRDefault="00522D04" w:rsidP="00E36400">
      <w:pPr>
        <w:spacing w:after="0" w:line="240" w:lineRule="auto"/>
        <w:jc w:val="both"/>
        <w:rPr>
          <w:rFonts w:ascii="Arial" w:hAnsi="Arial" w:cs="Arial"/>
          <w:sz w:val="16"/>
          <w:szCs w:val="16"/>
          <w:lang w:val="es-ES"/>
        </w:rPr>
      </w:pPr>
    </w:p>
    <w:p w14:paraId="6DE35EC5" w14:textId="77777777" w:rsidR="00736EDB" w:rsidRDefault="00736EDB" w:rsidP="00E36400">
      <w:pPr>
        <w:spacing w:after="0" w:line="240" w:lineRule="auto"/>
        <w:jc w:val="both"/>
        <w:rPr>
          <w:rFonts w:ascii="Arial" w:hAnsi="Arial" w:cs="Arial"/>
          <w:sz w:val="16"/>
          <w:szCs w:val="16"/>
          <w:lang w:val="es-ES"/>
        </w:rPr>
      </w:pPr>
    </w:p>
    <w:tbl>
      <w:tblPr>
        <w:tblW w:w="7998" w:type="dxa"/>
        <w:jc w:val="center"/>
        <w:tblCellMar>
          <w:left w:w="70" w:type="dxa"/>
          <w:right w:w="70" w:type="dxa"/>
        </w:tblCellMar>
        <w:tblLook w:val="04A0" w:firstRow="1" w:lastRow="0" w:firstColumn="1" w:lastColumn="0" w:noHBand="0" w:noVBand="1"/>
      </w:tblPr>
      <w:tblGrid>
        <w:gridCol w:w="5959"/>
        <w:gridCol w:w="2039"/>
      </w:tblGrid>
      <w:tr w:rsidR="0087754A" w:rsidRPr="0087754A" w14:paraId="6D784413" w14:textId="77777777" w:rsidTr="00522D04">
        <w:trPr>
          <w:trHeight w:val="630"/>
          <w:jc w:val="center"/>
        </w:trPr>
        <w:tc>
          <w:tcPr>
            <w:tcW w:w="595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6B79969" w14:textId="77777777" w:rsidR="0087754A" w:rsidRPr="00865436" w:rsidRDefault="0087754A" w:rsidP="0087754A">
            <w:pPr>
              <w:spacing w:after="0" w:line="240" w:lineRule="auto"/>
              <w:jc w:val="both"/>
              <w:rPr>
                <w:rFonts w:ascii="Arial" w:eastAsia="Times New Roman" w:hAnsi="Arial" w:cs="Arial"/>
                <w:b/>
                <w:bCs/>
                <w:color w:val="FFFFFF" w:themeColor="background1"/>
                <w:sz w:val="24"/>
                <w:szCs w:val="24"/>
                <w:lang w:eastAsia="es-MX"/>
              </w:rPr>
            </w:pPr>
            <w:r w:rsidRPr="00865436">
              <w:rPr>
                <w:rFonts w:ascii="Arial" w:eastAsia="Times New Roman" w:hAnsi="Arial" w:cs="Arial"/>
                <w:b/>
                <w:bCs/>
                <w:color w:val="FFFFFF" w:themeColor="background1"/>
                <w:sz w:val="24"/>
                <w:szCs w:val="24"/>
                <w:lang w:eastAsia="es-MX"/>
              </w:rPr>
              <w:t>Otros Derechos a Recibir Efectivo o Equivalente a Corto Plazo</w:t>
            </w:r>
          </w:p>
        </w:tc>
        <w:tc>
          <w:tcPr>
            <w:tcW w:w="2039" w:type="dxa"/>
            <w:tcBorders>
              <w:top w:val="single" w:sz="4" w:space="0" w:color="auto"/>
              <w:left w:val="nil"/>
              <w:bottom w:val="single" w:sz="4" w:space="0" w:color="auto"/>
              <w:right w:val="single" w:sz="4" w:space="0" w:color="auto"/>
            </w:tcBorders>
            <w:shd w:val="clear" w:color="000000" w:fill="00B0F0"/>
            <w:vAlign w:val="center"/>
            <w:hideMark/>
          </w:tcPr>
          <w:p w14:paraId="0C853614" w14:textId="77777777" w:rsidR="0087754A" w:rsidRPr="00865436" w:rsidRDefault="0087754A" w:rsidP="0087754A">
            <w:pPr>
              <w:spacing w:after="0" w:line="240" w:lineRule="auto"/>
              <w:jc w:val="center"/>
              <w:rPr>
                <w:rFonts w:ascii="Arial" w:eastAsia="Times New Roman" w:hAnsi="Arial" w:cs="Arial"/>
                <w:b/>
                <w:bCs/>
                <w:color w:val="FFFFFF" w:themeColor="background1"/>
                <w:sz w:val="24"/>
                <w:szCs w:val="24"/>
                <w:lang w:eastAsia="es-MX"/>
              </w:rPr>
            </w:pPr>
            <w:r w:rsidRPr="00865436">
              <w:rPr>
                <w:rFonts w:ascii="Arial" w:eastAsia="Times New Roman" w:hAnsi="Arial" w:cs="Arial"/>
                <w:b/>
                <w:bCs/>
                <w:color w:val="FFFFFF" w:themeColor="background1"/>
                <w:sz w:val="24"/>
                <w:szCs w:val="24"/>
                <w:lang w:eastAsia="es-MX"/>
              </w:rPr>
              <w:t xml:space="preserve">  IMPORTE   </w:t>
            </w:r>
          </w:p>
        </w:tc>
      </w:tr>
      <w:tr w:rsidR="0087754A" w:rsidRPr="0087754A" w14:paraId="3FD72CEA" w14:textId="77777777" w:rsidTr="00522D04">
        <w:trPr>
          <w:trHeight w:val="300"/>
          <w:jc w:val="center"/>
        </w:trPr>
        <w:tc>
          <w:tcPr>
            <w:tcW w:w="5959" w:type="dxa"/>
            <w:tcBorders>
              <w:top w:val="nil"/>
              <w:left w:val="single" w:sz="4" w:space="0" w:color="auto"/>
              <w:bottom w:val="single" w:sz="4" w:space="0" w:color="auto"/>
              <w:right w:val="single" w:sz="4" w:space="0" w:color="auto"/>
            </w:tcBorders>
            <w:shd w:val="clear" w:color="auto" w:fill="auto"/>
            <w:vAlign w:val="center"/>
            <w:hideMark/>
          </w:tcPr>
          <w:p w14:paraId="39D8908D" w14:textId="77777777" w:rsidR="0087754A" w:rsidRPr="0087754A" w:rsidRDefault="0087754A" w:rsidP="0087754A">
            <w:pPr>
              <w:spacing w:after="0" w:line="240" w:lineRule="auto"/>
              <w:jc w:val="both"/>
              <w:rPr>
                <w:rFonts w:ascii="Arial" w:eastAsia="Times New Roman" w:hAnsi="Arial" w:cs="Arial"/>
                <w:sz w:val="20"/>
                <w:szCs w:val="20"/>
                <w:lang w:eastAsia="es-MX"/>
              </w:rPr>
            </w:pPr>
            <w:r w:rsidRPr="0087754A">
              <w:rPr>
                <w:rFonts w:ascii="Arial" w:eastAsia="Times New Roman" w:hAnsi="Arial" w:cs="Arial"/>
                <w:sz w:val="20"/>
                <w:szCs w:val="20"/>
                <w:lang w:eastAsia="es-MX"/>
              </w:rPr>
              <w:t xml:space="preserve">TRANSITO ESTACIONOMETROS                </w:t>
            </w:r>
          </w:p>
        </w:tc>
        <w:tc>
          <w:tcPr>
            <w:tcW w:w="2039" w:type="dxa"/>
            <w:tcBorders>
              <w:top w:val="nil"/>
              <w:left w:val="nil"/>
              <w:bottom w:val="single" w:sz="4" w:space="0" w:color="auto"/>
              <w:right w:val="single" w:sz="4" w:space="0" w:color="auto"/>
            </w:tcBorders>
            <w:shd w:val="clear" w:color="auto" w:fill="auto"/>
            <w:vAlign w:val="center"/>
            <w:hideMark/>
          </w:tcPr>
          <w:p w14:paraId="442E509B" w14:textId="77777777" w:rsidR="0087754A" w:rsidRPr="0087754A" w:rsidRDefault="0087754A" w:rsidP="000A121C">
            <w:pPr>
              <w:spacing w:after="0" w:line="240" w:lineRule="auto"/>
              <w:jc w:val="right"/>
              <w:rPr>
                <w:rFonts w:ascii="Arial" w:eastAsia="Times New Roman" w:hAnsi="Arial" w:cs="Arial"/>
                <w:sz w:val="20"/>
                <w:szCs w:val="20"/>
                <w:lang w:eastAsia="es-MX"/>
              </w:rPr>
            </w:pPr>
            <w:r w:rsidRPr="0087754A">
              <w:rPr>
                <w:rFonts w:ascii="Arial" w:eastAsia="Times New Roman" w:hAnsi="Arial" w:cs="Arial"/>
                <w:sz w:val="20"/>
                <w:szCs w:val="20"/>
                <w:lang w:eastAsia="es-MX"/>
              </w:rPr>
              <w:t xml:space="preserve"> $            </w:t>
            </w:r>
            <w:r w:rsidR="000A121C">
              <w:rPr>
                <w:rFonts w:ascii="Arial" w:eastAsia="Times New Roman" w:hAnsi="Arial" w:cs="Arial"/>
                <w:sz w:val="20"/>
                <w:szCs w:val="20"/>
                <w:lang w:eastAsia="es-MX"/>
              </w:rPr>
              <w:t>854,037</w:t>
            </w:r>
            <w:r w:rsidRPr="0087754A">
              <w:rPr>
                <w:rFonts w:ascii="Arial" w:eastAsia="Times New Roman" w:hAnsi="Arial" w:cs="Arial"/>
                <w:sz w:val="20"/>
                <w:szCs w:val="20"/>
                <w:lang w:eastAsia="es-MX"/>
              </w:rPr>
              <w:t xml:space="preserve"> </w:t>
            </w:r>
          </w:p>
        </w:tc>
      </w:tr>
      <w:tr w:rsidR="0087754A" w:rsidRPr="0087754A" w14:paraId="3ED14811" w14:textId="77777777" w:rsidTr="00522D04">
        <w:trPr>
          <w:trHeight w:val="300"/>
          <w:jc w:val="center"/>
        </w:trPr>
        <w:tc>
          <w:tcPr>
            <w:tcW w:w="5959" w:type="dxa"/>
            <w:tcBorders>
              <w:top w:val="nil"/>
              <w:left w:val="single" w:sz="4" w:space="0" w:color="auto"/>
              <w:bottom w:val="single" w:sz="4" w:space="0" w:color="auto"/>
              <w:right w:val="single" w:sz="4" w:space="0" w:color="auto"/>
            </w:tcBorders>
            <w:shd w:val="clear" w:color="auto" w:fill="auto"/>
            <w:vAlign w:val="center"/>
            <w:hideMark/>
          </w:tcPr>
          <w:p w14:paraId="3CE2E859" w14:textId="77777777" w:rsidR="0087754A" w:rsidRPr="0087754A" w:rsidRDefault="0087754A" w:rsidP="0087754A">
            <w:pPr>
              <w:spacing w:after="0" w:line="240" w:lineRule="auto"/>
              <w:jc w:val="both"/>
              <w:rPr>
                <w:rFonts w:ascii="Arial" w:eastAsia="Times New Roman" w:hAnsi="Arial" w:cs="Arial"/>
                <w:sz w:val="20"/>
                <w:szCs w:val="20"/>
                <w:lang w:eastAsia="es-MX"/>
              </w:rPr>
            </w:pPr>
            <w:r w:rsidRPr="0087754A">
              <w:rPr>
                <w:rFonts w:ascii="Arial" w:eastAsia="Times New Roman" w:hAnsi="Arial" w:cs="Arial"/>
                <w:sz w:val="20"/>
                <w:szCs w:val="20"/>
                <w:lang w:eastAsia="es-MX"/>
              </w:rPr>
              <w:t xml:space="preserve">VARIOS                                  </w:t>
            </w:r>
          </w:p>
        </w:tc>
        <w:tc>
          <w:tcPr>
            <w:tcW w:w="2039" w:type="dxa"/>
            <w:tcBorders>
              <w:top w:val="nil"/>
              <w:left w:val="nil"/>
              <w:bottom w:val="single" w:sz="4" w:space="0" w:color="auto"/>
              <w:right w:val="single" w:sz="4" w:space="0" w:color="auto"/>
            </w:tcBorders>
            <w:shd w:val="clear" w:color="auto" w:fill="auto"/>
            <w:vAlign w:val="center"/>
            <w:hideMark/>
          </w:tcPr>
          <w:p w14:paraId="67F861EA" w14:textId="77777777" w:rsidR="0087754A" w:rsidRPr="0087754A" w:rsidRDefault="0087754A" w:rsidP="000A121C">
            <w:pPr>
              <w:spacing w:after="0" w:line="240" w:lineRule="auto"/>
              <w:jc w:val="right"/>
              <w:rPr>
                <w:rFonts w:ascii="Arial" w:eastAsia="Times New Roman" w:hAnsi="Arial" w:cs="Arial"/>
                <w:sz w:val="20"/>
                <w:szCs w:val="20"/>
                <w:lang w:eastAsia="es-MX"/>
              </w:rPr>
            </w:pPr>
            <w:r w:rsidRPr="0087754A">
              <w:rPr>
                <w:rFonts w:ascii="Arial" w:eastAsia="Times New Roman" w:hAnsi="Arial" w:cs="Arial"/>
                <w:sz w:val="20"/>
                <w:szCs w:val="20"/>
                <w:lang w:eastAsia="es-MX"/>
              </w:rPr>
              <w:t xml:space="preserve"> $</w:t>
            </w:r>
            <w:r w:rsidR="000A121C">
              <w:rPr>
                <w:rFonts w:ascii="Arial" w:eastAsia="Times New Roman" w:hAnsi="Arial" w:cs="Arial"/>
                <w:sz w:val="20"/>
                <w:szCs w:val="20"/>
                <w:lang w:eastAsia="es-MX"/>
              </w:rPr>
              <w:t xml:space="preserve">            </w:t>
            </w:r>
            <w:r w:rsidRPr="0087754A">
              <w:rPr>
                <w:rFonts w:ascii="Arial" w:eastAsia="Times New Roman" w:hAnsi="Arial" w:cs="Arial"/>
                <w:sz w:val="20"/>
                <w:szCs w:val="20"/>
                <w:lang w:eastAsia="es-MX"/>
              </w:rPr>
              <w:t xml:space="preserve">           </w:t>
            </w:r>
            <w:r w:rsidR="000A121C">
              <w:rPr>
                <w:rFonts w:ascii="Arial" w:eastAsia="Times New Roman" w:hAnsi="Arial" w:cs="Arial"/>
                <w:sz w:val="20"/>
                <w:szCs w:val="20"/>
                <w:lang w:eastAsia="es-MX"/>
              </w:rPr>
              <w:t>0</w:t>
            </w:r>
          </w:p>
        </w:tc>
      </w:tr>
      <w:tr w:rsidR="0087754A" w:rsidRPr="0087754A" w14:paraId="056E421B" w14:textId="77777777" w:rsidTr="00522D04">
        <w:trPr>
          <w:trHeight w:val="300"/>
          <w:jc w:val="center"/>
        </w:trPr>
        <w:tc>
          <w:tcPr>
            <w:tcW w:w="5959" w:type="dxa"/>
            <w:tcBorders>
              <w:top w:val="nil"/>
              <w:left w:val="single" w:sz="4" w:space="0" w:color="auto"/>
              <w:bottom w:val="single" w:sz="4" w:space="0" w:color="auto"/>
              <w:right w:val="single" w:sz="4" w:space="0" w:color="auto"/>
            </w:tcBorders>
            <w:shd w:val="clear" w:color="auto" w:fill="auto"/>
            <w:vAlign w:val="center"/>
            <w:hideMark/>
          </w:tcPr>
          <w:p w14:paraId="7DC689E4" w14:textId="77777777" w:rsidR="0087754A" w:rsidRPr="0087754A" w:rsidRDefault="0087754A" w:rsidP="0087754A">
            <w:pPr>
              <w:spacing w:after="0" w:line="240" w:lineRule="auto"/>
              <w:jc w:val="right"/>
              <w:rPr>
                <w:rFonts w:ascii="Arial" w:eastAsia="Times New Roman" w:hAnsi="Arial" w:cs="Arial"/>
                <w:b/>
                <w:bCs/>
                <w:color w:val="000000"/>
                <w:sz w:val="20"/>
                <w:szCs w:val="20"/>
                <w:lang w:eastAsia="es-MX"/>
              </w:rPr>
            </w:pPr>
            <w:r w:rsidRPr="0087754A">
              <w:rPr>
                <w:rFonts w:ascii="Arial" w:eastAsia="Times New Roman" w:hAnsi="Arial" w:cs="Arial"/>
                <w:b/>
                <w:bCs/>
                <w:color w:val="000000"/>
                <w:sz w:val="20"/>
                <w:szCs w:val="20"/>
                <w:lang w:eastAsia="es-MX"/>
              </w:rPr>
              <w:t>TOTAL</w:t>
            </w:r>
          </w:p>
        </w:tc>
        <w:tc>
          <w:tcPr>
            <w:tcW w:w="2039" w:type="dxa"/>
            <w:tcBorders>
              <w:top w:val="nil"/>
              <w:left w:val="nil"/>
              <w:bottom w:val="single" w:sz="4" w:space="0" w:color="auto"/>
              <w:right w:val="single" w:sz="4" w:space="0" w:color="auto"/>
            </w:tcBorders>
            <w:shd w:val="clear" w:color="auto" w:fill="auto"/>
            <w:noWrap/>
            <w:vAlign w:val="center"/>
            <w:hideMark/>
          </w:tcPr>
          <w:p w14:paraId="44A4E83D" w14:textId="77777777" w:rsidR="0087754A" w:rsidRPr="0087754A" w:rsidRDefault="0087754A" w:rsidP="000A121C">
            <w:pPr>
              <w:spacing w:after="0" w:line="240" w:lineRule="auto"/>
              <w:jc w:val="right"/>
              <w:rPr>
                <w:rFonts w:ascii="Arial" w:eastAsia="Times New Roman" w:hAnsi="Arial" w:cs="Arial"/>
                <w:b/>
                <w:bCs/>
                <w:color w:val="000000"/>
                <w:lang w:eastAsia="es-MX"/>
              </w:rPr>
            </w:pPr>
            <w:r w:rsidRPr="0087754A">
              <w:rPr>
                <w:rFonts w:ascii="Arial" w:eastAsia="Times New Roman" w:hAnsi="Arial" w:cs="Arial"/>
                <w:b/>
                <w:bCs/>
                <w:color w:val="000000"/>
                <w:lang w:eastAsia="es-MX"/>
              </w:rPr>
              <w:t>$</w:t>
            </w:r>
            <w:r w:rsidR="000A121C">
              <w:rPr>
                <w:rFonts w:ascii="Arial" w:eastAsia="Times New Roman" w:hAnsi="Arial" w:cs="Arial"/>
                <w:b/>
                <w:bCs/>
                <w:color w:val="000000"/>
                <w:lang w:eastAsia="es-MX"/>
              </w:rPr>
              <w:t xml:space="preserve">          854,037</w:t>
            </w:r>
          </w:p>
        </w:tc>
      </w:tr>
    </w:tbl>
    <w:p w14:paraId="71EAC665" w14:textId="77777777" w:rsidR="009E71D1" w:rsidRDefault="009E71D1" w:rsidP="00E36400">
      <w:pPr>
        <w:spacing w:after="0" w:line="240" w:lineRule="auto"/>
        <w:jc w:val="both"/>
        <w:rPr>
          <w:rFonts w:ascii="Arial" w:hAnsi="Arial" w:cs="Arial"/>
          <w:sz w:val="16"/>
          <w:szCs w:val="16"/>
          <w:lang w:val="es-ES"/>
        </w:rPr>
      </w:pPr>
    </w:p>
    <w:p w14:paraId="56CA008F" w14:textId="77777777" w:rsidR="009E71D1" w:rsidRDefault="009E71D1" w:rsidP="00E36400">
      <w:pPr>
        <w:spacing w:after="0" w:line="240" w:lineRule="auto"/>
        <w:jc w:val="both"/>
        <w:rPr>
          <w:rFonts w:ascii="Arial" w:hAnsi="Arial" w:cs="Arial"/>
          <w:sz w:val="16"/>
          <w:szCs w:val="16"/>
          <w:lang w:val="es-ES"/>
        </w:rPr>
      </w:pPr>
    </w:p>
    <w:p w14:paraId="1E844F22" w14:textId="77777777" w:rsidR="005803FA" w:rsidRDefault="005803FA" w:rsidP="00E36400">
      <w:pPr>
        <w:spacing w:after="0" w:line="240" w:lineRule="auto"/>
        <w:jc w:val="both"/>
        <w:rPr>
          <w:rFonts w:ascii="Arial" w:hAnsi="Arial" w:cs="Arial"/>
          <w:sz w:val="16"/>
          <w:szCs w:val="16"/>
          <w:lang w:val="es-ES"/>
        </w:rPr>
      </w:pPr>
    </w:p>
    <w:p w14:paraId="54DC9561" w14:textId="77777777" w:rsidR="005803FA" w:rsidRDefault="005803FA" w:rsidP="00E36400">
      <w:pPr>
        <w:spacing w:after="0" w:line="240" w:lineRule="auto"/>
        <w:jc w:val="both"/>
        <w:rPr>
          <w:rFonts w:ascii="Arial" w:hAnsi="Arial" w:cs="Arial"/>
          <w:sz w:val="16"/>
          <w:szCs w:val="16"/>
          <w:lang w:val="es-ES"/>
        </w:rPr>
      </w:pPr>
    </w:p>
    <w:p w14:paraId="2D5B95C3" w14:textId="77777777" w:rsidR="004C1C4C" w:rsidRDefault="004C1C4C" w:rsidP="00E36400">
      <w:pPr>
        <w:spacing w:after="0" w:line="240" w:lineRule="auto"/>
        <w:jc w:val="both"/>
        <w:rPr>
          <w:rFonts w:ascii="Arial" w:hAnsi="Arial" w:cs="Arial"/>
          <w:sz w:val="16"/>
          <w:szCs w:val="16"/>
          <w:lang w:val="es-ES"/>
        </w:rPr>
      </w:pPr>
    </w:p>
    <w:p w14:paraId="2D8D266B" w14:textId="77777777" w:rsidR="00223032" w:rsidRDefault="002A32EE" w:rsidP="001D75B9">
      <w:pPr>
        <w:spacing w:after="0" w:line="240" w:lineRule="auto"/>
        <w:jc w:val="center"/>
        <w:rPr>
          <w:rFonts w:ascii="Arial" w:hAnsi="Arial" w:cs="Arial"/>
          <w:sz w:val="16"/>
          <w:szCs w:val="16"/>
          <w:lang w:val="es-ES"/>
        </w:rPr>
      </w:pPr>
      <w:r>
        <w:rPr>
          <w:rFonts w:ascii="Arial" w:hAnsi="Arial" w:cs="Arial"/>
          <w:sz w:val="16"/>
          <w:szCs w:val="16"/>
          <w:lang w:val="es-ES"/>
        </w:rPr>
        <w:br w:type="textWrapping" w:clear="all"/>
      </w:r>
    </w:p>
    <w:p w14:paraId="1B07A2C7" w14:textId="77777777" w:rsidR="00FD1654" w:rsidRDefault="00FD1654" w:rsidP="00E36400">
      <w:pPr>
        <w:spacing w:after="0" w:line="240" w:lineRule="auto"/>
        <w:jc w:val="both"/>
        <w:rPr>
          <w:rFonts w:ascii="Arial" w:hAnsi="Arial" w:cs="Arial"/>
          <w:sz w:val="16"/>
          <w:szCs w:val="16"/>
          <w:lang w:val="es-ES"/>
        </w:rPr>
      </w:pPr>
    </w:p>
    <w:p w14:paraId="0EFC5FD9" w14:textId="77777777" w:rsidR="007F07AA" w:rsidRDefault="007F07AA" w:rsidP="00E36400">
      <w:pPr>
        <w:spacing w:after="0" w:line="240" w:lineRule="auto"/>
        <w:jc w:val="both"/>
        <w:rPr>
          <w:rFonts w:ascii="Arial" w:hAnsi="Arial" w:cs="Arial"/>
          <w:sz w:val="16"/>
          <w:szCs w:val="16"/>
          <w:lang w:val="es-ES"/>
        </w:rPr>
      </w:pPr>
    </w:p>
    <w:p w14:paraId="02F5BA1D" w14:textId="77777777" w:rsidR="007F07AA" w:rsidRDefault="007F07AA" w:rsidP="00E36400">
      <w:pPr>
        <w:spacing w:after="0" w:line="240" w:lineRule="auto"/>
        <w:jc w:val="both"/>
        <w:rPr>
          <w:rFonts w:ascii="Arial" w:hAnsi="Arial" w:cs="Arial"/>
          <w:sz w:val="16"/>
          <w:szCs w:val="16"/>
          <w:lang w:val="es-ES"/>
        </w:rPr>
      </w:pPr>
    </w:p>
    <w:p w14:paraId="27F19971" w14:textId="77777777" w:rsidR="007F07AA" w:rsidRDefault="007F07AA" w:rsidP="00E36400">
      <w:pPr>
        <w:spacing w:after="0" w:line="240" w:lineRule="auto"/>
        <w:jc w:val="both"/>
        <w:rPr>
          <w:rFonts w:ascii="Arial" w:hAnsi="Arial" w:cs="Arial"/>
          <w:sz w:val="16"/>
          <w:szCs w:val="16"/>
          <w:lang w:val="es-ES"/>
        </w:rPr>
      </w:pPr>
    </w:p>
    <w:p w14:paraId="7A9852A6" w14:textId="77777777" w:rsidR="007F07AA" w:rsidRDefault="007F07AA" w:rsidP="00E36400">
      <w:pPr>
        <w:spacing w:after="0" w:line="240" w:lineRule="auto"/>
        <w:jc w:val="both"/>
        <w:rPr>
          <w:rFonts w:ascii="Arial" w:hAnsi="Arial" w:cs="Arial"/>
          <w:sz w:val="16"/>
          <w:szCs w:val="16"/>
          <w:lang w:val="es-ES"/>
        </w:rPr>
      </w:pPr>
    </w:p>
    <w:p w14:paraId="40A7AFE7" w14:textId="77777777" w:rsidR="007F07AA" w:rsidRDefault="007F07AA" w:rsidP="00E36400">
      <w:pPr>
        <w:spacing w:after="0" w:line="240" w:lineRule="auto"/>
        <w:jc w:val="both"/>
        <w:rPr>
          <w:rFonts w:ascii="Arial" w:hAnsi="Arial" w:cs="Arial"/>
          <w:sz w:val="16"/>
          <w:szCs w:val="16"/>
          <w:lang w:val="es-ES"/>
        </w:rPr>
      </w:pPr>
    </w:p>
    <w:p w14:paraId="7C1405A9" w14:textId="77777777" w:rsidR="007F07AA" w:rsidRDefault="007F07AA" w:rsidP="00E36400">
      <w:pPr>
        <w:spacing w:after="0" w:line="240" w:lineRule="auto"/>
        <w:jc w:val="both"/>
        <w:rPr>
          <w:rFonts w:ascii="Arial" w:hAnsi="Arial" w:cs="Arial"/>
          <w:sz w:val="16"/>
          <w:szCs w:val="16"/>
          <w:lang w:val="es-ES"/>
        </w:rPr>
      </w:pPr>
    </w:p>
    <w:p w14:paraId="272A0EF2" w14:textId="77777777" w:rsidR="007F07AA" w:rsidRDefault="007F07AA" w:rsidP="00E36400">
      <w:pPr>
        <w:spacing w:after="0" w:line="240" w:lineRule="auto"/>
        <w:jc w:val="both"/>
        <w:rPr>
          <w:rFonts w:ascii="Arial" w:hAnsi="Arial" w:cs="Arial"/>
          <w:sz w:val="16"/>
          <w:szCs w:val="16"/>
          <w:lang w:val="es-ES"/>
        </w:rPr>
      </w:pPr>
    </w:p>
    <w:p w14:paraId="138C18C8" w14:textId="77777777" w:rsidR="004C1C4C" w:rsidRDefault="004C1C4C" w:rsidP="00E36400">
      <w:pPr>
        <w:spacing w:after="0" w:line="240" w:lineRule="auto"/>
        <w:jc w:val="both"/>
        <w:rPr>
          <w:rFonts w:ascii="Arial" w:hAnsi="Arial" w:cs="Arial"/>
          <w:sz w:val="16"/>
          <w:szCs w:val="16"/>
          <w:lang w:val="es-ES"/>
        </w:rPr>
      </w:pPr>
    </w:p>
    <w:p w14:paraId="009F7359" w14:textId="77777777" w:rsidR="00E36400" w:rsidRPr="008E2BAD" w:rsidRDefault="00E36400" w:rsidP="00E209A9">
      <w:pPr>
        <w:spacing w:after="0" w:line="240" w:lineRule="auto"/>
        <w:rPr>
          <w:rFonts w:ascii="Arial" w:hAnsi="Arial" w:cs="Arial"/>
          <w:b/>
          <w:sz w:val="24"/>
          <w:szCs w:val="24"/>
          <w:lang w:val="es-ES"/>
        </w:rPr>
      </w:pPr>
      <w:r w:rsidRPr="008E2BAD">
        <w:rPr>
          <w:rFonts w:ascii="Arial" w:hAnsi="Arial" w:cs="Arial"/>
          <w:b/>
          <w:sz w:val="24"/>
          <w:szCs w:val="24"/>
          <w:lang w:val="es-ES"/>
        </w:rPr>
        <w:t>Nota 3.- Bienes Muebles, Inmuebles e Intangibles</w:t>
      </w:r>
    </w:p>
    <w:p w14:paraId="0018C3C6" w14:textId="77777777" w:rsidR="00E36400" w:rsidRDefault="00E36400" w:rsidP="00E209A9">
      <w:pPr>
        <w:spacing w:after="0" w:line="240" w:lineRule="auto"/>
        <w:rPr>
          <w:rFonts w:ascii="Arial" w:hAnsi="Arial" w:cs="Arial"/>
          <w:sz w:val="24"/>
          <w:szCs w:val="24"/>
          <w:lang w:val="es-ES"/>
        </w:rPr>
      </w:pPr>
    </w:p>
    <w:p w14:paraId="511B3D60" w14:textId="77777777" w:rsidR="004C1C4C" w:rsidRPr="008E2BAD" w:rsidRDefault="004C1C4C" w:rsidP="00E209A9">
      <w:pPr>
        <w:spacing w:after="0" w:line="240" w:lineRule="auto"/>
        <w:rPr>
          <w:rFonts w:ascii="Arial" w:hAnsi="Arial" w:cs="Arial"/>
          <w:sz w:val="24"/>
          <w:szCs w:val="24"/>
          <w:lang w:val="es-ES"/>
        </w:rPr>
      </w:pPr>
    </w:p>
    <w:p w14:paraId="1D0E64ED" w14:textId="77777777" w:rsidR="00E36400"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Las inversiones en inmuebles, maquinaria y equipo se presentan valuadas a sus costos históricos de adquisición y construcción dentro del activo fijo, así como un gasto de inversión en el estado de ingresos y egresos y como un incremento en el patrimonio.</w:t>
      </w:r>
    </w:p>
    <w:p w14:paraId="4C42ABA4" w14:textId="77777777" w:rsidR="004E46E1" w:rsidRDefault="004E46E1" w:rsidP="00E36400">
      <w:pPr>
        <w:spacing w:after="0" w:line="240" w:lineRule="auto"/>
        <w:jc w:val="both"/>
        <w:rPr>
          <w:rFonts w:ascii="Arial" w:hAnsi="Arial" w:cs="Arial"/>
          <w:sz w:val="24"/>
          <w:szCs w:val="24"/>
          <w:lang w:val="es-ES"/>
        </w:rPr>
      </w:pPr>
    </w:p>
    <w:p w14:paraId="34BFA0B9" w14:textId="77777777" w:rsidR="004C1C4C" w:rsidRDefault="004C1C4C" w:rsidP="00E36400">
      <w:pPr>
        <w:spacing w:after="0" w:line="240" w:lineRule="auto"/>
        <w:jc w:val="both"/>
        <w:rPr>
          <w:rFonts w:ascii="Arial" w:hAnsi="Arial" w:cs="Arial"/>
          <w:sz w:val="24"/>
          <w:szCs w:val="24"/>
          <w:lang w:val="es-ES"/>
        </w:rPr>
      </w:pPr>
    </w:p>
    <w:p w14:paraId="3685B37F" w14:textId="77777777" w:rsidR="004E46E1" w:rsidRPr="00202CF7" w:rsidRDefault="004E46E1" w:rsidP="00202CF7">
      <w:pPr>
        <w:pStyle w:val="Prrafodelista"/>
        <w:numPr>
          <w:ilvl w:val="0"/>
          <w:numId w:val="4"/>
        </w:numPr>
        <w:spacing w:after="0" w:line="240" w:lineRule="auto"/>
        <w:jc w:val="both"/>
        <w:rPr>
          <w:rFonts w:ascii="Arial" w:hAnsi="Arial" w:cs="Arial"/>
          <w:sz w:val="24"/>
          <w:szCs w:val="24"/>
          <w:lang w:val="es-ES"/>
        </w:rPr>
      </w:pPr>
      <w:r w:rsidRPr="00202CF7">
        <w:rPr>
          <w:rFonts w:ascii="Arial" w:hAnsi="Arial" w:cs="Arial"/>
          <w:sz w:val="24"/>
          <w:szCs w:val="24"/>
          <w:lang w:val="es-ES"/>
        </w:rPr>
        <w:t>Bienes Inmuebles</w:t>
      </w:r>
    </w:p>
    <w:p w14:paraId="4243E441" w14:textId="77777777" w:rsidR="00E36400" w:rsidRPr="0018502B" w:rsidRDefault="00E36400" w:rsidP="00E36400">
      <w:pPr>
        <w:spacing w:after="0" w:line="240" w:lineRule="auto"/>
        <w:jc w:val="both"/>
        <w:rPr>
          <w:rFonts w:ascii="Arial" w:hAnsi="Arial" w:cs="Arial"/>
          <w:sz w:val="16"/>
          <w:szCs w:val="16"/>
          <w:lang w:val="es-ES"/>
        </w:rPr>
      </w:pPr>
    </w:p>
    <w:p w14:paraId="419878A4" w14:textId="77777777" w:rsidR="00E36400" w:rsidRPr="008E2BAD"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8E7850" w:rsidRPr="003F0D68">
        <w:rPr>
          <w:rFonts w:ascii="Arial" w:hAnsi="Arial" w:cs="Arial"/>
          <w:noProof/>
          <w:sz w:val="24"/>
          <w:szCs w:val="24"/>
          <w:lang w:val="es-ES"/>
        </w:rPr>
        <w:t>Al 30 de Junio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w:t>
      </w:r>
      <w:r w:rsidR="006A7426" w:rsidRPr="008E2BAD">
        <w:rPr>
          <w:rFonts w:ascii="Arial" w:hAnsi="Arial" w:cs="Arial"/>
          <w:sz w:val="24"/>
          <w:szCs w:val="24"/>
          <w:lang w:val="es-ES"/>
        </w:rPr>
        <w:t>Este rubro se integra como sigue</w:t>
      </w:r>
      <w:r w:rsidR="00E36400" w:rsidRPr="008E2BAD">
        <w:rPr>
          <w:rFonts w:ascii="Arial" w:hAnsi="Arial" w:cs="Arial"/>
          <w:sz w:val="24"/>
          <w:szCs w:val="24"/>
          <w:lang w:val="es-ES"/>
        </w:rPr>
        <w:t>:</w:t>
      </w:r>
    </w:p>
    <w:p w14:paraId="1158FC0E" w14:textId="77777777" w:rsidR="00E36400" w:rsidRPr="008E2BAD" w:rsidRDefault="00E36400" w:rsidP="00E36400">
      <w:pPr>
        <w:spacing w:after="0" w:line="240" w:lineRule="auto"/>
        <w:jc w:val="both"/>
        <w:rPr>
          <w:rFonts w:ascii="Arial" w:hAnsi="Arial" w:cs="Arial"/>
          <w:sz w:val="24"/>
          <w:szCs w:val="24"/>
          <w:lang w:val="es-ES"/>
        </w:rPr>
      </w:pPr>
    </w:p>
    <w:tbl>
      <w:tblPr>
        <w:tblStyle w:val="Listaclara-nfasis3"/>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126"/>
      </w:tblGrid>
      <w:tr w:rsidR="00E36400" w:rsidRPr="008E2BAD" w14:paraId="1813C559" w14:textId="77777777" w:rsidTr="004A1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bottom w:val="single" w:sz="4" w:space="0" w:color="auto"/>
            </w:tcBorders>
            <w:shd w:val="clear" w:color="auto" w:fill="00B0F0"/>
          </w:tcPr>
          <w:p w14:paraId="1DCA5BB6" w14:textId="77777777" w:rsidR="00E36400" w:rsidRPr="00865436" w:rsidRDefault="00E36400" w:rsidP="000251BF">
            <w:pPr>
              <w:rPr>
                <w:rFonts w:ascii="Arial" w:hAnsi="Arial" w:cs="Arial"/>
                <w:sz w:val="24"/>
                <w:szCs w:val="24"/>
                <w:lang w:val="es-ES"/>
              </w:rPr>
            </w:pPr>
            <w:r w:rsidRPr="00865436">
              <w:rPr>
                <w:rFonts w:ascii="Arial" w:hAnsi="Arial" w:cs="Arial"/>
                <w:sz w:val="24"/>
                <w:szCs w:val="24"/>
                <w:lang w:val="es-ES"/>
              </w:rPr>
              <w:t>BIENES INMUEBLES, INFRAESTRUCTURA Y CONSTRUCCIONES EN PROCESO</w:t>
            </w:r>
          </w:p>
        </w:tc>
        <w:tc>
          <w:tcPr>
            <w:tcW w:w="2126" w:type="dxa"/>
            <w:tcBorders>
              <w:bottom w:val="single" w:sz="4" w:space="0" w:color="auto"/>
            </w:tcBorders>
            <w:shd w:val="clear" w:color="auto" w:fill="00B0F0"/>
          </w:tcPr>
          <w:p w14:paraId="772D188D" w14:textId="77777777" w:rsidR="00E36400" w:rsidRPr="00865436" w:rsidRDefault="00E36400"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65436">
              <w:rPr>
                <w:rFonts w:ascii="Arial" w:hAnsi="Arial" w:cs="Arial"/>
                <w:sz w:val="24"/>
                <w:szCs w:val="24"/>
                <w:lang w:val="es-ES"/>
              </w:rPr>
              <w:t>IMPORTE</w:t>
            </w:r>
          </w:p>
        </w:tc>
      </w:tr>
      <w:tr w:rsidR="001E5427" w:rsidRPr="008E2BAD" w14:paraId="1BA71648" w14:textId="77777777" w:rsidTr="004A1201">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49869F01" w14:textId="77777777" w:rsidR="001E5427" w:rsidRPr="009E0CAA" w:rsidRDefault="004407C8" w:rsidP="004407C8">
            <w:pPr>
              <w:rPr>
                <w:rFonts w:ascii="Arial" w:hAnsi="Arial" w:cs="Arial"/>
                <w:b w:val="0"/>
                <w:sz w:val="24"/>
                <w:szCs w:val="24"/>
                <w:lang w:val="es-ES"/>
              </w:rPr>
            </w:pPr>
            <w:r>
              <w:rPr>
                <w:rFonts w:ascii="Arial" w:hAnsi="Arial" w:cs="Arial"/>
                <w:b w:val="0"/>
                <w:sz w:val="24"/>
                <w:szCs w:val="24"/>
                <w:lang w:val="es-ES"/>
              </w:rPr>
              <w:t>Terrenos</w:t>
            </w:r>
          </w:p>
        </w:tc>
        <w:tc>
          <w:tcPr>
            <w:tcW w:w="2126" w:type="dxa"/>
            <w:tcBorders>
              <w:top w:val="single" w:sz="4" w:space="0" w:color="auto"/>
              <w:left w:val="single" w:sz="4" w:space="0" w:color="auto"/>
              <w:bottom w:val="single" w:sz="4" w:space="0" w:color="auto"/>
              <w:right w:val="single" w:sz="4" w:space="0" w:color="auto"/>
            </w:tcBorders>
          </w:tcPr>
          <w:p w14:paraId="4C8EC1A1" w14:textId="77777777" w:rsidR="00FD1654" w:rsidRPr="00206CD8" w:rsidRDefault="00294F4B" w:rsidP="004407C8">
            <w:pPr>
              <w:jc w:val="right"/>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val="es-ES"/>
              </w:rPr>
            </w:pPr>
            <w:r w:rsidRPr="00206CD8">
              <w:rPr>
                <w:rFonts w:ascii="Arial" w:hAnsi="Arial" w:cs="Arial"/>
                <w:sz w:val="24"/>
                <w:szCs w:val="24"/>
                <w:lang w:val="es-ES"/>
              </w:rPr>
              <w:t xml:space="preserve">$ </w:t>
            </w:r>
            <w:r w:rsidR="00FD1654" w:rsidRPr="00206CD8">
              <w:rPr>
                <w:rFonts w:ascii="Arial" w:hAnsi="Arial" w:cs="Arial"/>
                <w:noProof/>
                <w:sz w:val="24"/>
                <w:szCs w:val="24"/>
                <w:lang w:val="es-ES"/>
              </w:rPr>
              <w:fldChar w:fldCharType="begin"/>
            </w:r>
            <w:r w:rsidR="00FD1654" w:rsidRPr="00206CD8">
              <w:rPr>
                <w:rFonts w:ascii="Arial" w:hAnsi="Arial" w:cs="Arial"/>
                <w:noProof/>
                <w:sz w:val="24"/>
                <w:szCs w:val="24"/>
                <w:lang w:val="es-ES"/>
              </w:rPr>
              <w:instrText xml:space="preserve"> MERGEFIELD "IMP</w:instrText>
            </w:r>
            <w:r w:rsidR="004407C8">
              <w:rPr>
                <w:rFonts w:ascii="Arial" w:hAnsi="Arial" w:cs="Arial"/>
                <w:noProof/>
                <w:sz w:val="24"/>
                <w:szCs w:val="24"/>
                <w:lang w:val="es-ES"/>
              </w:rPr>
              <w:instrText>TERRENOS</w:instrText>
            </w:r>
            <w:r w:rsidR="00FD1654" w:rsidRPr="00206CD8">
              <w:rPr>
                <w:rFonts w:ascii="Arial" w:hAnsi="Arial" w:cs="Arial"/>
                <w:noProof/>
                <w:sz w:val="24"/>
                <w:szCs w:val="24"/>
                <w:lang w:val="es-ES"/>
              </w:rPr>
              <w:instrText>"</w:instrText>
            </w:r>
            <w:r w:rsidR="00206CD8" w:rsidRPr="00206CD8">
              <w:rPr>
                <w:rFonts w:ascii="Arial" w:hAnsi="Arial" w:cs="Arial"/>
                <w:noProof/>
                <w:sz w:val="24"/>
                <w:szCs w:val="24"/>
                <w:lang w:val="es-ES"/>
              </w:rPr>
              <w:instrText>\#,##0</w:instrText>
            </w:r>
            <w:r w:rsidR="00FD1654" w:rsidRPr="00206CD8">
              <w:rPr>
                <w:rFonts w:ascii="Arial" w:hAnsi="Arial" w:cs="Arial"/>
                <w:noProof/>
                <w:sz w:val="24"/>
                <w:szCs w:val="24"/>
                <w:lang w:val="es-ES"/>
              </w:rPr>
              <w:instrText xml:space="preserve"> </w:instrText>
            </w:r>
            <w:r w:rsidR="00FD1654" w:rsidRPr="00206CD8">
              <w:rPr>
                <w:rFonts w:ascii="Arial" w:hAnsi="Arial" w:cs="Arial"/>
                <w:noProof/>
                <w:sz w:val="24"/>
                <w:szCs w:val="24"/>
                <w:lang w:val="es-ES"/>
              </w:rPr>
              <w:fldChar w:fldCharType="separate"/>
            </w:r>
            <w:r w:rsidR="008E7850">
              <w:rPr>
                <w:rFonts w:ascii="Arial" w:hAnsi="Arial" w:cs="Arial"/>
                <w:noProof/>
                <w:sz w:val="24"/>
                <w:szCs w:val="24"/>
                <w:lang w:val="es-ES"/>
              </w:rPr>
              <w:t>5,428,427</w:t>
            </w:r>
            <w:r w:rsidR="00FD1654" w:rsidRPr="00206CD8">
              <w:rPr>
                <w:rFonts w:ascii="Arial" w:hAnsi="Arial" w:cs="Arial"/>
                <w:noProof/>
                <w:sz w:val="24"/>
                <w:szCs w:val="24"/>
                <w:lang w:val="es-ES"/>
              </w:rPr>
              <w:fldChar w:fldCharType="end"/>
            </w:r>
          </w:p>
        </w:tc>
      </w:tr>
      <w:tr w:rsidR="004407C8" w:rsidRPr="008E2BAD" w14:paraId="66B9ED7A" w14:textId="77777777" w:rsidTr="009B088F">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740E84FF" w14:textId="77777777" w:rsidR="004407C8" w:rsidRPr="009E0CAA" w:rsidRDefault="004407C8" w:rsidP="009B088F">
            <w:pPr>
              <w:rPr>
                <w:rFonts w:ascii="Arial" w:hAnsi="Arial" w:cs="Arial"/>
                <w:b w:val="0"/>
                <w:sz w:val="24"/>
                <w:szCs w:val="24"/>
                <w:lang w:val="es-ES"/>
              </w:rPr>
            </w:pPr>
            <w:r w:rsidRPr="009E0CAA">
              <w:rPr>
                <w:rFonts w:ascii="Arial" w:hAnsi="Arial" w:cs="Arial"/>
                <w:b w:val="0"/>
                <w:sz w:val="24"/>
                <w:szCs w:val="24"/>
                <w:lang w:val="es-ES"/>
              </w:rPr>
              <w:t>Construcciones en proceso en bienes de dominio público</w:t>
            </w:r>
          </w:p>
        </w:tc>
        <w:tc>
          <w:tcPr>
            <w:tcW w:w="2126" w:type="dxa"/>
            <w:tcBorders>
              <w:top w:val="single" w:sz="4" w:space="0" w:color="auto"/>
              <w:left w:val="single" w:sz="4" w:space="0" w:color="auto"/>
              <w:bottom w:val="single" w:sz="4" w:space="0" w:color="auto"/>
              <w:right w:val="single" w:sz="4" w:space="0" w:color="auto"/>
            </w:tcBorders>
          </w:tcPr>
          <w:p w14:paraId="6C11175B" w14:textId="77777777" w:rsidR="004407C8" w:rsidRPr="00206CD8" w:rsidRDefault="004407C8" w:rsidP="009B088F">
            <w:pPr>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206CD8">
              <w:rPr>
                <w:rFonts w:ascii="Arial" w:hAnsi="Arial" w:cs="Arial"/>
                <w:sz w:val="24"/>
                <w:szCs w:val="24"/>
                <w:lang w:val="es-ES"/>
              </w:rPr>
              <w:t xml:space="preserve">$ </w:t>
            </w:r>
            <w:r w:rsidRPr="00206CD8">
              <w:rPr>
                <w:rFonts w:ascii="Arial" w:hAnsi="Arial" w:cs="Arial"/>
                <w:noProof/>
                <w:sz w:val="24"/>
                <w:szCs w:val="24"/>
                <w:lang w:val="es-ES"/>
              </w:rPr>
              <w:fldChar w:fldCharType="begin"/>
            </w:r>
            <w:r w:rsidRPr="00206CD8">
              <w:rPr>
                <w:rFonts w:ascii="Arial" w:hAnsi="Arial" w:cs="Arial"/>
                <w:noProof/>
                <w:sz w:val="24"/>
                <w:szCs w:val="24"/>
                <w:lang w:val="es-ES"/>
              </w:rPr>
              <w:instrText xml:space="preserve"> MERGEFIELD "IMPCPDP"\#,##0 </w:instrText>
            </w:r>
            <w:r w:rsidRPr="00206CD8">
              <w:rPr>
                <w:rFonts w:ascii="Arial" w:hAnsi="Arial" w:cs="Arial"/>
                <w:noProof/>
                <w:sz w:val="24"/>
                <w:szCs w:val="24"/>
                <w:lang w:val="es-ES"/>
              </w:rPr>
              <w:fldChar w:fldCharType="separate"/>
            </w:r>
            <w:r w:rsidR="008E7850">
              <w:rPr>
                <w:rFonts w:ascii="Arial" w:hAnsi="Arial" w:cs="Arial"/>
                <w:noProof/>
                <w:sz w:val="24"/>
                <w:szCs w:val="24"/>
                <w:lang w:val="es-ES"/>
              </w:rPr>
              <w:t xml:space="preserve">  0</w:t>
            </w:r>
            <w:r w:rsidRPr="00206CD8">
              <w:rPr>
                <w:rFonts w:ascii="Arial" w:hAnsi="Arial" w:cs="Arial"/>
                <w:noProof/>
                <w:sz w:val="24"/>
                <w:szCs w:val="24"/>
                <w:lang w:val="es-ES"/>
              </w:rPr>
              <w:fldChar w:fldCharType="end"/>
            </w:r>
          </w:p>
        </w:tc>
      </w:tr>
      <w:tr w:rsidR="001E5427" w:rsidRPr="008E2BAD" w14:paraId="672CC761" w14:textId="77777777" w:rsidTr="004A1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05D83F0F" w14:textId="77777777" w:rsidR="001E5427" w:rsidRPr="009E0CAA" w:rsidRDefault="009E0CAA" w:rsidP="009E0CAA">
            <w:pPr>
              <w:rPr>
                <w:rFonts w:ascii="Arial" w:hAnsi="Arial" w:cs="Arial"/>
                <w:b w:val="0"/>
                <w:sz w:val="24"/>
                <w:szCs w:val="24"/>
                <w:lang w:val="es-ES"/>
              </w:rPr>
            </w:pPr>
            <w:r w:rsidRPr="009E0CAA">
              <w:rPr>
                <w:rFonts w:ascii="Arial" w:hAnsi="Arial" w:cs="Arial"/>
                <w:b w:val="0"/>
                <w:sz w:val="24"/>
                <w:szCs w:val="24"/>
                <w:lang w:val="es-ES"/>
              </w:rPr>
              <w:t>Construcciones en proceso en bienes propios</w:t>
            </w:r>
          </w:p>
        </w:tc>
        <w:tc>
          <w:tcPr>
            <w:tcW w:w="2126" w:type="dxa"/>
            <w:tcBorders>
              <w:top w:val="single" w:sz="4" w:space="0" w:color="auto"/>
              <w:left w:val="single" w:sz="4" w:space="0" w:color="auto"/>
              <w:bottom w:val="single" w:sz="4" w:space="0" w:color="auto"/>
              <w:right w:val="single" w:sz="4" w:space="0" w:color="auto"/>
            </w:tcBorders>
          </w:tcPr>
          <w:p w14:paraId="53F7DED7" w14:textId="77777777" w:rsidR="001E5427" w:rsidRPr="004407C8" w:rsidRDefault="00294F4B" w:rsidP="00364A9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rPr>
            </w:pPr>
            <w:r w:rsidRPr="004407C8">
              <w:rPr>
                <w:rFonts w:ascii="Arial" w:hAnsi="Arial" w:cs="Arial"/>
                <w:color w:val="000000" w:themeColor="text1"/>
                <w:szCs w:val="24"/>
                <w:lang w:val="es-ES"/>
              </w:rPr>
              <w:t xml:space="preserve">$ </w:t>
            </w:r>
            <w:r w:rsidR="00FD1654" w:rsidRPr="004407C8">
              <w:rPr>
                <w:rFonts w:ascii="Arial" w:hAnsi="Arial" w:cs="Arial"/>
                <w:color w:val="000000" w:themeColor="text1"/>
                <w:szCs w:val="24"/>
              </w:rPr>
              <w:fldChar w:fldCharType="begin"/>
            </w:r>
            <w:r w:rsidR="00FD1654" w:rsidRPr="004407C8">
              <w:rPr>
                <w:rFonts w:ascii="Arial" w:hAnsi="Arial" w:cs="Arial"/>
                <w:color w:val="000000" w:themeColor="text1"/>
                <w:szCs w:val="24"/>
              </w:rPr>
              <w:instrText xml:space="preserve"> MERGEFIELD IMPCPBP</w:instrText>
            </w:r>
            <w:r w:rsidR="00206CD8" w:rsidRPr="004407C8">
              <w:rPr>
                <w:rFonts w:ascii="Arial" w:hAnsi="Arial" w:cs="Arial"/>
                <w:noProof/>
                <w:szCs w:val="24"/>
                <w:lang w:val="es-ES"/>
              </w:rPr>
              <w:instrText>\#,##0</w:instrText>
            </w:r>
            <w:r w:rsidR="00FD1654" w:rsidRPr="004407C8">
              <w:rPr>
                <w:rFonts w:ascii="Arial" w:hAnsi="Arial" w:cs="Arial"/>
                <w:color w:val="000000" w:themeColor="text1"/>
                <w:szCs w:val="24"/>
              </w:rPr>
              <w:instrText xml:space="preserve"> </w:instrText>
            </w:r>
            <w:r w:rsidR="00FD1654" w:rsidRPr="004407C8">
              <w:rPr>
                <w:rFonts w:ascii="Arial" w:hAnsi="Arial" w:cs="Arial"/>
                <w:color w:val="000000" w:themeColor="text1"/>
                <w:szCs w:val="24"/>
              </w:rPr>
              <w:fldChar w:fldCharType="separate"/>
            </w:r>
            <w:r w:rsidR="008E7850">
              <w:rPr>
                <w:rFonts w:ascii="Arial" w:hAnsi="Arial" w:cs="Arial"/>
                <w:noProof/>
                <w:szCs w:val="24"/>
                <w:lang w:val="es-ES"/>
              </w:rPr>
              <w:t xml:space="preserve">  0</w:t>
            </w:r>
            <w:r w:rsidR="00FD1654" w:rsidRPr="004407C8">
              <w:rPr>
                <w:rFonts w:ascii="Arial" w:hAnsi="Arial" w:cs="Arial"/>
                <w:color w:val="000000" w:themeColor="text1"/>
                <w:szCs w:val="24"/>
              </w:rPr>
              <w:fldChar w:fldCharType="end"/>
            </w:r>
          </w:p>
        </w:tc>
      </w:tr>
      <w:tr w:rsidR="00E36400" w:rsidRPr="008E2BAD" w14:paraId="65A06D18" w14:textId="77777777" w:rsidTr="004A1201">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3BE9B5F2" w14:textId="77777777" w:rsidR="00E36400" w:rsidRPr="008E2BAD" w:rsidRDefault="00E36400" w:rsidP="00E36400">
            <w:pPr>
              <w:rPr>
                <w:rFonts w:ascii="Arial" w:hAnsi="Arial" w:cs="Arial"/>
                <w:b w:val="0"/>
                <w:sz w:val="24"/>
                <w:szCs w:val="24"/>
                <w:lang w:val="es-ES"/>
              </w:rPr>
            </w:pPr>
            <w:r w:rsidRPr="008E2BAD">
              <w:rPr>
                <w:rFonts w:ascii="Arial" w:hAnsi="Arial" w:cs="Arial"/>
                <w:b w:val="0"/>
                <w:sz w:val="24"/>
                <w:szCs w:val="24"/>
                <w:lang w:val="es-ES"/>
              </w:rPr>
              <w:t>Otros Bienes Inmuebles</w:t>
            </w:r>
          </w:p>
        </w:tc>
        <w:tc>
          <w:tcPr>
            <w:tcW w:w="2126" w:type="dxa"/>
            <w:tcBorders>
              <w:top w:val="single" w:sz="4" w:space="0" w:color="auto"/>
              <w:left w:val="single" w:sz="4" w:space="0" w:color="auto"/>
              <w:bottom w:val="single" w:sz="4" w:space="0" w:color="auto"/>
              <w:right w:val="single" w:sz="4" w:space="0" w:color="auto"/>
            </w:tcBorders>
          </w:tcPr>
          <w:p w14:paraId="0FF5D95D" w14:textId="77777777" w:rsidR="00E36400" w:rsidRPr="004407C8" w:rsidRDefault="00FB7CF0" w:rsidP="00E3640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Cs w:val="24"/>
                <w:lang w:val="es-ES"/>
              </w:rPr>
            </w:pPr>
            <w:r w:rsidRPr="004407C8">
              <w:rPr>
                <w:rFonts w:ascii="Arial" w:hAnsi="Arial" w:cs="Arial"/>
                <w:color w:val="000000" w:themeColor="text1"/>
                <w:szCs w:val="24"/>
                <w:lang w:val="es-ES"/>
              </w:rPr>
              <w:t xml:space="preserve">$ </w:t>
            </w:r>
            <w:r w:rsidR="000B2102" w:rsidRPr="004407C8">
              <w:rPr>
                <w:rFonts w:ascii="Arial" w:hAnsi="Arial" w:cs="Arial"/>
                <w:color w:val="00B0F0"/>
                <w:szCs w:val="24"/>
                <w:lang w:val="es-ES"/>
              </w:rPr>
              <w:fldChar w:fldCharType="begin"/>
            </w:r>
            <w:r w:rsidR="000B2102" w:rsidRPr="004407C8">
              <w:rPr>
                <w:rFonts w:ascii="Arial" w:hAnsi="Arial" w:cs="Arial"/>
                <w:color w:val="00B0F0"/>
                <w:szCs w:val="24"/>
                <w:lang w:val="es-ES"/>
              </w:rPr>
              <w:instrText xml:space="preserve"> MERGEFIELD "IMPOBI" </w:instrText>
            </w:r>
            <w:r w:rsidR="000E4F41" w:rsidRPr="004407C8">
              <w:rPr>
                <w:rFonts w:ascii="Arial" w:hAnsi="Arial" w:cs="Arial"/>
                <w:szCs w:val="24"/>
                <w:lang w:val="es-ES"/>
              </w:rPr>
              <w:instrText>\# "#,##0"</w:instrText>
            </w:r>
            <w:r w:rsidR="000B2102" w:rsidRPr="004407C8">
              <w:rPr>
                <w:rFonts w:ascii="Arial" w:hAnsi="Arial" w:cs="Arial"/>
                <w:color w:val="00B0F0"/>
                <w:szCs w:val="24"/>
                <w:lang w:val="es-ES"/>
              </w:rPr>
              <w:fldChar w:fldCharType="separate"/>
            </w:r>
            <w:r w:rsidR="008E7850">
              <w:rPr>
                <w:rFonts w:ascii="Arial" w:hAnsi="Arial" w:cs="Arial"/>
                <w:noProof/>
                <w:szCs w:val="24"/>
                <w:lang w:val="es-ES"/>
              </w:rPr>
              <w:t>3,720,800,460</w:t>
            </w:r>
            <w:r w:rsidR="000B2102" w:rsidRPr="004407C8">
              <w:rPr>
                <w:rFonts w:ascii="Arial" w:hAnsi="Arial" w:cs="Arial"/>
                <w:color w:val="00B0F0"/>
                <w:szCs w:val="24"/>
                <w:lang w:val="es-ES"/>
              </w:rPr>
              <w:fldChar w:fldCharType="end"/>
            </w:r>
          </w:p>
        </w:tc>
      </w:tr>
      <w:tr w:rsidR="00E36400" w:rsidRPr="008E2BAD" w14:paraId="08123EB3" w14:textId="77777777" w:rsidTr="004A1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56862748" w14:textId="77777777"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single" w:sz="4" w:space="0" w:color="auto"/>
              <w:left w:val="single" w:sz="4" w:space="0" w:color="auto"/>
              <w:bottom w:val="single" w:sz="4" w:space="0" w:color="auto"/>
              <w:right w:val="single" w:sz="4" w:space="0" w:color="auto"/>
            </w:tcBorders>
          </w:tcPr>
          <w:p w14:paraId="739DCEC5" w14:textId="77777777" w:rsidR="00E36400" w:rsidRPr="00456F55"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B0F0"/>
                <w:sz w:val="24"/>
                <w:szCs w:val="24"/>
                <w:lang w:val="es-ES"/>
              </w:rPr>
            </w:pPr>
            <w:r w:rsidRPr="00456F55">
              <w:rPr>
                <w:rFonts w:ascii="Arial" w:hAnsi="Arial" w:cs="Arial"/>
                <w:b/>
                <w:color w:val="000000" w:themeColor="text1"/>
                <w:sz w:val="24"/>
                <w:szCs w:val="24"/>
                <w:lang w:val="es-ES"/>
              </w:rPr>
              <w:t xml:space="preserve">$ </w:t>
            </w:r>
            <w:r w:rsidR="000B2102" w:rsidRPr="00456F55">
              <w:rPr>
                <w:rFonts w:ascii="Arial" w:hAnsi="Arial" w:cs="Arial"/>
                <w:b/>
                <w:color w:val="00B0F0"/>
                <w:sz w:val="24"/>
                <w:szCs w:val="24"/>
                <w:lang w:val="es-ES"/>
              </w:rPr>
              <w:fldChar w:fldCharType="begin"/>
            </w:r>
            <w:r w:rsidR="000B2102" w:rsidRPr="00456F55">
              <w:rPr>
                <w:rFonts w:ascii="Arial" w:hAnsi="Arial" w:cs="Arial"/>
                <w:b/>
                <w:color w:val="00B0F0"/>
                <w:sz w:val="24"/>
                <w:szCs w:val="24"/>
                <w:lang w:val="es-ES"/>
              </w:rPr>
              <w:instrText xml:space="preserve"> MERGEFIELD "TOTALBI" </w:instrText>
            </w:r>
            <w:r w:rsidR="000E4F41" w:rsidRPr="00456F55">
              <w:rPr>
                <w:rFonts w:ascii="Arial" w:hAnsi="Arial" w:cs="Arial"/>
                <w:b/>
                <w:sz w:val="24"/>
                <w:szCs w:val="24"/>
                <w:lang w:val="es-ES"/>
              </w:rPr>
              <w:instrText>\# "#,##0"</w:instrText>
            </w:r>
            <w:r w:rsidR="000B2102" w:rsidRPr="00456F55">
              <w:rPr>
                <w:rFonts w:ascii="Arial" w:hAnsi="Arial" w:cs="Arial"/>
                <w:b/>
                <w:color w:val="00B0F0"/>
                <w:sz w:val="24"/>
                <w:szCs w:val="24"/>
                <w:lang w:val="es-ES"/>
              </w:rPr>
              <w:fldChar w:fldCharType="separate"/>
            </w:r>
            <w:r w:rsidR="008E7850">
              <w:rPr>
                <w:rFonts w:ascii="Arial" w:hAnsi="Arial" w:cs="Arial"/>
                <w:b/>
                <w:noProof/>
                <w:sz w:val="24"/>
                <w:szCs w:val="24"/>
                <w:lang w:val="es-ES"/>
              </w:rPr>
              <w:t>3,726,228,887</w:t>
            </w:r>
            <w:r w:rsidR="000B2102" w:rsidRPr="00456F55">
              <w:rPr>
                <w:rFonts w:ascii="Arial" w:hAnsi="Arial" w:cs="Arial"/>
                <w:b/>
                <w:color w:val="00B0F0"/>
                <w:sz w:val="24"/>
                <w:szCs w:val="24"/>
                <w:lang w:val="es-ES"/>
              </w:rPr>
              <w:fldChar w:fldCharType="end"/>
            </w:r>
          </w:p>
        </w:tc>
      </w:tr>
    </w:tbl>
    <w:p w14:paraId="3EFC187E" w14:textId="77777777" w:rsidR="001857C8" w:rsidRDefault="001857C8" w:rsidP="000251BF">
      <w:pPr>
        <w:spacing w:after="0" w:line="240" w:lineRule="auto"/>
        <w:jc w:val="both"/>
        <w:rPr>
          <w:rFonts w:ascii="Arial" w:hAnsi="Arial" w:cs="Arial"/>
          <w:sz w:val="24"/>
          <w:szCs w:val="24"/>
          <w:lang w:val="es-ES"/>
        </w:rPr>
      </w:pPr>
    </w:p>
    <w:p w14:paraId="68446DD7" w14:textId="77777777" w:rsidR="001857C8" w:rsidRDefault="001857C8" w:rsidP="000251BF">
      <w:pPr>
        <w:spacing w:after="0" w:line="240" w:lineRule="auto"/>
        <w:jc w:val="both"/>
        <w:rPr>
          <w:rFonts w:ascii="Arial" w:hAnsi="Arial" w:cs="Arial"/>
          <w:sz w:val="24"/>
          <w:szCs w:val="24"/>
          <w:lang w:val="es-ES"/>
        </w:rPr>
      </w:pPr>
    </w:p>
    <w:p w14:paraId="2436C9AB" w14:textId="77777777" w:rsidR="00202CF7" w:rsidRDefault="00202CF7" w:rsidP="000251BF">
      <w:pPr>
        <w:spacing w:after="0" w:line="240" w:lineRule="auto"/>
        <w:jc w:val="both"/>
        <w:rPr>
          <w:rFonts w:ascii="Arial" w:hAnsi="Arial" w:cs="Arial"/>
          <w:sz w:val="24"/>
          <w:szCs w:val="24"/>
          <w:lang w:val="es-ES"/>
        </w:rPr>
      </w:pPr>
    </w:p>
    <w:p w14:paraId="64E3628F" w14:textId="77777777" w:rsidR="000251BF" w:rsidRPr="008E2BAD" w:rsidRDefault="000B2102" w:rsidP="000251BF">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8E7850" w:rsidRPr="003F0D68">
        <w:rPr>
          <w:rFonts w:ascii="Arial" w:hAnsi="Arial" w:cs="Arial"/>
          <w:noProof/>
          <w:sz w:val="24"/>
          <w:szCs w:val="24"/>
          <w:lang w:val="es-ES"/>
        </w:rPr>
        <w:t>Al 30 de Junio de 2020,</w:t>
      </w:r>
      <w:r>
        <w:rPr>
          <w:rFonts w:ascii="Arial" w:hAnsi="Arial" w:cs="Arial"/>
          <w:sz w:val="24"/>
          <w:szCs w:val="24"/>
          <w:lang w:val="es-ES"/>
        </w:rPr>
        <w:fldChar w:fldCharType="end"/>
      </w:r>
      <w:r w:rsidR="000251BF" w:rsidRPr="008E2BAD">
        <w:rPr>
          <w:rFonts w:ascii="Arial" w:hAnsi="Arial" w:cs="Arial"/>
          <w:sz w:val="24"/>
          <w:szCs w:val="24"/>
          <w:lang w:val="es-ES"/>
        </w:rPr>
        <w:t xml:space="preserve"> existe un total de </w:t>
      </w:r>
      <w:r w:rsidR="00861CE2" w:rsidRPr="00273935">
        <w:rPr>
          <w:rFonts w:ascii="Arial" w:hAnsi="Arial" w:cs="Arial"/>
          <w:sz w:val="24"/>
          <w:szCs w:val="24"/>
          <w:lang w:val="es-ES"/>
        </w:rPr>
        <w:t>11</w:t>
      </w:r>
      <w:r w:rsidR="00736EDB">
        <w:rPr>
          <w:rFonts w:ascii="Arial" w:hAnsi="Arial" w:cs="Arial"/>
          <w:sz w:val="24"/>
          <w:szCs w:val="24"/>
          <w:lang w:val="es-ES"/>
        </w:rPr>
        <w:t>11</w:t>
      </w:r>
      <w:r w:rsidR="000251BF" w:rsidRPr="00273935">
        <w:rPr>
          <w:rFonts w:ascii="Arial" w:hAnsi="Arial" w:cs="Arial"/>
          <w:sz w:val="24"/>
          <w:szCs w:val="24"/>
          <w:lang w:val="es-ES"/>
        </w:rPr>
        <w:t xml:space="preserve"> Bienes Inmuebles de los cuales en la presente nota se incluyen un total de 1</w:t>
      </w:r>
      <w:r w:rsidR="00861CE2" w:rsidRPr="00273935">
        <w:rPr>
          <w:rFonts w:ascii="Arial" w:hAnsi="Arial" w:cs="Arial"/>
          <w:sz w:val="24"/>
          <w:szCs w:val="24"/>
          <w:lang w:val="es-ES"/>
        </w:rPr>
        <w:t>10</w:t>
      </w:r>
      <w:r w:rsidR="00736EDB">
        <w:rPr>
          <w:rFonts w:ascii="Arial" w:hAnsi="Arial" w:cs="Arial"/>
          <w:sz w:val="24"/>
          <w:szCs w:val="24"/>
          <w:lang w:val="es-ES"/>
        </w:rPr>
        <w:t>2</w:t>
      </w:r>
      <w:r w:rsidR="00C356C3">
        <w:rPr>
          <w:rFonts w:ascii="Arial" w:hAnsi="Arial" w:cs="Arial"/>
          <w:sz w:val="24"/>
          <w:szCs w:val="24"/>
          <w:lang w:val="es-ES"/>
        </w:rPr>
        <w:t xml:space="preserve"> </w:t>
      </w:r>
      <w:r w:rsidR="000251BF" w:rsidRPr="008E2BAD">
        <w:rPr>
          <w:rFonts w:ascii="Arial" w:hAnsi="Arial" w:cs="Arial"/>
          <w:sz w:val="24"/>
          <w:szCs w:val="24"/>
          <w:lang w:val="es-ES"/>
        </w:rPr>
        <w:t xml:space="preserve">Bienes inmuebles a valor catastral, los 9 inmuebles restantes se excluyen de la cuenta en cita por ser considerados como </w:t>
      </w:r>
      <w:r w:rsidR="006A4E54" w:rsidRPr="008E2BAD">
        <w:rPr>
          <w:rFonts w:ascii="Arial" w:hAnsi="Arial" w:cs="Arial"/>
          <w:sz w:val="24"/>
          <w:szCs w:val="24"/>
          <w:lang w:val="es-ES"/>
        </w:rPr>
        <w:t>Arqueológicos</w:t>
      </w:r>
      <w:r w:rsidR="000251BF" w:rsidRPr="008E2BAD">
        <w:rPr>
          <w:rFonts w:ascii="Arial" w:hAnsi="Arial" w:cs="Arial"/>
          <w:sz w:val="24"/>
          <w:szCs w:val="24"/>
          <w:lang w:val="es-ES"/>
        </w:rPr>
        <w:t xml:space="preserve">, </w:t>
      </w:r>
      <w:r w:rsidR="006A4E54" w:rsidRPr="008E2BAD">
        <w:rPr>
          <w:rFonts w:ascii="Arial" w:hAnsi="Arial" w:cs="Arial"/>
          <w:sz w:val="24"/>
          <w:szCs w:val="24"/>
          <w:lang w:val="es-ES"/>
        </w:rPr>
        <w:t>Artísticos</w:t>
      </w:r>
      <w:r w:rsidR="000251BF" w:rsidRPr="008E2BAD">
        <w:rPr>
          <w:rFonts w:ascii="Arial" w:hAnsi="Arial" w:cs="Arial"/>
          <w:sz w:val="24"/>
          <w:szCs w:val="24"/>
          <w:lang w:val="es-ES"/>
        </w:rPr>
        <w:t xml:space="preserve"> e </w:t>
      </w:r>
      <w:r w:rsidR="006A4E54" w:rsidRPr="008E2BAD">
        <w:rPr>
          <w:rFonts w:ascii="Arial" w:hAnsi="Arial" w:cs="Arial"/>
          <w:sz w:val="24"/>
          <w:szCs w:val="24"/>
          <w:lang w:val="es-ES"/>
        </w:rPr>
        <w:t>Históricos</w:t>
      </w:r>
      <w:r w:rsidR="000251BF"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 l</w:t>
      </w:r>
      <w:r w:rsidR="00974E95">
        <w:rPr>
          <w:rFonts w:ascii="Arial" w:hAnsi="Arial" w:cs="Arial"/>
          <w:sz w:val="24"/>
          <w:szCs w:val="24"/>
          <w:lang w:val="es-ES"/>
        </w:rPr>
        <w:t>o</w:t>
      </w:r>
      <w:r w:rsidR="000251BF" w:rsidRPr="008E2BAD">
        <w:rPr>
          <w:rFonts w:ascii="Arial" w:hAnsi="Arial" w:cs="Arial"/>
          <w:sz w:val="24"/>
          <w:szCs w:val="24"/>
          <w:lang w:val="es-ES"/>
        </w:rPr>
        <w:t>s cua</w:t>
      </w:r>
      <w:r w:rsidR="004E46E1">
        <w:rPr>
          <w:rFonts w:ascii="Arial" w:hAnsi="Arial" w:cs="Arial"/>
          <w:sz w:val="24"/>
          <w:szCs w:val="24"/>
          <w:lang w:val="es-ES"/>
        </w:rPr>
        <w:t>les se presentan en cuentas de o</w:t>
      </w:r>
      <w:r w:rsidR="000251BF" w:rsidRPr="008E2BAD">
        <w:rPr>
          <w:rFonts w:ascii="Arial" w:hAnsi="Arial" w:cs="Arial"/>
          <w:sz w:val="24"/>
          <w:szCs w:val="24"/>
          <w:lang w:val="es-ES"/>
        </w:rPr>
        <w:t>rden.</w:t>
      </w:r>
    </w:p>
    <w:p w14:paraId="0249060F" w14:textId="77777777" w:rsidR="002033AF" w:rsidRDefault="002033AF" w:rsidP="000251BF">
      <w:pPr>
        <w:spacing w:after="0" w:line="240" w:lineRule="auto"/>
        <w:jc w:val="both"/>
        <w:rPr>
          <w:rFonts w:ascii="Arial" w:hAnsi="Arial" w:cs="Arial"/>
          <w:sz w:val="24"/>
          <w:szCs w:val="24"/>
          <w:lang w:val="es-ES"/>
        </w:rPr>
      </w:pPr>
    </w:p>
    <w:p w14:paraId="467A1576" w14:textId="77777777" w:rsidR="00B50401" w:rsidRDefault="00B50401" w:rsidP="000251BF">
      <w:pPr>
        <w:spacing w:after="0" w:line="240" w:lineRule="auto"/>
        <w:jc w:val="both"/>
        <w:rPr>
          <w:rFonts w:ascii="Arial" w:hAnsi="Arial" w:cs="Arial"/>
          <w:sz w:val="24"/>
          <w:szCs w:val="24"/>
          <w:lang w:val="es-ES"/>
        </w:rPr>
      </w:pPr>
    </w:p>
    <w:p w14:paraId="5496298F" w14:textId="77777777" w:rsidR="00B50401" w:rsidRDefault="00B50401" w:rsidP="000251BF">
      <w:pPr>
        <w:spacing w:after="0" w:line="240" w:lineRule="auto"/>
        <w:jc w:val="both"/>
        <w:rPr>
          <w:rFonts w:ascii="Arial" w:hAnsi="Arial" w:cs="Arial"/>
          <w:sz w:val="24"/>
          <w:szCs w:val="24"/>
          <w:lang w:val="es-ES"/>
        </w:rPr>
      </w:pPr>
    </w:p>
    <w:p w14:paraId="1FC52DB1" w14:textId="77777777" w:rsidR="00D655AA" w:rsidRDefault="00D655AA" w:rsidP="000251BF">
      <w:pPr>
        <w:spacing w:after="0" w:line="240" w:lineRule="auto"/>
        <w:jc w:val="both"/>
        <w:rPr>
          <w:rFonts w:ascii="Arial" w:hAnsi="Arial" w:cs="Arial"/>
          <w:sz w:val="24"/>
          <w:szCs w:val="24"/>
          <w:lang w:val="es-ES"/>
        </w:rPr>
      </w:pPr>
      <w:r>
        <w:rPr>
          <w:rFonts w:ascii="Arial" w:hAnsi="Arial" w:cs="Arial"/>
          <w:sz w:val="24"/>
          <w:szCs w:val="24"/>
          <w:lang w:val="es-ES"/>
        </w:rPr>
        <w:t>La cifra no refl</w:t>
      </w:r>
      <w:r w:rsidR="00786E25">
        <w:rPr>
          <w:rFonts w:ascii="Arial" w:hAnsi="Arial" w:cs="Arial"/>
          <w:sz w:val="24"/>
          <w:szCs w:val="24"/>
          <w:lang w:val="es-ES"/>
        </w:rPr>
        <w:t xml:space="preserve">eja </w:t>
      </w:r>
      <w:r w:rsidR="00A45BF7">
        <w:rPr>
          <w:rFonts w:ascii="Arial" w:hAnsi="Arial" w:cs="Arial"/>
          <w:sz w:val="24"/>
          <w:szCs w:val="24"/>
          <w:lang w:val="es-ES"/>
        </w:rPr>
        <w:t xml:space="preserve">aquellas </w:t>
      </w:r>
      <w:r>
        <w:rPr>
          <w:rFonts w:ascii="Arial" w:hAnsi="Arial" w:cs="Arial"/>
          <w:sz w:val="24"/>
          <w:szCs w:val="24"/>
          <w:lang w:val="es-ES"/>
        </w:rPr>
        <w:t xml:space="preserve">autorizaciones de donaciones de inmuebles hasta en tanto no se </w:t>
      </w:r>
      <w:r w:rsidR="00974E95">
        <w:rPr>
          <w:rFonts w:ascii="Arial" w:hAnsi="Arial" w:cs="Arial"/>
          <w:sz w:val="24"/>
          <w:szCs w:val="24"/>
          <w:lang w:val="es-ES"/>
        </w:rPr>
        <w:t>concluyan</w:t>
      </w:r>
      <w:r>
        <w:rPr>
          <w:rFonts w:ascii="Arial" w:hAnsi="Arial" w:cs="Arial"/>
          <w:sz w:val="24"/>
          <w:szCs w:val="24"/>
          <w:lang w:val="es-ES"/>
        </w:rPr>
        <w:t xml:space="preserve"> </w:t>
      </w:r>
      <w:r w:rsidR="00974E95">
        <w:rPr>
          <w:rFonts w:ascii="Arial" w:hAnsi="Arial" w:cs="Arial"/>
          <w:sz w:val="24"/>
          <w:szCs w:val="24"/>
          <w:lang w:val="es-ES"/>
        </w:rPr>
        <w:t xml:space="preserve">los </w:t>
      </w:r>
      <w:r>
        <w:rPr>
          <w:rFonts w:ascii="Arial" w:hAnsi="Arial" w:cs="Arial"/>
          <w:sz w:val="24"/>
          <w:szCs w:val="24"/>
          <w:lang w:val="es-ES"/>
        </w:rPr>
        <w:t>trámite</w:t>
      </w:r>
      <w:r w:rsidR="00974E95">
        <w:rPr>
          <w:rFonts w:ascii="Arial" w:hAnsi="Arial" w:cs="Arial"/>
          <w:sz w:val="24"/>
          <w:szCs w:val="24"/>
          <w:lang w:val="es-ES"/>
        </w:rPr>
        <w:t>s</w:t>
      </w:r>
      <w:r>
        <w:rPr>
          <w:rFonts w:ascii="Arial" w:hAnsi="Arial" w:cs="Arial"/>
          <w:sz w:val="24"/>
          <w:szCs w:val="24"/>
          <w:lang w:val="es-ES"/>
        </w:rPr>
        <w:t xml:space="preserve"> administrativo</w:t>
      </w:r>
      <w:r w:rsidR="00974E95">
        <w:rPr>
          <w:rFonts w:ascii="Arial" w:hAnsi="Arial" w:cs="Arial"/>
          <w:sz w:val="24"/>
          <w:szCs w:val="24"/>
          <w:lang w:val="es-ES"/>
        </w:rPr>
        <w:t>s</w:t>
      </w:r>
      <w:r>
        <w:rPr>
          <w:rFonts w:ascii="Arial" w:hAnsi="Arial" w:cs="Arial"/>
          <w:sz w:val="24"/>
          <w:szCs w:val="24"/>
          <w:lang w:val="es-ES"/>
        </w:rPr>
        <w:t xml:space="preserve"> correspondiente</w:t>
      </w:r>
      <w:r w:rsidR="00974E95">
        <w:rPr>
          <w:rFonts w:ascii="Arial" w:hAnsi="Arial" w:cs="Arial"/>
          <w:sz w:val="24"/>
          <w:szCs w:val="24"/>
          <w:lang w:val="es-ES"/>
        </w:rPr>
        <w:t>s</w:t>
      </w:r>
      <w:r>
        <w:rPr>
          <w:rFonts w:ascii="Arial" w:hAnsi="Arial" w:cs="Arial"/>
          <w:sz w:val="24"/>
          <w:szCs w:val="24"/>
          <w:lang w:val="es-ES"/>
        </w:rPr>
        <w:t>.</w:t>
      </w:r>
    </w:p>
    <w:p w14:paraId="6A769180" w14:textId="77777777" w:rsidR="00202CF7" w:rsidRDefault="00202CF7" w:rsidP="000251BF">
      <w:pPr>
        <w:spacing w:after="0" w:line="240" w:lineRule="auto"/>
        <w:jc w:val="both"/>
        <w:rPr>
          <w:rFonts w:ascii="Arial" w:hAnsi="Arial" w:cs="Arial"/>
          <w:sz w:val="24"/>
          <w:szCs w:val="24"/>
          <w:lang w:val="es-ES"/>
        </w:rPr>
      </w:pPr>
    </w:p>
    <w:p w14:paraId="61B8D029" w14:textId="77777777" w:rsidR="00AB4EE2" w:rsidRDefault="00AB4EE2" w:rsidP="000251BF">
      <w:pPr>
        <w:spacing w:after="0" w:line="240" w:lineRule="auto"/>
        <w:jc w:val="both"/>
        <w:rPr>
          <w:rFonts w:ascii="Arial" w:hAnsi="Arial" w:cs="Arial"/>
          <w:sz w:val="24"/>
          <w:szCs w:val="24"/>
          <w:lang w:val="es-ES"/>
        </w:rPr>
      </w:pPr>
    </w:p>
    <w:p w14:paraId="0A16ADFB" w14:textId="77777777" w:rsidR="00222B5F" w:rsidRDefault="00222B5F" w:rsidP="000251BF">
      <w:pPr>
        <w:spacing w:after="0" w:line="240" w:lineRule="auto"/>
        <w:jc w:val="both"/>
        <w:rPr>
          <w:rFonts w:ascii="Arial" w:hAnsi="Arial" w:cs="Arial"/>
          <w:sz w:val="24"/>
          <w:szCs w:val="24"/>
          <w:lang w:val="es-ES"/>
        </w:rPr>
      </w:pPr>
    </w:p>
    <w:p w14:paraId="231D3E0B" w14:textId="77777777" w:rsidR="00222B5F" w:rsidRDefault="00222B5F" w:rsidP="000251BF">
      <w:pPr>
        <w:spacing w:after="0" w:line="240" w:lineRule="auto"/>
        <w:jc w:val="both"/>
        <w:rPr>
          <w:rFonts w:ascii="Arial" w:hAnsi="Arial" w:cs="Arial"/>
          <w:sz w:val="24"/>
          <w:szCs w:val="24"/>
          <w:lang w:val="es-ES"/>
        </w:rPr>
      </w:pPr>
    </w:p>
    <w:p w14:paraId="33E1E6E4" w14:textId="77777777" w:rsidR="00736EDB" w:rsidRDefault="00736EDB" w:rsidP="000251BF">
      <w:pPr>
        <w:spacing w:after="0" w:line="240" w:lineRule="auto"/>
        <w:jc w:val="both"/>
        <w:rPr>
          <w:rFonts w:ascii="Arial" w:hAnsi="Arial" w:cs="Arial"/>
          <w:sz w:val="24"/>
          <w:szCs w:val="24"/>
          <w:lang w:val="es-ES"/>
        </w:rPr>
      </w:pPr>
    </w:p>
    <w:p w14:paraId="7C6389D2" w14:textId="77777777" w:rsidR="00222B5F" w:rsidRPr="008E2BAD" w:rsidRDefault="00222B5F" w:rsidP="000251BF">
      <w:pPr>
        <w:spacing w:after="0" w:line="240" w:lineRule="auto"/>
        <w:jc w:val="both"/>
        <w:rPr>
          <w:rFonts w:ascii="Arial" w:hAnsi="Arial" w:cs="Arial"/>
          <w:sz w:val="24"/>
          <w:szCs w:val="24"/>
          <w:lang w:val="es-ES"/>
        </w:rPr>
      </w:pPr>
    </w:p>
    <w:p w14:paraId="11AB4B0E" w14:textId="77777777" w:rsidR="000251BF" w:rsidRPr="00C27F60" w:rsidRDefault="000251BF"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Bienes Muebles e Intangibles</w:t>
      </w:r>
    </w:p>
    <w:p w14:paraId="736B2509" w14:textId="77777777" w:rsidR="000251BF" w:rsidRDefault="000251BF" w:rsidP="000251BF">
      <w:pPr>
        <w:spacing w:after="0" w:line="240" w:lineRule="auto"/>
        <w:jc w:val="both"/>
        <w:rPr>
          <w:rFonts w:ascii="Arial" w:hAnsi="Arial" w:cs="Arial"/>
          <w:sz w:val="24"/>
          <w:szCs w:val="24"/>
          <w:lang w:val="es-ES"/>
        </w:rPr>
      </w:pPr>
    </w:p>
    <w:p w14:paraId="7078B903" w14:textId="77777777" w:rsidR="00202CF7" w:rsidRPr="008E2BAD" w:rsidRDefault="00202CF7" w:rsidP="000251BF">
      <w:pPr>
        <w:spacing w:after="0" w:line="240" w:lineRule="auto"/>
        <w:jc w:val="both"/>
        <w:rPr>
          <w:rFonts w:ascii="Arial" w:hAnsi="Arial" w:cs="Arial"/>
          <w:sz w:val="24"/>
          <w:szCs w:val="24"/>
          <w:lang w:val="es-ES"/>
        </w:rPr>
      </w:pPr>
    </w:p>
    <w:p w14:paraId="625E93E9" w14:textId="77777777" w:rsidR="00241F73" w:rsidRPr="008E2BAD" w:rsidRDefault="000251BF" w:rsidP="000251BF">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Bienes Muebles y Activos Intangibles </w:t>
      </w:r>
      <w:r w:rsidR="006A7426" w:rsidRPr="008E2BAD">
        <w:rPr>
          <w:rFonts w:ascii="Arial" w:hAnsi="Arial" w:cs="Arial"/>
          <w:sz w:val="24"/>
          <w:szCs w:val="24"/>
          <w:lang w:val="es-ES"/>
        </w:rPr>
        <w:t>están</w:t>
      </w:r>
      <w:r w:rsidRPr="008E2BAD">
        <w:rPr>
          <w:rFonts w:ascii="Arial" w:hAnsi="Arial" w:cs="Arial"/>
          <w:sz w:val="24"/>
          <w:szCs w:val="24"/>
          <w:lang w:val="es-ES"/>
        </w:rPr>
        <w:t xml:space="preserve"> representados por aquellos bienes que, de conformidad con la regla 8 del Acuerdo por el que se emiten las Reglas Específicas de Registro y Valoración del Patrimonio </w:t>
      </w:r>
      <w:r w:rsidR="0082172D">
        <w:rPr>
          <w:rFonts w:ascii="Arial" w:hAnsi="Arial" w:cs="Arial"/>
          <w:sz w:val="24"/>
          <w:szCs w:val="24"/>
          <w:lang w:val="es-ES"/>
        </w:rPr>
        <w:t>superan el costo señalado</w:t>
      </w:r>
      <w:r w:rsidRPr="008E2BAD">
        <w:rPr>
          <w:rFonts w:ascii="Arial" w:hAnsi="Arial" w:cs="Arial"/>
          <w:sz w:val="24"/>
          <w:szCs w:val="24"/>
          <w:lang w:val="es-ES"/>
        </w:rPr>
        <w:t xml:space="preserve">. Asimismo aquellos bienes muebles e intangibles cuyo costo es menor se registran contablemente </w:t>
      </w:r>
      <w:r w:rsidR="00955B44">
        <w:rPr>
          <w:rFonts w:ascii="Arial" w:hAnsi="Arial" w:cs="Arial"/>
          <w:sz w:val="24"/>
          <w:szCs w:val="24"/>
          <w:lang w:val="es-ES"/>
        </w:rPr>
        <w:t>como gasto del periodo</w:t>
      </w:r>
      <w:r w:rsidRPr="008E2BAD">
        <w:rPr>
          <w:rFonts w:ascii="Arial" w:hAnsi="Arial" w:cs="Arial"/>
          <w:sz w:val="24"/>
          <w:szCs w:val="24"/>
          <w:lang w:val="es-ES"/>
        </w:rPr>
        <w:t xml:space="preserve"> y son sujetos a los controles co</w:t>
      </w:r>
      <w:r w:rsidR="004E46E1">
        <w:rPr>
          <w:rFonts w:ascii="Arial" w:hAnsi="Arial" w:cs="Arial"/>
          <w:sz w:val="24"/>
          <w:szCs w:val="24"/>
          <w:lang w:val="es-ES"/>
        </w:rPr>
        <w:t>rrespondientes por parte de la u</w:t>
      </w:r>
      <w:r w:rsidRPr="008E2BAD">
        <w:rPr>
          <w:rFonts w:ascii="Arial" w:hAnsi="Arial" w:cs="Arial"/>
          <w:sz w:val="24"/>
          <w:szCs w:val="24"/>
          <w:lang w:val="es-ES"/>
        </w:rPr>
        <w:t xml:space="preserve">nidad </w:t>
      </w:r>
      <w:r w:rsidR="004E46E1">
        <w:rPr>
          <w:rFonts w:ascii="Arial" w:hAnsi="Arial" w:cs="Arial"/>
          <w:sz w:val="24"/>
          <w:szCs w:val="24"/>
          <w:lang w:val="es-ES"/>
        </w:rPr>
        <w:t>a</w:t>
      </w:r>
      <w:r w:rsidR="006A4E54" w:rsidRPr="008E2BAD">
        <w:rPr>
          <w:rFonts w:ascii="Arial" w:hAnsi="Arial" w:cs="Arial"/>
          <w:sz w:val="24"/>
          <w:szCs w:val="24"/>
          <w:lang w:val="es-ES"/>
        </w:rPr>
        <w:t>dministrativa</w:t>
      </w:r>
      <w:r w:rsidR="004E46E1">
        <w:rPr>
          <w:rFonts w:ascii="Arial" w:hAnsi="Arial" w:cs="Arial"/>
          <w:sz w:val="24"/>
          <w:szCs w:val="24"/>
          <w:lang w:val="es-ES"/>
        </w:rPr>
        <w:t xml:space="preserve"> responsable del patrimonio m</w:t>
      </w:r>
      <w:r w:rsidRPr="008E2BAD">
        <w:rPr>
          <w:rFonts w:ascii="Arial" w:hAnsi="Arial" w:cs="Arial"/>
          <w:sz w:val="24"/>
          <w:szCs w:val="24"/>
          <w:lang w:val="es-ES"/>
        </w:rPr>
        <w:t>unicipal.</w:t>
      </w:r>
    </w:p>
    <w:p w14:paraId="615D3A2B" w14:textId="77777777" w:rsidR="00224106" w:rsidRDefault="00224106" w:rsidP="006A7426">
      <w:pPr>
        <w:spacing w:after="0" w:line="240" w:lineRule="auto"/>
        <w:jc w:val="both"/>
        <w:rPr>
          <w:rFonts w:ascii="Arial" w:hAnsi="Arial" w:cs="Arial"/>
          <w:sz w:val="24"/>
          <w:szCs w:val="24"/>
          <w:lang w:val="es-ES"/>
        </w:rPr>
      </w:pPr>
    </w:p>
    <w:p w14:paraId="508D6C5F" w14:textId="77777777" w:rsidR="00202CF7" w:rsidRDefault="00202CF7" w:rsidP="006A7426">
      <w:pPr>
        <w:spacing w:after="0" w:line="240" w:lineRule="auto"/>
        <w:jc w:val="both"/>
        <w:rPr>
          <w:rFonts w:ascii="Arial" w:hAnsi="Arial" w:cs="Arial"/>
          <w:sz w:val="24"/>
          <w:szCs w:val="24"/>
          <w:lang w:val="es-ES"/>
        </w:rPr>
      </w:pPr>
    </w:p>
    <w:p w14:paraId="5C834FCD" w14:textId="77777777" w:rsidR="00202CF7" w:rsidRDefault="00202CF7" w:rsidP="006A7426">
      <w:pPr>
        <w:spacing w:after="0" w:line="240" w:lineRule="auto"/>
        <w:jc w:val="both"/>
        <w:rPr>
          <w:rFonts w:ascii="Arial" w:hAnsi="Arial" w:cs="Arial"/>
          <w:sz w:val="24"/>
          <w:szCs w:val="24"/>
          <w:lang w:val="es-ES"/>
        </w:rPr>
      </w:pPr>
    </w:p>
    <w:p w14:paraId="34995CC4" w14:textId="77777777" w:rsidR="006A7426" w:rsidRDefault="000B2102" w:rsidP="006A742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8E7850" w:rsidRPr="003F0D68">
        <w:rPr>
          <w:rFonts w:ascii="Arial" w:hAnsi="Arial" w:cs="Arial"/>
          <w:noProof/>
          <w:sz w:val="24"/>
          <w:szCs w:val="24"/>
          <w:lang w:val="es-ES"/>
        </w:rPr>
        <w:t>Al 30 de Junio de 2020,</w:t>
      </w:r>
      <w:r>
        <w:rPr>
          <w:rFonts w:ascii="Arial" w:hAnsi="Arial" w:cs="Arial"/>
          <w:sz w:val="24"/>
          <w:szCs w:val="24"/>
          <w:lang w:val="es-ES"/>
        </w:rPr>
        <w:fldChar w:fldCharType="end"/>
      </w:r>
      <w:r w:rsidR="006A7426" w:rsidRPr="008E2BAD">
        <w:rPr>
          <w:rFonts w:ascii="Arial" w:hAnsi="Arial" w:cs="Arial"/>
          <w:sz w:val="24"/>
          <w:szCs w:val="24"/>
          <w:lang w:val="es-ES"/>
        </w:rPr>
        <w:t xml:space="preserve"> Este rubro se integra como sigue:</w:t>
      </w:r>
    </w:p>
    <w:p w14:paraId="7A889741" w14:textId="77777777" w:rsidR="003444F5" w:rsidRDefault="003444F5" w:rsidP="006A7426">
      <w:pPr>
        <w:spacing w:after="0" w:line="240" w:lineRule="auto"/>
        <w:jc w:val="both"/>
        <w:rPr>
          <w:rFonts w:ascii="Arial" w:hAnsi="Arial" w:cs="Arial"/>
          <w:sz w:val="24"/>
          <w:szCs w:val="24"/>
          <w:lang w:val="es-ES"/>
        </w:rPr>
      </w:pPr>
    </w:p>
    <w:p w14:paraId="651F8076" w14:textId="77777777" w:rsidR="003444F5" w:rsidRDefault="003444F5" w:rsidP="006A7426">
      <w:pPr>
        <w:spacing w:after="0" w:line="240" w:lineRule="auto"/>
        <w:jc w:val="both"/>
        <w:rPr>
          <w:rFonts w:ascii="Arial" w:hAnsi="Arial" w:cs="Arial"/>
          <w:sz w:val="24"/>
          <w:szCs w:val="24"/>
          <w:lang w:val="es-ES"/>
        </w:rPr>
      </w:pPr>
    </w:p>
    <w:tbl>
      <w:tblPr>
        <w:tblW w:w="8120" w:type="dxa"/>
        <w:jc w:val="center"/>
        <w:tblCellMar>
          <w:left w:w="70" w:type="dxa"/>
          <w:right w:w="70" w:type="dxa"/>
        </w:tblCellMar>
        <w:tblLook w:val="04A0" w:firstRow="1" w:lastRow="0" w:firstColumn="1" w:lastColumn="0" w:noHBand="0" w:noVBand="1"/>
      </w:tblPr>
      <w:tblGrid>
        <w:gridCol w:w="6020"/>
        <w:gridCol w:w="2100"/>
      </w:tblGrid>
      <w:tr w:rsidR="003444F5" w:rsidRPr="003444F5" w14:paraId="6C1C8190" w14:textId="77777777" w:rsidTr="003444F5">
        <w:trPr>
          <w:trHeight w:val="315"/>
          <w:jc w:val="center"/>
        </w:trPr>
        <w:tc>
          <w:tcPr>
            <w:tcW w:w="6020" w:type="dxa"/>
            <w:tcBorders>
              <w:top w:val="single" w:sz="8" w:space="0" w:color="auto"/>
              <w:left w:val="single" w:sz="8" w:space="0" w:color="auto"/>
              <w:bottom w:val="nil"/>
              <w:right w:val="single" w:sz="8" w:space="0" w:color="auto"/>
            </w:tcBorders>
            <w:shd w:val="clear" w:color="000000" w:fill="00B0F0"/>
            <w:vAlign w:val="center"/>
            <w:hideMark/>
          </w:tcPr>
          <w:p w14:paraId="049025C8" w14:textId="77777777" w:rsidR="003444F5" w:rsidRPr="00865436" w:rsidRDefault="003444F5" w:rsidP="003444F5">
            <w:pPr>
              <w:spacing w:after="0" w:line="240" w:lineRule="auto"/>
              <w:rPr>
                <w:rFonts w:ascii="Arial" w:eastAsia="Times New Roman" w:hAnsi="Arial" w:cs="Arial"/>
                <w:b/>
                <w:bCs/>
                <w:color w:val="FFFFFF" w:themeColor="background1"/>
                <w:sz w:val="24"/>
                <w:szCs w:val="24"/>
                <w:lang w:eastAsia="es-MX"/>
              </w:rPr>
            </w:pPr>
            <w:r w:rsidRPr="00865436">
              <w:rPr>
                <w:rFonts w:ascii="Arial" w:eastAsia="Times New Roman" w:hAnsi="Arial" w:cs="Arial"/>
                <w:b/>
                <w:bCs/>
                <w:color w:val="FFFFFF" w:themeColor="background1"/>
                <w:sz w:val="24"/>
                <w:szCs w:val="24"/>
                <w:lang w:val="es-ES" w:eastAsia="es-MX"/>
              </w:rPr>
              <w:t>BIENES MUEBLES E INTANGIBLES</w:t>
            </w:r>
          </w:p>
        </w:tc>
        <w:tc>
          <w:tcPr>
            <w:tcW w:w="2100" w:type="dxa"/>
            <w:tcBorders>
              <w:top w:val="single" w:sz="8" w:space="0" w:color="auto"/>
              <w:left w:val="nil"/>
              <w:bottom w:val="nil"/>
              <w:right w:val="single" w:sz="8" w:space="0" w:color="auto"/>
            </w:tcBorders>
            <w:shd w:val="clear" w:color="000000" w:fill="00B0F0"/>
            <w:vAlign w:val="center"/>
            <w:hideMark/>
          </w:tcPr>
          <w:p w14:paraId="29062740" w14:textId="77777777" w:rsidR="003444F5" w:rsidRPr="00865436" w:rsidRDefault="003444F5" w:rsidP="003444F5">
            <w:pPr>
              <w:spacing w:after="0" w:line="240" w:lineRule="auto"/>
              <w:jc w:val="center"/>
              <w:rPr>
                <w:rFonts w:ascii="Arial" w:eastAsia="Times New Roman" w:hAnsi="Arial" w:cs="Arial"/>
                <w:b/>
                <w:bCs/>
                <w:color w:val="FFFFFF" w:themeColor="background1"/>
                <w:sz w:val="24"/>
                <w:szCs w:val="24"/>
                <w:lang w:eastAsia="es-MX"/>
              </w:rPr>
            </w:pPr>
            <w:r w:rsidRPr="00865436">
              <w:rPr>
                <w:rFonts w:ascii="Arial" w:eastAsia="Times New Roman" w:hAnsi="Arial" w:cs="Arial"/>
                <w:b/>
                <w:bCs/>
                <w:color w:val="FFFFFF" w:themeColor="background1"/>
                <w:sz w:val="24"/>
                <w:szCs w:val="24"/>
                <w:lang w:val="es-ES" w:eastAsia="es-MX"/>
              </w:rPr>
              <w:t>IMPORTE</w:t>
            </w:r>
          </w:p>
        </w:tc>
      </w:tr>
      <w:tr w:rsidR="003444F5" w:rsidRPr="003444F5" w14:paraId="781C5844" w14:textId="77777777" w:rsidTr="00186850">
        <w:trPr>
          <w:trHeight w:val="315"/>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35DD0"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De Administración</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4252A8A3"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MyEA1241</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8E7850">
              <w:rPr>
                <w:rFonts w:ascii="Arial" w:hAnsi="Arial" w:cs="Arial"/>
                <w:noProof/>
                <w:sz w:val="24"/>
                <w:szCs w:val="24"/>
                <w:lang w:val="es-ES"/>
              </w:rPr>
              <w:t>82,897,750</w:t>
            </w:r>
            <w:r w:rsidR="00DA70D0" w:rsidRPr="00EC5C9F">
              <w:rPr>
                <w:rFonts w:ascii="Calibri" w:eastAsia="Times New Roman" w:hAnsi="Calibri" w:cs="Times New Roman"/>
                <w:color w:val="000000"/>
                <w:sz w:val="24"/>
                <w:szCs w:val="24"/>
                <w:lang w:eastAsia="es-MX"/>
              </w:rPr>
              <w:fldChar w:fldCharType="end"/>
            </w:r>
            <w:r w:rsidR="00186850" w:rsidRPr="00EC5C9F">
              <w:rPr>
                <w:rFonts w:ascii="Calibri" w:eastAsia="Times New Roman" w:hAnsi="Calibri" w:cs="Times New Roman"/>
                <w:color w:val="000000"/>
                <w:sz w:val="24"/>
                <w:szCs w:val="24"/>
                <w:lang w:eastAsia="es-MX"/>
              </w:rPr>
              <w:t xml:space="preserve"> </w:t>
            </w:r>
          </w:p>
        </w:tc>
      </w:tr>
      <w:tr w:rsidR="003444F5" w:rsidRPr="003444F5" w14:paraId="32B51FC3"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2732DD9"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Educacional y Recreativo</w:t>
            </w:r>
          </w:p>
        </w:tc>
        <w:tc>
          <w:tcPr>
            <w:tcW w:w="2100" w:type="dxa"/>
            <w:tcBorders>
              <w:top w:val="nil"/>
              <w:left w:val="nil"/>
              <w:bottom w:val="single" w:sz="4" w:space="0" w:color="auto"/>
              <w:right w:val="single" w:sz="4" w:space="0" w:color="auto"/>
            </w:tcBorders>
            <w:shd w:val="clear" w:color="auto" w:fill="auto"/>
            <w:noWrap/>
            <w:vAlign w:val="bottom"/>
            <w:hideMark/>
          </w:tcPr>
          <w:p w14:paraId="47B2D57E" w14:textId="77777777" w:rsidR="00186850" w:rsidRPr="00EC5C9F" w:rsidRDefault="00186850"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DA70D0" w:rsidRPr="00EC5C9F">
              <w:rPr>
                <w:rFonts w:ascii="Calibri" w:eastAsia="Times New Roman" w:hAnsi="Calibri" w:cs="Times New Roman"/>
                <w:color w:val="000000"/>
                <w:sz w:val="24"/>
                <w:szCs w:val="24"/>
                <w:lang w:eastAsia="es-MX"/>
              </w:rPr>
              <w:t xml:space="preserve"> </w:t>
            </w:r>
            <w:r w:rsidR="00EC5C9F" w:rsidRPr="00EC5C9F">
              <w:rPr>
                <w:rFonts w:ascii="Arial" w:eastAsia="Times New Roman" w:hAnsi="Arial" w:cs="Arial"/>
                <w:color w:val="000000"/>
                <w:sz w:val="24"/>
                <w:szCs w:val="24"/>
                <w:lang w:eastAsia="es-MX"/>
              </w:rPr>
              <w:t>$</w:t>
            </w:r>
            <w:r w:rsid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MyEEyR1242</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8E7850">
              <w:rPr>
                <w:rFonts w:ascii="Arial" w:hAnsi="Arial" w:cs="Arial"/>
                <w:noProof/>
                <w:sz w:val="24"/>
                <w:szCs w:val="24"/>
                <w:lang w:val="es-ES"/>
              </w:rPr>
              <w:t>15,043,439</w:t>
            </w:r>
            <w:r w:rsidR="00DA70D0" w:rsidRPr="00EC5C9F">
              <w:rPr>
                <w:rFonts w:ascii="Calibri" w:eastAsia="Times New Roman" w:hAnsi="Calibri" w:cs="Times New Roman"/>
                <w:color w:val="000000"/>
                <w:sz w:val="24"/>
                <w:szCs w:val="24"/>
                <w:lang w:eastAsia="es-MX"/>
              </w:rPr>
              <w:fldChar w:fldCharType="end"/>
            </w:r>
          </w:p>
        </w:tc>
      </w:tr>
      <w:tr w:rsidR="003444F5" w:rsidRPr="003444F5" w14:paraId="4DFD9B2F"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9903F46"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e Instrumental Médico y de Laboratorio</w:t>
            </w:r>
          </w:p>
        </w:tc>
        <w:tc>
          <w:tcPr>
            <w:tcW w:w="2100" w:type="dxa"/>
            <w:tcBorders>
              <w:top w:val="nil"/>
              <w:left w:val="nil"/>
              <w:bottom w:val="single" w:sz="4" w:space="0" w:color="auto"/>
              <w:right w:val="single" w:sz="4" w:space="0" w:color="auto"/>
            </w:tcBorders>
            <w:shd w:val="clear" w:color="auto" w:fill="auto"/>
            <w:noWrap/>
            <w:vAlign w:val="bottom"/>
            <w:hideMark/>
          </w:tcPr>
          <w:p w14:paraId="5DD84C8D"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EeIMyL1243</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8E7850">
              <w:rPr>
                <w:rFonts w:ascii="Arial" w:hAnsi="Arial" w:cs="Arial"/>
                <w:noProof/>
                <w:sz w:val="24"/>
                <w:szCs w:val="24"/>
                <w:lang w:val="es-ES"/>
              </w:rPr>
              <w:t>1,524,914</w:t>
            </w:r>
            <w:r w:rsidR="00DA70D0" w:rsidRPr="00EC5C9F">
              <w:rPr>
                <w:rFonts w:ascii="Calibri" w:eastAsia="Times New Roman" w:hAnsi="Calibri" w:cs="Times New Roman"/>
                <w:color w:val="000000"/>
                <w:sz w:val="24"/>
                <w:szCs w:val="24"/>
                <w:lang w:eastAsia="es-MX"/>
              </w:rPr>
              <w:fldChar w:fldCharType="end"/>
            </w:r>
          </w:p>
        </w:tc>
      </w:tr>
      <w:tr w:rsidR="003444F5" w:rsidRPr="003444F5" w14:paraId="71BAEA10"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5372B60"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Vehículos y Equipo de Transporte</w:t>
            </w:r>
          </w:p>
        </w:tc>
        <w:tc>
          <w:tcPr>
            <w:tcW w:w="2100" w:type="dxa"/>
            <w:tcBorders>
              <w:top w:val="nil"/>
              <w:left w:val="nil"/>
              <w:bottom w:val="single" w:sz="4" w:space="0" w:color="auto"/>
              <w:right w:val="single" w:sz="4" w:space="0" w:color="auto"/>
            </w:tcBorders>
            <w:shd w:val="clear" w:color="auto" w:fill="auto"/>
            <w:noWrap/>
            <w:vAlign w:val="bottom"/>
            <w:hideMark/>
          </w:tcPr>
          <w:p w14:paraId="0087B86D"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VyET1244</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8E7850">
              <w:rPr>
                <w:rFonts w:ascii="Arial" w:hAnsi="Arial" w:cs="Arial"/>
                <w:noProof/>
                <w:sz w:val="24"/>
                <w:szCs w:val="24"/>
                <w:lang w:val="es-ES"/>
              </w:rPr>
              <w:t>123,737,093</w:t>
            </w:r>
            <w:r w:rsidR="00DA70D0" w:rsidRPr="00EC5C9F">
              <w:rPr>
                <w:rFonts w:ascii="Calibri" w:eastAsia="Times New Roman" w:hAnsi="Calibri" w:cs="Times New Roman"/>
                <w:color w:val="000000"/>
                <w:sz w:val="24"/>
                <w:szCs w:val="24"/>
                <w:lang w:eastAsia="es-MX"/>
              </w:rPr>
              <w:fldChar w:fldCharType="end"/>
            </w:r>
          </w:p>
        </w:tc>
      </w:tr>
      <w:tr w:rsidR="003444F5" w:rsidRPr="003444F5" w14:paraId="02D3BD64"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AB2580F"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de Defensa y Seguridad</w:t>
            </w:r>
          </w:p>
        </w:tc>
        <w:tc>
          <w:tcPr>
            <w:tcW w:w="2100" w:type="dxa"/>
            <w:tcBorders>
              <w:top w:val="nil"/>
              <w:left w:val="nil"/>
              <w:bottom w:val="single" w:sz="4" w:space="0" w:color="auto"/>
              <w:right w:val="single" w:sz="4" w:space="0" w:color="auto"/>
            </w:tcBorders>
            <w:shd w:val="clear" w:color="auto" w:fill="auto"/>
            <w:noWrap/>
            <w:vAlign w:val="bottom"/>
            <w:hideMark/>
          </w:tcPr>
          <w:p w14:paraId="16E8FA37"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EDS1245</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8E7850">
              <w:rPr>
                <w:rFonts w:ascii="Arial" w:hAnsi="Arial" w:cs="Arial"/>
                <w:noProof/>
                <w:sz w:val="24"/>
                <w:szCs w:val="24"/>
                <w:lang w:val="es-ES"/>
              </w:rPr>
              <w:t xml:space="preserve">   0</w:t>
            </w:r>
            <w:r w:rsidR="00DA70D0" w:rsidRPr="00EC5C9F">
              <w:rPr>
                <w:rFonts w:ascii="Calibri" w:eastAsia="Times New Roman" w:hAnsi="Calibri" w:cs="Times New Roman"/>
                <w:color w:val="000000"/>
                <w:sz w:val="24"/>
                <w:szCs w:val="24"/>
                <w:lang w:eastAsia="es-MX"/>
              </w:rPr>
              <w:fldChar w:fldCharType="end"/>
            </w:r>
          </w:p>
        </w:tc>
      </w:tr>
      <w:tr w:rsidR="003444F5" w:rsidRPr="003444F5" w14:paraId="5F4D2B76"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0155BA8"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Maquinaria, Otros Equipos y Herramientas</w:t>
            </w:r>
          </w:p>
        </w:tc>
        <w:tc>
          <w:tcPr>
            <w:tcW w:w="2100" w:type="dxa"/>
            <w:tcBorders>
              <w:top w:val="nil"/>
              <w:left w:val="nil"/>
              <w:bottom w:val="single" w:sz="4" w:space="0" w:color="auto"/>
              <w:right w:val="single" w:sz="4" w:space="0" w:color="auto"/>
            </w:tcBorders>
            <w:shd w:val="clear" w:color="auto" w:fill="auto"/>
            <w:noWrap/>
            <w:vAlign w:val="bottom"/>
            <w:hideMark/>
          </w:tcPr>
          <w:p w14:paraId="1E69E399"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MOEyH1246</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8E7850">
              <w:rPr>
                <w:rFonts w:ascii="Arial" w:hAnsi="Arial" w:cs="Arial"/>
                <w:noProof/>
                <w:sz w:val="24"/>
                <w:szCs w:val="24"/>
                <w:lang w:val="es-ES"/>
              </w:rPr>
              <w:t>38,675,490</w:t>
            </w:r>
            <w:r w:rsidR="00DA70D0" w:rsidRPr="00EC5C9F">
              <w:rPr>
                <w:rFonts w:ascii="Calibri" w:eastAsia="Times New Roman" w:hAnsi="Calibri" w:cs="Times New Roman"/>
                <w:color w:val="000000"/>
                <w:sz w:val="24"/>
                <w:szCs w:val="24"/>
                <w:lang w:eastAsia="es-MX"/>
              </w:rPr>
              <w:fldChar w:fldCharType="end"/>
            </w:r>
          </w:p>
        </w:tc>
      </w:tr>
      <w:tr w:rsidR="003444F5" w:rsidRPr="003444F5" w14:paraId="4C0C9069"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E8947A1"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Colecciones, Obras de Arte y Objetos Valiosos</w:t>
            </w:r>
          </w:p>
        </w:tc>
        <w:tc>
          <w:tcPr>
            <w:tcW w:w="2100" w:type="dxa"/>
            <w:tcBorders>
              <w:top w:val="nil"/>
              <w:left w:val="nil"/>
              <w:bottom w:val="single" w:sz="4" w:space="0" w:color="auto"/>
              <w:right w:val="single" w:sz="4" w:space="0" w:color="auto"/>
            </w:tcBorders>
            <w:shd w:val="clear" w:color="auto" w:fill="auto"/>
            <w:noWrap/>
            <w:vAlign w:val="bottom"/>
            <w:hideMark/>
          </w:tcPr>
          <w:p w14:paraId="638DA555"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COAyOV1247</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8E7850">
              <w:rPr>
                <w:rFonts w:ascii="Arial" w:hAnsi="Arial" w:cs="Arial"/>
                <w:noProof/>
                <w:sz w:val="24"/>
                <w:szCs w:val="24"/>
                <w:lang w:val="es-ES"/>
              </w:rPr>
              <w:t>186,680</w:t>
            </w:r>
            <w:r w:rsidR="00DA70D0" w:rsidRPr="00EC5C9F">
              <w:rPr>
                <w:rFonts w:ascii="Calibri" w:eastAsia="Times New Roman" w:hAnsi="Calibri" w:cs="Times New Roman"/>
                <w:color w:val="000000"/>
                <w:sz w:val="24"/>
                <w:szCs w:val="24"/>
                <w:lang w:eastAsia="es-MX"/>
              </w:rPr>
              <w:fldChar w:fldCharType="end"/>
            </w:r>
          </w:p>
        </w:tc>
      </w:tr>
      <w:tr w:rsidR="003444F5" w:rsidRPr="003444F5" w14:paraId="17AFF9B8"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90CE084"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Activos Biológicos</w:t>
            </w:r>
          </w:p>
        </w:tc>
        <w:tc>
          <w:tcPr>
            <w:tcW w:w="2100" w:type="dxa"/>
            <w:tcBorders>
              <w:top w:val="nil"/>
              <w:left w:val="nil"/>
              <w:bottom w:val="single" w:sz="4" w:space="0" w:color="auto"/>
              <w:right w:val="single" w:sz="4" w:space="0" w:color="auto"/>
            </w:tcBorders>
            <w:shd w:val="clear" w:color="auto" w:fill="auto"/>
            <w:noWrap/>
            <w:vAlign w:val="bottom"/>
            <w:hideMark/>
          </w:tcPr>
          <w:p w14:paraId="1E0DEFA9"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AB1248</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8E7850">
              <w:rPr>
                <w:rFonts w:ascii="Arial" w:hAnsi="Arial" w:cs="Arial"/>
                <w:noProof/>
                <w:sz w:val="24"/>
                <w:szCs w:val="24"/>
                <w:lang w:val="es-ES"/>
              </w:rPr>
              <w:t xml:space="preserve">   0</w:t>
            </w:r>
            <w:r w:rsidR="00DA70D0" w:rsidRPr="00EC5C9F">
              <w:rPr>
                <w:rFonts w:ascii="Calibri" w:eastAsia="Times New Roman" w:hAnsi="Calibri" w:cs="Times New Roman"/>
                <w:color w:val="000000"/>
                <w:sz w:val="24"/>
                <w:szCs w:val="24"/>
                <w:lang w:eastAsia="es-MX"/>
              </w:rPr>
              <w:fldChar w:fldCharType="end"/>
            </w:r>
          </w:p>
        </w:tc>
      </w:tr>
      <w:tr w:rsidR="003444F5" w:rsidRPr="003444F5" w14:paraId="2F50DB22"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50BBAB8"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Bienes Intangibles</w:t>
            </w:r>
          </w:p>
        </w:tc>
        <w:tc>
          <w:tcPr>
            <w:tcW w:w="2100" w:type="dxa"/>
            <w:tcBorders>
              <w:top w:val="nil"/>
              <w:left w:val="nil"/>
              <w:bottom w:val="single" w:sz="4" w:space="0" w:color="auto"/>
              <w:right w:val="single" w:sz="4" w:space="0" w:color="auto"/>
            </w:tcBorders>
            <w:shd w:val="clear" w:color="auto" w:fill="auto"/>
            <w:noWrap/>
            <w:vAlign w:val="bottom"/>
            <w:hideMark/>
          </w:tcPr>
          <w:p w14:paraId="3E070B7F"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Arial" w:eastAsia="Times New Roman" w:hAnsi="Arial" w:cs="Arial"/>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AI125</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8E7850">
              <w:rPr>
                <w:rFonts w:ascii="Arial" w:hAnsi="Arial" w:cs="Arial"/>
                <w:noProof/>
                <w:sz w:val="24"/>
                <w:szCs w:val="24"/>
                <w:lang w:val="es-ES"/>
              </w:rPr>
              <w:t>3,571,277</w:t>
            </w:r>
            <w:r w:rsidR="00DA70D0" w:rsidRPr="00EC5C9F">
              <w:rPr>
                <w:rFonts w:ascii="Calibri" w:eastAsia="Times New Roman" w:hAnsi="Calibri" w:cs="Times New Roman"/>
                <w:color w:val="000000"/>
                <w:sz w:val="24"/>
                <w:szCs w:val="24"/>
                <w:lang w:eastAsia="es-MX"/>
              </w:rPr>
              <w:fldChar w:fldCharType="end"/>
            </w:r>
          </w:p>
        </w:tc>
      </w:tr>
      <w:tr w:rsidR="003444F5" w:rsidRPr="003444F5" w14:paraId="175280AC"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BF37294" w14:textId="77777777" w:rsidR="003444F5" w:rsidRPr="003444F5" w:rsidRDefault="003444F5" w:rsidP="003444F5">
            <w:pPr>
              <w:spacing w:after="0" w:line="240" w:lineRule="auto"/>
              <w:jc w:val="right"/>
              <w:rPr>
                <w:rFonts w:ascii="Calibri" w:eastAsia="Times New Roman" w:hAnsi="Calibri" w:cs="Times New Roman"/>
                <w:b/>
                <w:bCs/>
                <w:color w:val="000000"/>
                <w:sz w:val="24"/>
                <w:szCs w:val="24"/>
                <w:lang w:eastAsia="es-MX"/>
              </w:rPr>
            </w:pPr>
            <w:r w:rsidRPr="003444F5">
              <w:rPr>
                <w:rFonts w:ascii="Calibri" w:eastAsia="Times New Roman" w:hAnsi="Calibri" w:cs="Times New Roman"/>
                <w:b/>
                <w:bCs/>
                <w:color w:val="000000"/>
                <w:sz w:val="24"/>
                <w:szCs w:val="24"/>
                <w:lang w:eastAsia="es-MX"/>
              </w:rPr>
              <w:t>TOTAL</w:t>
            </w:r>
          </w:p>
        </w:tc>
        <w:tc>
          <w:tcPr>
            <w:tcW w:w="2100" w:type="dxa"/>
            <w:tcBorders>
              <w:top w:val="nil"/>
              <w:left w:val="nil"/>
              <w:bottom w:val="single" w:sz="4" w:space="0" w:color="auto"/>
              <w:right w:val="single" w:sz="4" w:space="0" w:color="auto"/>
            </w:tcBorders>
            <w:shd w:val="clear" w:color="auto" w:fill="auto"/>
            <w:noWrap/>
            <w:vAlign w:val="bottom"/>
            <w:hideMark/>
          </w:tcPr>
          <w:p w14:paraId="557F7FB1" w14:textId="77777777" w:rsidR="003444F5" w:rsidRPr="003444F5" w:rsidRDefault="003444F5" w:rsidP="00186850">
            <w:pPr>
              <w:spacing w:after="0" w:line="240" w:lineRule="auto"/>
              <w:jc w:val="right"/>
              <w:rPr>
                <w:rFonts w:ascii="Calibri" w:eastAsia="Times New Roman" w:hAnsi="Calibri" w:cs="Times New Roman"/>
                <w:b/>
                <w:color w:val="000000"/>
                <w:sz w:val="24"/>
                <w:szCs w:val="24"/>
                <w:lang w:eastAsia="es-MX"/>
              </w:rPr>
            </w:pPr>
            <w:r w:rsidRPr="003444F5">
              <w:rPr>
                <w:rFonts w:ascii="Calibri" w:eastAsia="Times New Roman" w:hAnsi="Calibri" w:cs="Times New Roman"/>
                <w:b/>
                <w:color w:val="000000"/>
                <w:sz w:val="24"/>
                <w:szCs w:val="24"/>
                <w:lang w:eastAsia="es-MX"/>
              </w:rPr>
              <w:t> </w:t>
            </w:r>
            <w:r w:rsidR="00186850" w:rsidRPr="00EC5C9F">
              <w:rPr>
                <w:rFonts w:ascii="Arial" w:eastAsia="Times New Roman" w:hAnsi="Arial" w:cs="Arial"/>
                <w:b/>
                <w:color w:val="000000"/>
                <w:sz w:val="24"/>
                <w:szCs w:val="24"/>
                <w:lang w:eastAsia="es-MX"/>
              </w:rPr>
              <w:t>$</w:t>
            </w:r>
            <w:r w:rsidR="00DA70D0" w:rsidRPr="00EC5C9F">
              <w:rPr>
                <w:rFonts w:ascii="Arial" w:eastAsia="Times New Roman" w:hAnsi="Arial" w:cs="Arial"/>
                <w:b/>
                <w:color w:val="000000"/>
                <w:sz w:val="24"/>
                <w:szCs w:val="24"/>
                <w:lang w:eastAsia="es-MX"/>
              </w:rPr>
              <w:t xml:space="preserve"> </w:t>
            </w:r>
            <w:r w:rsidR="00DA70D0" w:rsidRPr="00DA70D0">
              <w:rPr>
                <w:rFonts w:ascii="Calibri" w:eastAsia="Times New Roman" w:hAnsi="Calibri" w:cs="Times New Roman"/>
                <w:b/>
                <w:color w:val="000000"/>
                <w:sz w:val="24"/>
                <w:szCs w:val="24"/>
                <w:lang w:eastAsia="es-MX"/>
              </w:rPr>
              <w:fldChar w:fldCharType="begin"/>
            </w:r>
            <w:r w:rsidR="00DA70D0" w:rsidRPr="00DA70D0">
              <w:rPr>
                <w:rFonts w:ascii="Calibri" w:eastAsia="Times New Roman" w:hAnsi="Calibri" w:cs="Times New Roman"/>
                <w:b/>
                <w:color w:val="000000"/>
                <w:sz w:val="24"/>
                <w:szCs w:val="24"/>
                <w:lang w:eastAsia="es-MX"/>
              </w:rPr>
              <w:instrText xml:space="preserve"> MERGEFIELD </w:instrText>
            </w:r>
            <w:r w:rsidR="004D445D">
              <w:rPr>
                <w:rFonts w:ascii="Calibri" w:eastAsia="Times New Roman" w:hAnsi="Calibri" w:cs="Times New Roman"/>
                <w:b/>
                <w:color w:val="000000"/>
                <w:sz w:val="24"/>
                <w:szCs w:val="24"/>
                <w:lang w:eastAsia="es-MX"/>
              </w:rPr>
              <w:instrText>"</w:instrText>
            </w:r>
            <w:r w:rsidR="00DA70D0" w:rsidRPr="00DA70D0">
              <w:rPr>
                <w:rFonts w:ascii="Calibri" w:eastAsia="Times New Roman" w:hAnsi="Calibri" w:cs="Times New Roman"/>
                <w:b/>
                <w:color w:val="000000"/>
                <w:sz w:val="24"/>
                <w:szCs w:val="24"/>
                <w:lang w:eastAsia="es-MX"/>
              </w:rPr>
              <w:instrText>TOTALBMeI</w:instrText>
            </w:r>
            <w:r w:rsidR="004D445D">
              <w:rPr>
                <w:rFonts w:ascii="Calibri" w:eastAsia="Times New Roman" w:hAnsi="Calibri" w:cs="Times New Roman"/>
                <w:b/>
                <w:color w:val="000000"/>
                <w:sz w:val="24"/>
                <w:szCs w:val="24"/>
                <w:lang w:eastAsia="es-MX"/>
              </w:rPr>
              <w:instrText>"</w:instrText>
            </w:r>
            <w:r w:rsidR="004D445D" w:rsidRPr="00456F55">
              <w:rPr>
                <w:rFonts w:ascii="Arial" w:hAnsi="Arial" w:cs="Arial"/>
                <w:b/>
                <w:color w:val="00B0F0"/>
                <w:sz w:val="24"/>
                <w:szCs w:val="24"/>
                <w:lang w:val="es-ES"/>
              </w:rPr>
              <w:instrText xml:space="preserve"> </w:instrText>
            </w:r>
            <w:r w:rsidR="004D445D" w:rsidRPr="00456F55">
              <w:rPr>
                <w:rFonts w:ascii="Arial" w:hAnsi="Arial" w:cs="Arial"/>
                <w:b/>
                <w:sz w:val="24"/>
                <w:szCs w:val="24"/>
                <w:lang w:val="es-ES"/>
              </w:rPr>
              <w:instrText>\# "#,##0"</w:instrText>
            </w:r>
            <w:r w:rsidR="00DA70D0" w:rsidRPr="00DA70D0">
              <w:rPr>
                <w:rFonts w:ascii="Calibri" w:eastAsia="Times New Roman" w:hAnsi="Calibri" w:cs="Times New Roman"/>
                <w:b/>
                <w:color w:val="000000"/>
                <w:sz w:val="24"/>
                <w:szCs w:val="24"/>
                <w:lang w:eastAsia="es-MX"/>
              </w:rPr>
              <w:instrText xml:space="preserve"> </w:instrText>
            </w:r>
            <w:r w:rsidR="00DA70D0" w:rsidRPr="00DA70D0">
              <w:rPr>
                <w:rFonts w:ascii="Calibri" w:eastAsia="Times New Roman" w:hAnsi="Calibri" w:cs="Times New Roman"/>
                <w:b/>
                <w:color w:val="000000"/>
                <w:sz w:val="24"/>
                <w:szCs w:val="24"/>
                <w:lang w:eastAsia="es-MX"/>
              </w:rPr>
              <w:fldChar w:fldCharType="separate"/>
            </w:r>
            <w:r w:rsidR="008E7850">
              <w:rPr>
                <w:rFonts w:ascii="Arial" w:hAnsi="Arial" w:cs="Arial"/>
                <w:b/>
                <w:noProof/>
                <w:sz w:val="24"/>
                <w:szCs w:val="24"/>
                <w:lang w:val="es-ES"/>
              </w:rPr>
              <w:t>265,636,643</w:t>
            </w:r>
            <w:r w:rsidR="00DA70D0" w:rsidRPr="00DA70D0">
              <w:rPr>
                <w:rFonts w:ascii="Calibri" w:eastAsia="Times New Roman" w:hAnsi="Calibri" w:cs="Times New Roman"/>
                <w:b/>
                <w:color w:val="000000"/>
                <w:sz w:val="24"/>
                <w:szCs w:val="24"/>
                <w:lang w:eastAsia="es-MX"/>
              </w:rPr>
              <w:fldChar w:fldCharType="end"/>
            </w:r>
          </w:p>
        </w:tc>
      </w:tr>
    </w:tbl>
    <w:p w14:paraId="531EF204" w14:textId="77777777" w:rsidR="003444F5" w:rsidRPr="008E2BAD" w:rsidRDefault="003444F5" w:rsidP="006A7426">
      <w:pPr>
        <w:spacing w:after="0" w:line="240" w:lineRule="auto"/>
        <w:jc w:val="both"/>
        <w:rPr>
          <w:rFonts w:ascii="Arial" w:hAnsi="Arial" w:cs="Arial"/>
          <w:sz w:val="24"/>
          <w:szCs w:val="24"/>
          <w:lang w:val="es-ES"/>
        </w:rPr>
      </w:pPr>
    </w:p>
    <w:p w14:paraId="653771BF" w14:textId="77777777" w:rsidR="00143CDF" w:rsidRDefault="00143CDF" w:rsidP="00E36400">
      <w:pPr>
        <w:spacing w:after="0" w:line="240" w:lineRule="auto"/>
        <w:jc w:val="both"/>
        <w:rPr>
          <w:rFonts w:ascii="Arial" w:hAnsi="Arial" w:cs="Arial"/>
          <w:sz w:val="24"/>
          <w:szCs w:val="24"/>
          <w:lang w:val="es-ES"/>
        </w:rPr>
      </w:pPr>
    </w:p>
    <w:p w14:paraId="1B13949D" w14:textId="77777777" w:rsidR="00143CDF" w:rsidRDefault="00143CDF" w:rsidP="00E36400">
      <w:pPr>
        <w:spacing w:after="0" w:line="240" w:lineRule="auto"/>
        <w:jc w:val="both"/>
        <w:rPr>
          <w:rFonts w:ascii="Arial" w:hAnsi="Arial" w:cs="Arial"/>
          <w:sz w:val="24"/>
          <w:szCs w:val="24"/>
          <w:lang w:val="es-ES"/>
        </w:rPr>
      </w:pPr>
    </w:p>
    <w:p w14:paraId="593917E9" w14:textId="77777777"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Estimaciones y Deterioros</w:t>
      </w:r>
    </w:p>
    <w:p w14:paraId="7E572D6B" w14:textId="77777777" w:rsidR="00183F91" w:rsidRPr="008E2BAD" w:rsidRDefault="00183F91" w:rsidP="00E36400">
      <w:pPr>
        <w:spacing w:after="0" w:line="240" w:lineRule="auto"/>
        <w:jc w:val="both"/>
        <w:rPr>
          <w:rFonts w:ascii="Arial" w:hAnsi="Arial" w:cs="Arial"/>
          <w:sz w:val="24"/>
          <w:szCs w:val="24"/>
          <w:lang w:val="es-ES"/>
        </w:rPr>
      </w:pPr>
    </w:p>
    <w:p w14:paraId="717651A9"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la fecha, el H. Ayuntamiento está en proceso de depuración de cuentas a efecto de llevar a cabo el reconocimiento del deterioro de los Bienes Muebles e Inmuebles, de conformidad con la Ley General de Contabilidad Gubernamental y las normativas emitidas por el CONAC.</w:t>
      </w:r>
    </w:p>
    <w:p w14:paraId="6327C0E5" w14:textId="77777777" w:rsidR="00D33DC8" w:rsidRDefault="00D33DC8" w:rsidP="00E36400">
      <w:pPr>
        <w:spacing w:after="0" w:line="240" w:lineRule="auto"/>
        <w:jc w:val="both"/>
        <w:rPr>
          <w:rFonts w:ascii="Arial" w:hAnsi="Arial" w:cs="Arial"/>
          <w:sz w:val="24"/>
          <w:szCs w:val="24"/>
          <w:lang w:val="es-ES"/>
        </w:rPr>
      </w:pPr>
    </w:p>
    <w:p w14:paraId="071FFED1" w14:textId="77777777" w:rsidR="00143CDF" w:rsidRDefault="00143CDF" w:rsidP="00E36400">
      <w:pPr>
        <w:spacing w:after="0" w:line="240" w:lineRule="auto"/>
        <w:jc w:val="both"/>
        <w:rPr>
          <w:rFonts w:ascii="Arial" w:hAnsi="Arial" w:cs="Arial"/>
          <w:sz w:val="24"/>
          <w:szCs w:val="24"/>
          <w:lang w:val="es-ES"/>
        </w:rPr>
      </w:pPr>
    </w:p>
    <w:p w14:paraId="717F416F" w14:textId="77777777"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Otros Activos</w:t>
      </w:r>
    </w:p>
    <w:p w14:paraId="39FE314A"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Con fecha 11 de Junio de 2008 y según Gaceta con número extraordinario 189, se publicó el Decreto Número 255 por el que se “Autoriza la Constitución de un Fideicomiso Bursátil y la afectación al mismo de los Ingresos Municipales del Impuesto Sobre la Tenencia o Uso de Vehículos” situación que concluyó con la celebración de un contrato de Fideicomiso irrevocable Emisor, de Administración y Pago identificado con el número F/998 (En Adelante Fideicomiso F/998) en el que participaron Deutsche Bank México, S.A. Institución de Banca Múltiple, División Fiduciaria como fiduciario, el Estado Libre y Soberano de Veracruz de Ignacio de la Llave, a través de la Secretaría de Finanzas y Planeación, como fideicomitente </w:t>
      </w:r>
      <w:r w:rsidR="00456F55">
        <w:rPr>
          <w:rFonts w:ascii="Arial" w:hAnsi="Arial" w:cs="Arial"/>
          <w:sz w:val="24"/>
          <w:szCs w:val="24"/>
          <w:lang w:val="es-ES"/>
        </w:rPr>
        <w:t>y Banco Invex, S.A.</w:t>
      </w:r>
      <w:r w:rsidRPr="008E2BAD">
        <w:rPr>
          <w:rFonts w:ascii="Arial" w:hAnsi="Arial" w:cs="Arial"/>
          <w:sz w:val="24"/>
          <w:szCs w:val="24"/>
          <w:lang w:val="es-ES"/>
        </w:rPr>
        <w:t>, Institución de Banca Múltiple, Invex Grupo Financiero, Fiduciario como representante común de los tenedores de los Certificados Bursátiles Fiduciarios.</w:t>
      </w:r>
    </w:p>
    <w:p w14:paraId="67B5C85C" w14:textId="77777777" w:rsidR="00183F91" w:rsidRDefault="00183F91" w:rsidP="00E36400">
      <w:pPr>
        <w:spacing w:after="0" w:line="240" w:lineRule="auto"/>
        <w:jc w:val="both"/>
        <w:rPr>
          <w:rFonts w:ascii="Arial" w:hAnsi="Arial" w:cs="Arial"/>
          <w:sz w:val="24"/>
          <w:szCs w:val="24"/>
          <w:lang w:val="es-ES"/>
        </w:rPr>
      </w:pPr>
    </w:p>
    <w:p w14:paraId="43D46184" w14:textId="77777777" w:rsidR="00C27F60" w:rsidRDefault="00C27F60" w:rsidP="00E36400">
      <w:pPr>
        <w:spacing w:after="0" w:line="240" w:lineRule="auto"/>
        <w:jc w:val="both"/>
        <w:rPr>
          <w:rFonts w:ascii="Arial" w:hAnsi="Arial" w:cs="Arial"/>
          <w:sz w:val="24"/>
          <w:szCs w:val="24"/>
          <w:lang w:val="es-ES"/>
        </w:rPr>
      </w:pPr>
    </w:p>
    <w:p w14:paraId="45ADD49A" w14:textId="77777777" w:rsidR="001857C8"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apartado de </w:t>
      </w:r>
      <w:r w:rsidR="004E46E1">
        <w:rPr>
          <w:rFonts w:ascii="Arial" w:hAnsi="Arial" w:cs="Arial"/>
          <w:sz w:val="24"/>
          <w:szCs w:val="24"/>
          <w:lang w:val="es-ES"/>
        </w:rPr>
        <w:t>“</w:t>
      </w:r>
      <w:r w:rsidRPr="008E2BAD">
        <w:rPr>
          <w:rFonts w:ascii="Arial" w:hAnsi="Arial" w:cs="Arial"/>
          <w:sz w:val="24"/>
          <w:szCs w:val="24"/>
          <w:lang w:val="es-ES"/>
        </w:rPr>
        <w:t>Derechos a recibir efectivo o equivalentes a largo plazo</w:t>
      </w:r>
      <w:r w:rsidR="004E46E1">
        <w:rPr>
          <w:rFonts w:ascii="Arial" w:hAnsi="Arial" w:cs="Arial"/>
          <w:sz w:val="24"/>
          <w:szCs w:val="24"/>
          <w:lang w:val="es-ES"/>
        </w:rPr>
        <w:t>”</w:t>
      </w:r>
      <w:r w:rsidRPr="008E2BAD">
        <w:rPr>
          <w:rFonts w:ascii="Arial" w:hAnsi="Arial" w:cs="Arial"/>
          <w:sz w:val="24"/>
          <w:szCs w:val="24"/>
          <w:lang w:val="es-ES"/>
        </w:rPr>
        <w:t xml:space="preserve"> representa el monto comprometido del Fondo de Reserva Tenencia (Bursatilización) </w:t>
      </w:r>
      <w:r w:rsidR="008E1160">
        <w:rPr>
          <w:rFonts w:ascii="Arial" w:hAnsi="Arial" w:cs="Arial"/>
          <w:sz w:val="24"/>
          <w:szCs w:val="24"/>
          <w:lang w:val="es-ES"/>
        </w:rPr>
        <w:t>imp</w:t>
      </w:r>
      <w:r w:rsidR="00065F7F">
        <w:rPr>
          <w:rFonts w:ascii="Arial" w:hAnsi="Arial" w:cs="Arial"/>
          <w:sz w:val="24"/>
          <w:szCs w:val="24"/>
          <w:lang w:val="es-ES"/>
        </w:rPr>
        <w:t>orte actualizado de acuerdo al O</w:t>
      </w:r>
      <w:r w:rsidR="008E1160">
        <w:rPr>
          <w:rFonts w:ascii="Arial" w:hAnsi="Arial" w:cs="Arial"/>
          <w:sz w:val="24"/>
          <w:szCs w:val="24"/>
          <w:lang w:val="es-ES"/>
        </w:rPr>
        <w:t>ficio</w:t>
      </w:r>
      <w:r w:rsidR="00065F7F">
        <w:rPr>
          <w:rFonts w:ascii="Arial" w:hAnsi="Arial" w:cs="Arial"/>
          <w:sz w:val="24"/>
          <w:szCs w:val="24"/>
          <w:lang w:val="es-ES"/>
        </w:rPr>
        <w:t xml:space="preserve"> Circular No.TES</w:t>
      </w:r>
      <w:r w:rsidR="008E1160">
        <w:rPr>
          <w:rFonts w:ascii="Arial" w:hAnsi="Arial" w:cs="Arial"/>
          <w:sz w:val="24"/>
          <w:szCs w:val="24"/>
          <w:lang w:val="es-ES"/>
        </w:rPr>
        <w:t>/</w:t>
      </w:r>
      <w:r w:rsidR="0096528F">
        <w:rPr>
          <w:rFonts w:ascii="Arial" w:hAnsi="Arial" w:cs="Arial"/>
          <w:sz w:val="24"/>
          <w:szCs w:val="24"/>
          <w:lang w:val="es-ES"/>
        </w:rPr>
        <w:t>4756</w:t>
      </w:r>
      <w:r w:rsidR="006819A5">
        <w:rPr>
          <w:rFonts w:ascii="Arial" w:hAnsi="Arial" w:cs="Arial"/>
          <w:sz w:val="24"/>
          <w:szCs w:val="24"/>
          <w:lang w:val="es-ES"/>
        </w:rPr>
        <w:t>/</w:t>
      </w:r>
      <w:r w:rsidR="008E1160">
        <w:rPr>
          <w:rFonts w:ascii="Arial" w:hAnsi="Arial" w:cs="Arial"/>
          <w:sz w:val="24"/>
          <w:szCs w:val="24"/>
          <w:lang w:val="es-ES"/>
        </w:rPr>
        <w:t>201</w:t>
      </w:r>
      <w:r w:rsidR="0096528F">
        <w:rPr>
          <w:rFonts w:ascii="Arial" w:hAnsi="Arial" w:cs="Arial"/>
          <w:sz w:val="24"/>
          <w:szCs w:val="24"/>
          <w:lang w:val="es-ES"/>
        </w:rPr>
        <w:t>9</w:t>
      </w:r>
      <w:r w:rsidR="008E1160">
        <w:rPr>
          <w:rFonts w:ascii="Arial" w:hAnsi="Arial" w:cs="Arial"/>
          <w:sz w:val="24"/>
          <w:szCs w:val="24"/>
          <w:lang w:val="es-ES"/>
        </w:rPr>
        <w:t xml:space="preserve"> </w:t>
      </w:r>
      <w:r w:rsidRPr="008E2BAD">
        <w:rPr>
          <w:rFonts w:ascii="Arial" w:hAnsi="Arial" w:cs="Arial"/>
          <w:sz w:val="24"/>
          <w:szCs w:val="24"/>
          <w:lang w:val="es-ES"/>
        </w:rPr>
        <w:t xml:space="preserve">de fecha </w:t>
      </w:r>
      <w:r w:rsidR="0096528F">
        <w:rPr>
          <w:rFonts w:ascii="Arial" w:hAnsi="Arial" w:cs="Arial"/>
          <w:sz w:val="24"/>
          <w:szCs w:val="24"/>
          <w:lang w:val="es-ES"/>
        </w:rPr>
        <w:t>04</w:t>
      </w:r>
      <w:r w:rsidRPr="008E2BAD">
        <w:rPr>
          <w:rFonts w:ascii="Arial" w:hAnsi="Arial" w:cs="Arial"/>
          <w:sz w:val="24"/>
          <w:szCs w:val="24"/>
          <w:lang w:val="es-ES"/>
        </w:rPr>
        <w:t xml:space="preserve"> de </w:t>
      </w:r>
      <w:r w:rsidR="006819A5">
        <w:rPr>
          <w:rFonts w:ascii="Arial" w:hAnsi="Arial" w:cs="Arial"/>
          <w:sz w:val="24"/>
          <w:szCs w:val="24"/>
          <w:lang w:val="es-ES"/>
        </w:rPr>
        <w:t>septiembre</w:t>
      </w:r>
      <w:r w:rsidRPr="008E2BAD">
        <w:rPr>
          <w:rFonts w:ascii="Arial" w:hAnsi="Arial" w:cs="Arial"/>
          <w:sz w:val="24"/>
          <w:szCs w:val="24"/>
          <w:lang w:val="es-ES"/>
        </w:rPr>
        <w:t xml:space="preserve"> de 20</w:t>
      </w:r>
      <w:r w:rsidR="008E1160">
        <w:rPr>
          <w:rFonts w:ascii="Arial" w:hAnsi="Arial" w:cs="Arial"/>
          <w:sz w:val="24"/>
          <w:szCs w:val="24"/>
          <w:lang w:val="es-ES"/>
        </w:rPr>
        <w:t>1</w:t>
      </w:r>
      <w:r w:rsidR="0096528F">
        <w:rPr>
          <w:rFonts w:ascii="Arial" w:hAnsi="Arial" w:cs="Arial"/>
          <w:sz w:val="24"/>
          <w:szCs w:val="24"/>
          <w:lang w:val="es-ES"/>
        </w:rPr>
        <w:t>9</w:t>
      </w:r>
      <w:r w:rsidRPr="008E2BAD">
        <w:rPr>
          <w:rFonts w:ascii="Arial" w:hAnsi="Arial" w:cs="Arial"/>
          <w:sz w:val="24"/>
          <w:szCs w:val="24"/>
          <w:lang w:val="es-ES"/>
        </w:rPr>
        <w:t xml:space="preserve"> por parte de la </w:t>
      </w:r>
      <w:r w:rsidR="0096528F">
        <w:rPr>
          <w:rFonts w:ascii="Arial" w:hAnsi="Arial" w:cs="Arial"/>
          <w:sz w:val="24"/>
          <w:szCs w:val="24"/>
          <w:lang w:val="es-ES"/>
        </w:rPr>
        <w:t>Te</w:t>
      </w:r>
      <w:r w:rsidRPr="008E2BAD">
        <w:rPr>
          <w:rFonts w:ascii="Arial" w:hAnsi="Arial" w:cs="Arial"/>
          <w:sz w:val="24"/>
          <w:szCs w:val="24"/>
          <w:lang w:val="es-ES"/>
        </w:rPr>
        <w:t xml:space="preserve">sorería de la Secretaría de Finanzas y Planeación, en donde se informa sobre la reserva legal </w:t>
      </w:r>
      <w:r w:rsidR="003979E9">
        <w:rPr>
          <w:rFonts w:ascii="Arial" w:hAnsi="Arial" w:cs="Arial"/>
          <w:sz w:val="24"/>
          <w:szCs w:val="24"/>
          <w:lang w:val="es-ES"/>
        </w:rPr>
        <w:t xml:space="preserve">al mes de </w:t>
      </w:r>
      <w:r w:rsidR="00E55BD2">
        <w:rPr>
          <w:rFonts w:ascii="Arial" w:hAnsi="Arial" w:cs="Arial"/>
          <w:sz w:val="24"/>
          <w:szCs w:val="24"/>
          <w:lang w:val="es-ES"/>
        </w:rPr>
        <w:t>julio</w:t>
      </w:r>
      <w:r w:rsidR="00065F7F">
        <w:rPr>
          <w:rFonts w:ascii="Arial" w:hAnsi="Arial" w:cs="Arial"/>
          <w:sz w:val="24"/>
          <w:szCs w:val="24"/>
          <w:lang w:val="es-ES"/>
        </w:rPr>
        <w:t xml:space="preserve"> de 201</w:t>
      </w:r>
      <w:r w:rsidR="00415868">
        <w:rPr>
          <w:rFonts w:ascii="Arial" w:hAnsi="Arial" w:cs="Arial"/>
          <w:sz w:val="24"/>
          <w:szCs w:val="24"/>
          <w:lang w:val="es-ES"/>
        </w:rPr>
        <w:t>9</w:t>
      </w:r>
      <w:r w:rsidR="008E1160">
        <w:rPr>
          <w:rFonts w:ascii="Arial" w:hAnsi="Arial" w:cs="Arial"/>
          <w:sz w:val="24"/>
          <w:szCs w:val="24"/>
          <w:lang w:val="es-ES"/>
        </w:rPr>
        <w:t xml:space="preserve"> </w:t>
      </w:r>
      <w:r w:rsidRPr="008E2BAD">
        <w:rPr>
          <w:rFonts w:ascii="Arial" w:hAnsi="Arial" w:cs="Arial"/>
          <w:sz w:val="24"/>
          <w:szCs w:val="24"/>
          <w:lang w:val="es-ES"/>
        </w:rPr>
        <w:t>derivada del Impuesto sobre Tenencia o uso Vehicular, monto equivalente a</w:t>
      </w:r>
      <w:r w:rsidR="00091C1E">
        <w:rPr>
          <w:rFonts w:ascii="Arial" w:hAnsi="Arial" w:cs="Arial"/>
          <w:sz w:val="24"/>
          <w:szCs w:val="24"/>
          <w:lang w:val="es-ES"/>
        </w:rPr>
        <w:t xml:space="preserve"> </w:t>
      </w:r>
      <w:r w:rsidR="00076C1B">
        <w:rPr>
          <w:rFonts w:ascii="Arial" w:hAnsi="Arial" w:cs="Arial"/>
          <w:sz w:val="24"/>
          <w:szCs w:val="24"/>
          <w:lang w:val="es-ES"/>
        </w:rPr>
        <w:t xml:space="preserve">     </w:t>
      </w:r>
      <w:r w:rsidR="00A827E0">
        <w:rPr>
          <w:rFonts w:ascii="Arial" w:hAnsi="Arial" w:cs="Arial"/>
          <w:sz w:val="24"/>
          <w:szCs w:val="24"/>
          <w:lang w:val="es-ES"/>
        </w:rPr>
        <w:t xml:space="preserve"> $ </w:t>
      </w:r>
      <w:r w:rsidR="00091C1E">
        <w:rPr>
          <w:rFonts w:ascii="Arial" w:hAnsi="Arial" w:cs="Arial"/>
          <w:sz w:val="24"/>
          <w:szCs w:val="24"/>
          <w:lang w:val="es-ES"/>
        </w:rPr>
        <w:fldChar w:fldCharType="begin"/>
      </w:r>
      <w:r w:rsidR="00091C1E">
        <w:rPr>
          <w:rFonts w:ascii="Arial" w:hAnsi="Arial" w:cs="Arial"/>
          <w:sz w:val="24"/>
          <w:szCs w:val="24"/>
          <w:lang w:val="es-ES"/>
        </w:rPr>
        <w:instrText xml:space="preserve"> MERGEFIELD "IMPRESER"</w:instrText>
      </w:r>
      <w:r w:rsidR="00091C1E" w:rsidRPr="008436EA">
        <w:rPr>
          <w:rFonts w:ascii="Arial" w:hAnsi="Arial" w:cs="Arial"/>
          <w:sz w:val="24"/>
          <w:szCs w:val="24"/>
          <w:lang w:val="es-ES"/>
        </w:rPr>
        <w:instrText>\# "#,##0"</w:instrText>
      </w:r>
      <w:r w:rsidR="00091C1E">
        <w:rPr>
          <w:rFonts w:ascii="Arial" w:hAnsi="Arial" w:cs="Arial"/>
          <w:sz w:val="24"/>
          <w:szCs w:val="24"/>
          <w:lang w:val="es-ES"/>
        </w:rPr>
        <w:instrText xml:space="preserve"> </w:instrText>
      </w:r>
      <w:r w:rsidR="00091C1E">
        <w:rPr>
          <w:rFonts w:ascii="Arial" w:hAnsi="Arial" w:cs="Arial"/>
          <w:sz w:val="24"/>
          <w:szCs w:val="24"/>
          <w:lang w:val="es-ES"/>
        </w:rPr>
        <w:fldChar w:fldCharType="separate"/>
      </w:r>
      <w:r w:rsidR="008E7850">
        <w:rPr>
          <w:rFonts w:ascii="Arial" w:hAnsi="Arial" w:cs="Arial"/>
          <w:noProof/>
          <w:sz w:val="24"/>
          <w:szCs w:val="24"/>
          <w:lang w:val="es-ES"/>
        </w:rPr>
        <w:t>36,585,574</w:t>
      </w:r>
      <w:r w:rsidR="00091C1E">
        <w:rPr>
          <w:rFonts w:ascii="Arial" w:hAnsi="Arial" w:cs="Arial"/>
          <w:sz w:val="24"/>
          <w:szCs w:val="24"/>
          <w:lang w:val="es-ES"/>
        </w:rPr>
        <w:fldChar w:fldCharType="end"/>
      </w:r>
      <w:r w:rsidR="00091C1E">
        <w:rPr>
          <w:rFonts w:ascii="Arial" w:hAnsi="Arial" w:cs="Arial"/>
          <w:sz w:val="24"/>
          <w:szCs w:val="24"/>
          <w:lang w:val="es-ES"/>
        </w:rPr>
        <w:t xml:space="preserve">  </w:t>
      </w:r>
      <w:r w:rsidR="00A00C8E">
        <w:rPr>
          <w:rFonts w:ascii="Arial" w:hAnsi="Arial" w:cs="Arial"/>
          <w:sz w:val="24"/>
          <w:szCs w:val="24"/>
          <w:lang w:val="es-ES"/>
        </w:rPr>
        <w:t>,</w:t>
      </w:r>
      <w:r w:rsidRPr="008E2BAD">
        <w:rPr>
          <w:rFonts w:ascii="Arial" w:hAnsi="Arial" w:cs="Arial"/>
          <w:sz w:val="24"/>
          <w:szCs w:val="24"/>
          <w:lang w:val="es-ES"/>
        </w:rPr>
        <w:t xml:space="preserve"> y del cual tendrá derecho una vez finiquitado el contrato respectivo.</w:t>
      </w:r>
    </w:p>
    <w:p w14:paraId="38C1F502" w14:textId="77777777" w:rsidR="00DC2D02" w:rsidRDefault="00DC2D02" w:rsidP="00E36400">
      <w:pPr>
        <w:spacing w:after="0" w:line="240" w:lineRule="auto"/>
        <w:jc w:val="both"/>
        <w:rPr>
          <w:rFonts w:ascii="Arial" w:hAnsi="Arial" w:cs="Arial"/>
          <w:b/>
          <w:sz w:val="24"/>
          <w:szCs w:val="24"/>
          <w:lang w:val="es-ES"/>
        </w:rPr>
      </w:pPr>
    </w:p>
    <w:p w14:paraId="03E11822" w14:textId="77777777" w:rsidR="007F07AA" w:rsidRDefault="007F07AA" w:rsidP="00E36400">
      <w:pPr>
        <w:spacing w:after="0" w:line="240" w:lineRule="auto"/>
        <w:jc w:val="both"/>
        <w:rPr>
          <w:rFonts w:ascii="Arial" w:hAnsi="Arial" w:cs="Arial"/>
          <w:b/>
          <w:sz w:val="24"/>
          <w:szCs w:val="24"/>
          <w:lang w:val="es-ES"/>
        </w:rPr>
      </w:pPr>
    </w:p>
    <w:p w14:paraId="6D6791FC" w14:textId="77777777" w:rsidR="007F07AA" w:rsidRDefault="007F07AA" w:rsidP="00E36400">
      <w:pPr>
        <w:spacing w:after="0" w:line="240" w:lineRule="auto"/>
        <w:jc w:val="both"/>
        <w:rPr>
          <w:rFonts w:ascii="Arial" w:hAnsi="Arial" w:cs="Arial"/>
          <w:b/>
          <w:sz w:val="24"/>
          <w:szCs w:val="24"/>
          <w:lang w:val="es-ES"/>
        </w:rPr>
      </w:pPr>
    </w:p>
    <w:p w14:paraId="3958753F" w14:textId="77777777" w:rsidR="00183F91" w:rsidRPr="008E2BAD" w:rsidRDefault="00183F9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4.- Pasivo</w:t>
      </w:r>
    </w:p>
    <w:p w14:paraId="1196BFBE"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Cuentas por Pagar a Corto Plazo</w:t>
      </w:r>
    </w:p>
    <w:p w14:paraId="5F4684EF" w14:textId="77777777" w:rsidR="00372E7D" w:rsidRPr="008E2BAD" w:rsidRDefault="00372E7D" w:rsidP="00E36400">
      <w:pPr>
        <w:spacing w:after="0" w:line="240" w:lineRule="auto"/>
        <w:jc w:val="both"/>
        <w:rPr>
          <w:rFonts w:ascii="Arial" w:hAnsi="Arial" w:cs="Arial"/>
          <w:sz w:val="24"/>
          <w:szCs w:val="24"/>
          <w:lang w:val="es-ES"/>
        </w:rPr>
      </w:pPr>
    </w:p>
    <w:p w14:paraId="2F66A568" w14:textId="77777777" w:rsidR="00183F91"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8E7850" w:rsidRPr="003F0D68">
        <w:rPr>
          <w:rFonts w:ascii="Arial" w:hAnsi="Arial" w:cs="Arial"/>
          <w:noProof/>
          <w:sz w:val="24"/>
          <w:szCs w:val="24"/>
          <w:lang w:val="es-ES"/>
        </w:rPr>
        <w:t>Al 30 de Junio de 2020,</w:t>
      </w:r>
      <w:r>
        <w:rPr>
          <w:rFonts w:ascii="Arial" w:hAnsi="Arial" w:cs="Arial"/>
          <w:sz w:val="24"/>
          <w:szCs w:val="24"/>
          <w:lang w:val="es-ES"/>
        </w:rPr>
        <w:fldChar w:fldCharType="end"/>
      </w:r>
      <w:r w:rsidR="0050412A" w:rsidRPr="008E2BAD">
        <w:rPr>
          <w:rFonts w:ascii="Arial" w:hAnsi="Arial" w:cs="Arial"/>
          <w:sz w:val="24"/>
          <w:szCs w:val="24"/>
          <w:lang w:val="es-ES"/>
        </w:rPr>
        <w:t xml:space="preserve"> Este rubro se integra como sigue:</w:t>
      </w:r>
      <w:r w:rsidR="00045C93">
        <w:rPr>
          <w:rFonts w:ascii="Arial" w:hAnsi="Arial" w:cs="Arial"/>
          <w:sz w:val="24"/>
          <w:szCs w:val="24"/>
          <w:lang w:val="es-ES"/>
        </w:rPr>
        <w:t xml:space="preserve"> </w:t>
      </w:r>
    </w:p>
    <w:p w14:paraId="0FE465CB" w14:textId="77777777" w:rsidR="0035382A" w:rsidRDefault="0035382A" w:rsidP="00E36400">
      <w:pPr>
        <w:spacing w:after="0" w:line="240" w:lineRule="auto"/>
        <w:jc w:val="both"/>
        <w:rPr>
          <w:rFonts w:ascii="Arial" w:hAnsi="Arial" w:cs="Arial"/>
          <w:sz w:val="24"/>
          <w:szCs w:val="24"/>
          <w:lang w:val="es-ES"/>
        </w:rPr>
      </w:pPr>
    </w:p>
    <w:p w14:paraId="4821DC83" w14:textId="77777777" w:rsidR="0035382A" w:rsidRDefault="0035382A" w:rsidP="00E36400">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0"/>
        <w:gridCol w:w="2126"/>
      </w:tblGrid>
      <w:tr w:rsidR="0035382A" w:rsidRPr="0045268A" w14:paraId="116135F8" w14:textId="77777777" w:rsidTr="00C95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00B0F0"/>
          </w:tcPr>
          <w:p w14:paraId="5615572B" w14:textId="77777777" w:rsidR="0035382A" w:rsidRPr="00865436" w:rsidRDefault="0035382A" w:rsidP="0035382A">
            <w:pPr>
              <w:jc w:val="center"/>
              <w:rPr>
                <w:rFonts w:ascii="Arial" w:eastAsia="Times New Roman" w:hAnsi="Arial" w:cs="Arial"/>
                <w:bCs w:val="0"/>
                <w:sz w:val="24"/>
                <w:szCs w:val="24"/>
                <w:lang w:eastAsia="es-MX"/>
              </w:rPr>
            </w:pPr>
            <w:r w:rsidRPr="00865436">
              <w:rPr>
                <w:rFonts w:ascii="Arial" w:eastAsia="Times New Roman" w:hAnsi="Arial" w:cs="Arial"/>
                <w:bCs w:val="0"/>
                <w:sz w:val="24"/>
                <w:szCs w:val="24"/>
                <w:lang w:eastAsia="es-MX"/>
              </w:rPr>
              <w:t>CUENTAS POR PAGAR A CORTO PLAZO</w:t>
            </w:r>
          </w:p>
        </w:tc>
        <w:tc>
          <w:tcPr>
            <w:tcW w:w="2126" w:type="dxa"/>
            <w:shd w:val="clear" w:color="auto" w:fill="00B0F0"/>
          </w:tcPr>
          <w:p w14:paraId="0BBDF4B3" w14:textId="77777777" w:rsidR="0035382A" w:rsidRPr="00865436" w:rsidRDefault="0035382A" w:rsidP="0035382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865436">
              <w:rPr>
                <w:rFonts w:ascii="Arial" w:eastAsia="Times New Roman" w:hAnsi="Arial" w:cs="Arial"/>
                <w:bCs w:val="0"/>
                <w:sz w:val="24"/>
                <w:szCs w:val="24"/>
                <w:lang w:eastAsia="es-MX"/>
              </w:rPr>
              <w:t>IMPORTE</w:t>
            </w:r>
          </w:p>
        </w:tc>
      </w:tr>
      <w:tr w:rsidR="00C959FE" w:rsidRPr="008436EA" w14:paraId="2336C725" w14:textId="77777777" w:rsidTr="00C959FE">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tcBorders>
          </w:tcPr>
          <w:p w14:paraId="596034BF" w14:textId="77777777" w:rsidR="00C959FE" w:rsidRPr="00931D81" w:rsidRDefault="00C959FE" w:rsidP="008C6B19">
            <w:pPr>
              <w:rPr>
                <w:rFonts w:ascii="Arial" w:hAnsi="Arial" w:cs="Arial"/>
                <w:sz w:val="24"/>
                <w:szCs w:val="24"/>
                <w:lang w:val="es-ES"/>
              </w:rPr>
            </w:pPr>
            <w:r w:rsidRPr="00931D81">
              <w:rPr>
                <w:rFonts w:ascii="Arial" w:hAnsi="Arial" w:cs="Arial"/>
                <w:b w:val="0"/>
                <w:sz w:val="24"/>
                <w:szCs w:val="24"/>
                <w:lang w:val="es-ES"/>
              </w:rPr>
              <w:t>Servicios Personales</w:t>
            </w:r>
          </w:p>
        </w:tc>
        <w:tc>
          <w:tcPr>
            <w:tcW w:w="2126" w:type="dxa"/>
            <w:tcBorders>
              <w:top w:val="none" w:sz="0" w:space="0" w:color="auto"/>
              <w:bottom w:val="none" w:sz="0" w:space="0" w:color="auto"/>
              <w:right w:val="none" w:sz="0" w:space="0" w:color="auto"/>
            </w:tcBorders>
          </w:tcPr>
          <w:p w14:paraId="5AD4726E" w14:textId="77777777"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"IMPSP"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8E7850">
              <w:rPr>
                <w:rFonts w:ascii="Arial" w:hAnsi="Arial" w:cs="Arial"/>
                <w:noProof/>
                <w:sz w:val="24"/>
                <w:szCs w:val="24"/>
                <w:lang w:val="es-ES"/>
              </w:rPr>
              <w:t>5,022,798</w:t>
            </w:r>
            <w:r w:rsidRPr="00931D81">
              <w:rPr>
                <w:rFonts w:ascii="Arial" w:hAnsi="Arial" w:cs="Arial"/>
                <w:color w:val="00B0F0"/>
                <w:sz w:val="24"/>
                <w:szCs w:val="24"/>
                <w:lang w:val="es-ES"/>
              </w:rPr>
              <w:fldChar w:fldCharType="end"/>
            </w:r>
          </w:p>
        </w:tc>
      </w:tr>
      <w:tr w:rsidR="00C959FE" w:rsidRPr="008E2BAD" w14:paraId="4144D67A" w14:textId="77777777" w:rsidTr="00C959FE">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14:paraId="0782A079"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Proveedores</w:t>
            </w:r>
          </w:p>
        </w:tc>
        <w:tc>
          <w:tcPr>
            <w:tcW w:w="2126" w:type="dxa"/>
            <w:shd w:val="clear" w:color="auto" w:fill="auto"/>
          </w:tcPr>
          <w:p w14:paraId="3953071E"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"IMPPROV"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8E7850">
              <w:rPr>
                <w:rFonts w:ascii="Arial" w:hAnsi="Arial" w:cs="Arial"/>
                <w:noProof/>
                <w:sz w:val="24"/>
                <w:szCs w:val="24"/>
                <w:lang w:val="es-ES"/>
              </w:rPr>
              <w:t>4,367,412</w:t>
            </w:r>
            <w:r w:rsidRPr="00931D81">
              <w:rPr>
                <w:rFonts w:ascii="Arial" w:hAnsi="Arial" w:cs="Arial"/>
                <w:color w:val="00B0F0"/>
                <w:sz w:val="24"/>
                <w:szCs w:val="24"/>
                <w:lang w:val="es-ES"/>
              </w:rPr>
              <w:fldChar w:fldCharType="end"/>
            </w:r>
          </w:p>
        </w:tc>
      </w:tr>
      <w:tr w:rsidR="00C959FE" w:rsidRPr="008436EA" w14:paraId="3774E267" w14:textId="77777777" w:rsidTr="00C95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tcBorders>
            <w:shd w:val="clear" w:color="auto" w:fill="auto"/>
          </w:tcPr>
          <w:p w14:paraId="08E4D23A"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Contratistas de Obra Pública</w:t>
            </w:r>
          </w:p>
        </w:tc>
        <w:tc>
          <w:tcPr>
            <w:tcW w:w="2126" w:type="dxa"/>
            <w:tcBorders>
              <w:top w:val="none" w:sz="0" w:space="0" w:color="auto"/>
              <w:bottom w:val="none" w:sz="0" w:space="0" w:color="auto"/>
              <w:right w:val="none" w:sz="0" w:space="0" w:color="auto"/>
            </w:tcBorders>
            <w:shd w:val="clear" w:color="auto" w:fill="auto"/>
          </w:tcPr>
          <w:p w14:paraId="4D61AE9F" w14:textId="77777777"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"IMPCOP"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8E7850">
              <w:rPr>
                <w:rFonts w:ascii="Arial" w:hAnsi="Arial" w:cs="Arial"/>
                <w:noProof/>
                <w:sz w:val="24"/>
                <w:szCs w:val="24"/>
                <w:lang w:val="es-ES"/>
              </w:rPr>
              <w:t xml:space="preserve">   0</w:t>
            </w:r>
            <w:r w:rsidRPr="00931D81">
              <w:rPr>
                <w:rFonts w:ascii="Arial" w:hAnsi="Arial" w:cs="Arial"/>
                <w:color w:val="00B0F0"/>
                <w:sz w:val="24"/>
                <w:szCs w:val="24"/>
                <w:lang w:val="es-ES"/>
              </w:rPr>
              <w:fldChar w:fldCharType="end"/>
            </w:r>
          </w:p>
        </w:tc>
      </w:tr>
      <w:tr w:rsidR="00C959FE" w:rsidRPr="008436EA" w14:paraId="586EFA5D" w14:textId="77777777" w:rsidTr="00C959FE">
        <w:trPr>
          <w:trHeight w:val="163"/>
        </w:trPr>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14:paraId="1A1E5EB0"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Transferencias otorgadas por pagar</w:t>
            </w:r>
          </w:p>
        </w:tc>
        <w:tc>
          <w:tcPr>
            <w:tcW w:w="2126" w:type="dxa"/>
            <w:shd w:val="clear" w:color="auto" w:fill="auto"/>
          </w:tcPr>
          <w:p w14:paraId="1A23548A"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"IMPTRANSF"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8E7850">
              <w:rPr>
                <w:rFonts w:ascii="Arial" w:hAnsi="Arial" w:cs="Arial"/>
                <w:noProof/>
                <w:sz w:val="24"/>
                <w:szCs w:val="24"/>
                <w:lang w:val="es-ES"/>
              </w:rPr>
              <w:t>148,975</w:t>
            </w:r>
            <w:r w:rsidRPr="00931D81">
              <w:rPr>
                <w:rFonts w:ascii="Arial" w:hAnsi="Arial" w:cs="Arial"/>
                <w:color w:val="00B0F0"/>
                <w:sz w:val="24"/>
                <w:szCs w:val="24"/>
                <w:lang w:val="es-ES"/>
              </w:rPr>
              <w:fldChar w:fldCharType="end"/>
            </w:r>
          </w:p>
        </w:tc>
      </w:tr>
      <w:tr w:rsidR="00C959FE" w:rsidRPr="008436EA" w14:paraId="54E05FD0" w14:textId="77777777" w:rsidTr="00C959F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tcBorders>
            <w:shd w:val="clear" w:color="auto" w:fill="auto"/>
          </w:tcPr>
          <w:p w14:paraId="34879F85"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Retenciones y Contribuciones por Pagar</w:t>
            </w:r>
          </w:p>
        </w:tc>
        <w:tc>
          <w:tcPr>
            <w:tcW w:w="2126" w:type="dxa"/>
            <w:tcBorders>
              <w:top w:val="none" w:sz="0" w:space="0" w:color="auto"/>
              <w:bottom w:val="none" w:sz="0" w:space="0" w:color="auto"/>
              <w:right w:val="none" w:sz="0" w:space="0" w:color="auto"/>
            </w:tcBorders>
            <w:shd w:val="clear" w:color="auto" w:fill="auto"/>
          </w:tcPr>
          <w:p w14:paraId="51FF9412" w14:textId="77777777"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"IMPRCP"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8E7850">
              <w:rPr>
                <w:rFonts w:ascii="Arial" w:hAnsi="Arial" w:cs="Arial"/>
                <w:noProof/>
                <w:sz w:val="24"/>
                <w:szCs w:val="24"/>
                <w:lang w:val="es-ES"/>
              </w:rPr>
              <w:t>10,892,643</w:t>
            </w:r>
            <w:r w:rsidRPr="00931D81">
              <w:rPr>
                <w:rFonts w:ascii="Arial" w:hAnsi="Arial" w:cs="Arial"/>
                <w:color w:val="00B0F0"/>
                <w:sz w:val="24"/>
                <w:szCs w:val="24"/>
                <w:lang w:val="es-ES"/>
              </w:rPr>
              <w:fldChar w:fldCharType="end"/>
            </w:r>
          </w:p>
        </w:tc>
      </w:tr>
      <w:tr w:rsidR="00C959FE" w:rsidRPr="008436EA" w14:paraId="30B61F44" w14:textId="77777777" w:rsidTr="00C959FE">
        <w:trPr>
          <w:trHeight w:val="286"/>
        </w:trPr>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14:paraId="3EC89045"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Devoluciones de la Ley de Ingresos</w:t>
            </w:r>
          </w:p>
        </w:tc>
        <w:tc>
          <w:tcPr>
            <w:tcW w:w="2126" w:type="dxa"/>
            <w:shd w:val="clear" w:color="auto" w:fill="auto"/>
          </w:tcPr>
          <w:p w14:paraId="2F537B83"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"IMPDEVLI"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8E7850">
              <w:rPr>
                <w:rFonts w:ascii="Arial" w:hAnsi="Arial" w:cs="Arial"/>
                <w:noProof/>
                <w:sz w:val="24"/>
                <w:szCs w:val="24"/>
                <w:lang w:val="es-ES"/>
              </w:rPr>
              <w:t>18,720</w:t>
            </w:r>
            <w:r w:rsidRPr="00931D81">
              <w:rPr>
                <w:rFonts w:ascii="Arial" w:hAnsi="Arial" w:cs="Arial"/>
                <w:color w:val="00B0F0"/>
                <w:sz w:val="24"/>
                <w:szCs w:val="24"/>
                <w:lang w:val="es-ES"/>
              </w:rPr>
              <w:fldChar w:fldCharType="end"/>
            </w:r>
          </w:p>
        </w:tc>
      </w:tr>
      <w:tr w:rsidR="0035382A" w:rsidRPr="008436EA" w14:paraId="50215189" w14:textId="77777777" w:rsidTr="00C959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tcBorders>
            <w:shd w:val="clear" w:color="auto" w:fill="auto"/>
          </w:tcPr>
          <w:p w14:paraId="55DA42E7" w14:textId="77777777" w:rsidR="0035382A" w:rsidRPr="00931D81" w:rsidRDefault="0035382A" w:rsidP="0035382A">
            <w:pPr>
              <w:rPr>
                <w:rFonts w:ascii="Arial" w:hAnsi="Arial" w:cs="Arial"/>
                <w:b w:val="0"/>
                <w:sz w:val="24"/>
                <w:szCs w:val="24"/>
                <w:lang w:val="es-ES"/>
              </w:rPr>
            </w:pPr>
            <w:r w:rsidRPr="00931D81">
              <w:rPr>
                <w:rFonts w:ascii="Arial" w:hAnsi="Arial" w:cs="Arial"/>
                <w:b w:val="0"/>
                <w:sz w:val="24"/>
                <w:szCs w:val="24"/>
                <w:lang w:val="es-ES"/>
              </w:rPr>
              <w:t>Otras Cuentas por Pagar</w:t>
            </w:r>
          </w:p>
        </w:tc>
        <w:tc>
          <w:tcPr>
            <w:tcW w:w="2126" w:type="dxa"/>
            <w:tcBorders>
              <w:top w:val="none" w:sz="0" w:space="0" w:color="auto"/>
              <w:bottom w:val="none" w:sz="0" w:space="0" w:color="auto"/>
              <w:right w:val="none" w:sz="0" w:space="0" w:color="auto"/>
            </w:tcBorders>
            <w:shd w:val="clear" w:color="auto" w:fill="auto"/>
          </w:tcPr>
          <w:p w14:paraId="31457189" w14:textId="77777777" w:rsidR="0035382A" w:rsidRPr="00931D81" w:rsidRDefault="0035382A" w:rsidP="003538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"IMPOCP"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8E7850">
              <w:rPr>
                <w:rFonts w:ascii="Arial" w:hAnsi="Arial" w:cs="Arial"/>
                <w:noProof/>
                <w:sz w:val="24"/>
                <w:szCs w:val="24"/>
                <w:lang w:val="es-ES"/>
              </w:rPr>
              <w:t>2,982,657</w:t>
            </w:r>
            <w:r w:rsidRPr="00931D81">
              <w:rPr>
                <w:rFonts w:ascii="Arial" w:hAnsi="Arial" w:cs="Arial"/>
                <w:color w:val="00B0F0"/>
                <w:sz w:val="24"/>
                <w:szCs w:val="24"/>
                <w:lang w:val="es-ES"/>
              </w:rPr>
              <w:fldChar w:fldCharType="end"/>
            </w:r>
          </w:p>
        </w:tc>
      </w:tr>
      <w:tr w:rsidR="0035382A" w:rsidRPr="008E2BAD" w14:paraId="0028B5FA" w14:textId="77777777" w:rsidTr="00C959FE">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14:paraId="2941DA86" w14:textId="77777777" w:rsidR="0035382A" w:rsidRPr="00C52E9D" w:rsidRDefault="0035382A" w:rsidP="0035382A">
            <w:pPr>
              <w:jc w:val="right"/>
              <w:rPr>
                <w:rFonts w:ascii="Arial" w:hAnsi="Arial" w:cs="Arial"/>
                <w:sz w:val="24"/>
                <w:szCs w:val="24"/>
                <w:lang w:val="es-ES"/>
              </w:rPr>
            </w:pPr>
            <w:r w:rsidRPr="00C52E9D">
              <w:rPr>
                <w:rFonts w:ascii="Arial" w:hAnsi="Arial" w:cs="Arial"/>
                <w:sz w:val="24"/>
                <w:szCs w:val="24"/>
                <w:lang w:val="es-ES"/>
              </w:rPr>
              <w:t>TOTAL</w:t>
            </w:r>
          </w:p>
        </w:tc>
        <w:tc>
          <w:tcPr>
            <w:tcW w:w="2126" w:type="dxa"/>
            <w:shd w:val="clear" w:color="auto" w:fill="auto"/>
          </w:tcPr>
          <w:p w14:paraId="5E6913C8" w14:textId="77777777" w:rsidR="0035382A" w:rsidRPr="00C52E9D" w:rsidRDefault="0035382A" w:rsidP="0035382A">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B0F0"/>
                <w:sz w:val="24"/>
                <w:szCs w:val="24"/>
                <w:lang w:val="es-ES"/>
              </w:rPr>
            </w:pPr>
            <w:r w:rsidRPr="00C52E9D">
              <w:rPr>
                <w:rFonts w:ascii="Arial" w:hAnsi="Arial" w:cs="Arial"/>
                <w:b/>
                <w:color w:val="000000" w:themeColor="text1"/>
                <w:sz w:val="24"/>
                <w:szCs w:val="24"/>
                <w:lang w:val="es-ES"/>
              </w:rPr>
              <w:t xml:space="preserve">$ </w:t>
            </w:r>
            <w:r w:rsidRPr="00C52E9D">
              <w:rPr>
                <w:rFonts w:ascii="Arial" w:hAnsi="Arial" w:cs="Arial"/>
                <w:b/>
                <w:color w:val="00B0F0"/>
                <w:sz w:val="24"/>
                <w:szCs w:val="24"/>
                <w:lang w:val="es-ES"/>
              </w:rPr>
              <w:fldChar w:fldCharType="begin"/>
            </w:r>
            <w:r w:rsidRPr="00C52E9D">
              <w:rPr>
                <w:rFonts w:ascii="Arial" w:hAnsi="Arial" w:cs="Arial"/>
                <w:b/>
                <w:color w:val="00B0F0"/>
                <w:sz w:val="24"/>
                <w:szCs w:val="24"/>
                <w:lang w:val="es-ES"/>
              </w:rPr>
              <w:instrText xml:space="preserve"> MERGEFIELD "TOTALCOCP" </w:instrText>
            </w:r>
            <w:r w:rsidRPr="00C52E9D">
              <w:rPr>
                <w:rFonts w:ascii="Arial" w:hAnsi="Arial" w:cs="Arial"/>
                <w:b/>
                <w:sz w:val="24"/>
                <w:szCs w:val="24"/>
                <w:lang w:val="es-ES"/>
              </w:rPr>
              <w:instrText>\# "#,##0"</w:instrText>
            </w:r>
            <w:r w:rsidRPr="00C52E9D">
              <w:rPr>
                <w:rFonts w:ascii="Arial" w:hAnsi="Arial" w:cs="Arial"/>
                <w:b/>
                <w:color w:val="00B0F0"/>
                <w:sz w:val="24"/>
                <w:szCs w:val="24"/>
                <w:lang w:val="es-ES"/>
              </w:rPr>
              <w:fldChar w:fldCharType="separate"/>
            </w:r>
            <w:r w:rsidR="008E7850">
              <w:rPr>
                <w:rFonts w:ascii="Arial" w:hAnsi="Arial" w:cs="Arial"/>
                <w:b/>
                <w:noProof/>
                <w:sz w:val="24"/>
                <w:szCs w:val="24"/>
                <w:lang w:val="es-ES"/>
              </w:rPr>
              <w:t>23,433,206</w:t>
            </w:r>
            <w:r w:rsidRPr="00C52E9D">
              <w:rPr>
                <w:rFonts w:ascii="Arial" w:hAnsi="Arial" w:cs="Arial"/>
                <w:b/>
                <w:color w:val="00B0F0"/>
                <w:sz w:val="24"/>
                <w:szCs w:val="24"/>
                <w:lang w:val="es-ES"/>
              </w:rPr>
              <w:fldChar w:fldCharType="end"/>
            </w:r>
          </w:p>
        </w:tc>
      </w:tr>
    </w:tbl>
    <w:p w14:paraId="34D9F4E3" w14:textId="77777777" w:rsidR="0035382A" w:rsidRDefault="0035382A" w:rsidP="00E36400">
      <w:pPr>
        <w:spacing w:after="0" w:line="240" w:lineRule="auto"/>
        <w:jc w:val="both"/>
        <w:rPr>
          <w:rFonts w:ascii="Arial" w:hAnsi="Arial" w:cs="Arial"/>
          <w:sz w:val="24"/>
          <w:szCs w:val="24"/>
          <w:lang w:val="es-ES"/>
        </w:rPr>
      </w:pPr>
    </w:p>
    <w:p w14:paraId="289483BB" w14:textId="77777777" w:rsidR="0050412A" w:rsidRPr="008E2BAD" w:rsidRDefault="00BC4D8A" w:rsidP="00E36400">
      <w:pPr>
        <w:spacing w:after="0" w:line="240" w:lineRule="auto"/>
        <w:jc w:val="both"/>
        <w:rPr>
          <w:rFonts w:ascii="Arial" w:hAnsi="Arial" w:cs="Arial"/>
          <w:sz w:val="24"/>
          <w:szCs w:val="24"/>
          <w:lang w:val="es-ES"/>
        </w:rPr>
      </w:pPr>
      <w:r>
        <w:rPr>
          <w:rFonts w:ascii="Arial" w:hAnsi="Arial" w:cs="Arial"/>
          <w:sz w:val="24"/>
          <w:szCs w:val="24"/>
          <w:lang w:val="es-ES"/>
        </w:rPr>
        <w:t>b</w:t>
      </w:r>
      <w:r w:rsidR="0050412A" w:rsidRPr="008E2BAD">
        <w:rPr>
          <w:rFonts w:ascii="Arial" w:hAnsi="Arial" w:cs="Arial"/>
          <w:sz w:val="24"/>
          <w:szCs w:val="24"/>
          <w:lang w:val="es-ES"/>
        </w:rPr>
        <w:t>) Estado de la Deuda Pública</w:t>
      </w:r>
    </w:p>
    <w:p w14:paraId="648E67EF" w14:textId="77777777" w:rsidR="0050412A" w:rsidRPr="008E2BAD" w:rsidRDefault="0050412A" w:rsidP="00E36400">
      <w:pPr>
        <w:spacing w:after="0" w:line="240" w:lineRule="auto"/>
        <w:jc w:val="both"/>
        <w:rPr>
          <w:rFonts w:ascii="Arial" w:hAnsi="Arial" w:cs="Arial"/>
          <w:sz w:val="24"/>
          <w:szCs w:val="24"/>
          <w:lang w:val="es-ES"/>
        </w:rPr>
      </w:pPr>
    </w:p>
    <w:p w14:paraId="46363535" w14:textId="77777777" w:rsidR="0050412A" w:rsidRPr="008E2BAD" w:rsidRDefault="0050412A"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 Deuda Pública se integra de la forma siguiente:</w:t>
      </w:r>
    </w:p>
    <w:p w14:paraId="28A415FC" w14:textId="77777777" w:rsidR="0050412A" w:rsidRPr="008E2BAD" w:rsidRDefault="0050412A" w:rsidP="00E36400">
      <w:pPr>
        <w:spacing w:after="0" w:line="240" w:lineRule="auto"/>
        <w:jc w:val="both"/>
        <w:rPr>
          <w:rFonts w:ascii="Arial" w:hAnsi="Arial" w:cs="Arial"/>
          <w:sz w:val="24"/>
          <w:szCs w:val="24"/>
          <w:lang w:val="es-ES"/>
        </w:rPr>
      </w:pPr>
    </w:p>
    <w:tbl>
      <w:tblPr>
        <w:tblStyle w:val="Listaclara-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702"/>
        <w:gridCol w:w="1701"/>
        <w:gridCol w:w="1640"/>
      </w:tblGrid>
      <w:tr w:rsidR="0050412A" w:rsidRPr="008E2BAD" w14:paraId="4CD6CAFA" w14:textId="77777777" w:rsidTr="00DD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5" w:type="dxa"/>
            <w:shd w:val="clear" w:color="auto" w:fill="00B0F0"/>
            <w:vAlign w:val="center"/>
          </w:tcPr>
          <w:p w14:paraId="39EC3552" w14:textId="77777777" w:rsidR="0050412A" w:rsidRPr="00865436" w:rsidRDefault="0050412A" w:rsidP="007D5FF6">
            <w:pPr>
              <w:jc w:val="center"/>
              <w:rPr>
                <w:rFonts w:ascii="Arial" w:hAnsi="Arial" w:cs="Arial"/>
                <w:sz w:val="24"/>
                <w:szCs w:val="24"/>
                <w:lang w:val="es-ES"/>
              </w:rPr>
            </w:pPr>
            <w:r w:rsidRPr="00865436">
              <w:rPr>
                <w:rFonts w:ascii="Arial" w:hAnsi="Arial" w:cs="Arial"/>
                <w:sz w:val="24"/>
                <w:szCs w:val="24"/>
                <w:lang w:val="es-ES"/>
              </w:rPr>
              <w:t>DEUDA PÚBLICA</w:t>
            </w:r>
          </w:p>
        </w:tc>
        <w:tc>
          <w:tcPr>
            <w:tcW w:w="1702" w:type="dxa"/>
            <w:shd w:val="clear" w:color="auto" w:fill="00B0F0"/>
          </w:tcPr>
          <w:p w14:paraId="35C65D49" w14:textId="77777777" w:rsidR="0050412A" w:rsidRPr="00865436"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65436">
              <w:rPr>
                <w:rFonts w:ascii="Arial" w:hAnsi="Arial" w:cs="Arial"/>
                <w:sz w:val="24"/>
                <w:szCs w:val="24"/>
                <w:lang w:val="es-ES"/>
              </w:rPr>
              <w:t>MONTO ORIGINAL DE LA DEUDA</w:t>
            </w:r>
          </w:p>
        </w:tc>
        <w:tc>
          <w:tcPr>
            <w:tcW w:w="1701" w:type="dxa"/>
            <w:shd w:val="clear" w:color="auto" w:fill="00B0F0"/>
          </w:tcPr>
          <w:p w14:paraId="15F592D6" w14:textId="77777777" w:rsidR="0050412A" w:rsidRPr="00865436" w:rsidRDefault="002968F6"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65436">
              <w:rPr>
                <w:rFonts w:ascii="Arial" w:hAnsi="Arial" w:cs="Arial"/>
                <w:sz w:val="24"/>
                <w:szCs w:val="24"/>
                <w:lang w:val="es-ES"/>
              </w:rPr>
              <w:t>SALDO A CORTO PLAZO</w:t>
            </w:r>
          </w:p>
        </w:tc>
        <w:tc>
          <w:tcPr>
            <w:tcW w:w="1640" w:type="dxa"/>
            <w:shd w:val="clear" w:color="auto" w:fill="00B0F0"/>
          </w:tcPr>
          <w:p w14:paraId="090EE301" w14:textId="77777777" w:rsidR="0050412A" w:rsidRPr="00865436" w:rsidRDefault="00B91B41"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65436">
              <w:rPr>
                <w:rFonts w:ascii="Arial" w:hAnsi="Arial" w:cs="Arial"/>
                <w:sz w:val="24"/>
                <w:szCs w:val="24"/>
                <w:lang w:val="es-ES"/>
              </w:rPr>
              <w:t xml:space="preserve">SALDO </w:t>
            </w:r>
          </w:p>
          <w:p w14:paraId="1B2746E0" w14:textId="77777777" w:rsidR="0050412A" w:rsidRPr="00865436"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65436">
              <w:rPr>
                <w:rFonts w:ascii="Arial" w:hAnsi="Arial" w:cs="Arial"/>
                <w:sz w:val="24"/>
                <w:szCs w:val="24"/>
                <w:lang w:val="es-ES"/>
              </w:rPr>
              <w:t>LARGO PLAZO</w:t>
            </w:r>
          </w:p>
        </w:tc>
      </w:tr>
      <w:tr w:rsidR="00371B44" w:rsidRPr="008E2BAD" w14:paraId="2643C8B3" w14:textId="77777777" w:rsidTr="0086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5" w:type="dxa"/>
            <w:tcBorders>
              <w:top w:val="single" w:sz="4" w:space="0" w:color="auto"/>
              <w:left w:val="single" w:sz="4" w:space="0" w:color="auto"/>
              <w:bottom w:val="single" w:sz="4" w:space="0" w:color="auto"/>
            </w:tcBorders>
          </w:tcPr>
          <w:p w14:paraId="6735BD39" w14:textId="77777777" w:rsidR="00371B44" w:rsidRPr="008E2BAD" w:rsidRDefault="00371B44" w:rsidP="00B00008">
            <w:pPr>
              <w:jc w:val="both"/>
              <w:rPr>
                <w:rFonts w:ascii="Arial" w:hAnsi="Arial" w:cs="Arial"/>
                <w:b w:val="0"/>
                <w:sz w:val="24"/>
                <w:szCs w:val="24"/>
                <w:lang w:val="es-ES"/>
              </w:rPr>
            </w:pPr>
            <w:r w:rsidRPr="008E2BAD">
              <w:rPr>
                <w:rFonts w:ascii="Arial" w:hAnsi="Arial" w:cs="Arial"/>
                <w:b w:val="0"/>
                <w:sz w:val="24"/>
                <w:szCs w:val="24"/>
                <w:lang w:val="es-ES"/>
              </w:rPr>
              <w:t>Banco Nacional de Obras y Servicios Públicos, S.N.C</w:t>
            </w:r>
            <w:r w:rsidR="00B149FE">
              <w:rPr>
                <w:rFonts w:ascii="Arial" w:hAnsi="Arial" w:cs="Arial"/>
                <w:b w:val="0"/>
                <w:sz w:val="24"/>
                <w:szCs w:val="24"/>
                <w:lang w:val="es-ES"/>
              </w:rPr>
              <w:t xml:space="preserve"> </w:t>
            </w:r>
            <w:r w:rsidR="00B149FE" w:rsidRPr="00B149FE">
              <w:rPr>
                <w:rFonts w:ascii="Arial" w:hAnsi="Arial" w:cs="Arial"/>
                <w:sz w:val="24"/>
                <w:szCs w:val="24"/>
                <w:lang w:val="es-ES"/>
              </w:rPr>
              <w:t>(FAIS)</w:t>
            </w:r>
          </w:p>
        </w:tc>
        <w:tc>
          <w:tcPr>
            <w:tcW w:w="1702" w:type="dxa"/>
            <w:tcBorders>
              <w:top w:val="single" w:sz="4" w:space="0" w:color="auto"/>
              <w:bottom w:val="single" w:sz="4" w:space="0" w:color="auto"/>
            </w:tcBorders>
          </w:tcPr>
          <w:p w14:paraId="13A91CD6" w14:textId="77777777" w:rsidR="00371B44" w:rsidRPr="008E2BAD" w:rsidRDefault="00371B44" w:rsidP="00371B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$ 62,</w:t>
            </w:r>
            <w:r w:rsidRPr="008E2BAD">
              <w:rPr>
                <w:rFonts w:ascii="Arial" w:hAnsi="Arial" w:cs="Arial"/>
                <w:sz w:val="24"/>
                <w:szCs w:val="24"/>
                <w:lang w:val="es-ES"/>
              </w:rPr>
              <w:t>000</w:t>
            </w:r>
            <w:r>
              <w:rPr>
                <w:rFonts w:ascii="Arial" w:hAnsi="Arial" w:cs="Arial"/>
                <w:sz w:val="24"/>
                <w:szCs w:val="24"/>
                <w:lang w:val="es-ES"/>
              </w:rPr>
              <w:t>,000</w:t>
            </w:r>
          </w:p>
        </w:tc>
        <w:tc>
          <w:tcPr>
            <w:tcW w:w="1701" w:type="dxa"/>
            <w:tcBorders>
              <w:top w:val="single" w:sz="4" w:space="0" w:color="auto"/>
              <w:bottom w:val="single" w:sz="4" w:space="0" w:color="auto"/>
            </w:tcBorders>
            <w:shd w:val="clear" w:color="auto" w:fill="auto"/>
          </w:tcPr>
          <w:p w14:paraId="59C3EB26" w14:textId="77777777" w:rsidR="00371B44" w:rsidRPr="00206CD8" w:rsidRDefault="00DD2D9D" w:rsidP="00DD2D9D">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4"/>
                <w:szCs w:val="24"/>
                <w:lang w:val="es-ES"/>
              </w:rPr>
            </w:pPr>
            <w:r>
              <w:rPr>
                <w:rFonts w:ascii="Arial" w:hAnsi="Arial" w:cs="Arial"/>
                <w:color w:val="000000" w:themeColor="text1"/>
                <w:sz w:val="24"/>
                <w:szCs w:val="24"/>
                <w:lang w:val="es-ES"/>
              </w:rPr>
              <w:t xml:space="preserve">  </w:t>
            </w:r>
            <w:r w:rsidR="00371B44">
              <w:rPr>
                <w:rFonts w:ascii="Arial" w:hAnsi="Arial" w:cs="Arial"/>
                <w:color w:val="000000" w:themeColor="text1"/>
                <w:sz w:val="24"/>
                <w:szCs w:val="24"/>
                <w:lang w:val="es-ES"/>
              </w:rPr>
              <w:t>$</w:t>
            </w:r>
            <w:r w:rsidR="00371B44">
              <w:rPr>
                <w:rFonts w:ascii="Arial" w:hAnsi="Arial" w:cs="Arial"/>
                <w:color w:val="000000" w:themeColor="text1"/>
                <w:sz w:val="24"/>
                <w:szCs w:val="24"/>
                <w:lang w:val="es-ES"/>
              </w:rPr>
              <w:fldChar w:fldCharType="begin"/>
            </w:r>
            <w:r w:rsidR="00371B44">
              <w:rPr>
                <w:rFonts w:ascii="Arial" w:hAnsi="Arial" w:cs="Arial"/>
                <w:color w:val="000000" w:themeColor="text1"/>
                <w:sz w:val="24"/>
                <w:szCs w:val="24"/>
                <w:lang w:val="es-ES"/>
              </w:rPr>
              <w:instrText xml:space="preserve"> MERGEFIELD IMPDEUCP</w:instrText>
            </w:r>
            <w:r w:rsidR="00B149FE">
              <w:rPr>
                <w:rFonts w:ascii="Arial" w:hAnsi="Arial" w:cs="Arial"/>
                <w:color w:val="000000" w:themeColor="text1"/>
                <w:sz w:val="24"/>
                <w:szCs w:val="24"/>
                <w:lang w:val="es-ES"/>
              </w:rPr>
              <w:instrText>FAIS</w:instrText>
            </w:r>
            <w:r w:rsidR="00371B44">
              <w:rPr>
                <w:rFonts w:ascii="Arial" w:hAnsi="Arial" w:cs="Arial"/>
                <w:color w:val="000000" w:themeColor="text1"/>
                <w:sz w:val="24"/>
                <w:szCs w:val="24"/>
                <w:lang w:val="es-ES"/>
              </w:rPr>
              <w:instrText xml:space="preserve">\#,##0 </w:instrText>
            </w:r>
            <w:r w:rsidR="00371B44">
              <w:rPr>
                <w:rFonts w:ascii="Arial" w:hAnsi="Arial" w:cs="Arial"/>
                <w:color w:val="000000" w:themeColor="text1"/>
                <w:sz w:val="24"/>
                <w:szCs w:val="24"/>
                <w:lang w:val="es-ES"/>
              </w:rPr>
              <w:fldChar w:fldCharType="separate"/>
            </w:r>
            <w:r w:rsidR="008E7850">
              <w:rPr>
                <w:rFonts w:ascii="Arial" w:hAnsi="Arial" w:cs="Arial"/>
                <w:noProof/>
                <w:color w:val="000000" w:themeColor="text1"/>
                <w:sz w:val="24"/>
                <w:szCs w:val="24"/>
                <w:lang w:val="es-ES"/>
              </w:rPr>
              <w:t>12,857,975</w:t>
            </w:r>
            <w:r w:rsidR="00371B44">
              <w:rPr>
                <w:rFonts w:ascii="Arial" w:hAnsi="Arial" w:cs="Arial"/>
                <w:color w:val="000000" w:themeColor="text1"/>
                <w:sz w:val="24"/>
                <w:szCs w:val="24"/>
                <w:lang w:val="es-ES"/>
              </w:rPr>
              <w:fldChar w:fldCharType="end"/>
            </w:r>
          </w:p>
        </w:tc>
        <w:tc>
          <w:tcPr>
            <w:tcW w:w="1640" w:type="dxa"/>
            <w:tcBorders>
              <w:top w:val="single" w:sz="4" w:space="0" w:color="auto"/>
              <w:bottom w:val="single" w:sz="4" w:space="0" w:color="auto"/>
              <w:right w:val="single" w:sz="4" w:space="0" w:color="auto"/>
            </w:tcBorders>
          </w:tcPr>
          <w:p w14:paraId="4C20ED7E" w14:textId="77777777" w:rsidR="00371B44" w:rsidRPr="008E2BAD" w:rsidRDefault="00371B44" w:rsidP="00DD2D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color w:val="000000" w:themeColor="text1"/>
                <w:sz w:val="24"/>
                <w:szCs w:val="24"/>
                <w:lang w:val="es-ES"/>
              </w:rPr>
              <w:t>$</w:t>
            </w:r>
            <w:r w:rsidR="00DD2D9D">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IMPDEULP</w:instrText>
            </w:r>
            <w:r w:rsidR="00B149FE">
              <w:rPr>
                <w:rFonts w:ascii="Arial" w:hAnsi="Arial" w:cs="Arial"/>
                <w:color w:val="000000" w:themeColor="text1"/>
                <w:sz w:val="24"/>
                <w:szCs w:val="24"/>
                <w:lang w:val="es-ES"/>
              </w:rPr>
              <w:instrText>FAIS</w:instrText>
            </w:r>
            <w:r w:rsidRPr="008436EA">
              <w:rPr>
                <w:rFonts w:ascii="Arial" w:hAnsi="Arial" w:cs="Arial"/>
                <w:sz w:val="24"/>
                <w:szCs w:val="24"/>
                <w:lang w:val="es-ES"/>
              </w:rPr>
              <w:instrText>\# "#,##0"</w:instrText>
            </w:r>
            <w:r>
              <w:rPr>
                <w:rFonts w:ascii="Arial" w:hAnsi="Arial" w:cs="Arial"/>
                <w:color w:val="000000" w:themeColor="text1"/>
                <w:sz w:val="24"/>
                <w:szCs w:val="24"/>
                <w:lang w:val="es-ES"/>
              </w:rPr>
              <w:fldChar w:fldCharType="separate"/>
            </w:r>
            <w:r w:rsidR="008E7850">
              <w:rPr>
                <w:rFonts w:ascii="Arial" w:hAnsi="Arial" w:cs="Arial"/>
                <w:noProof/>
                <w:sz w:val="24"/>
                <w:szCs w:val="24"/>
                <w:lang w:val="es-ES"/>
              </w:rPr>
              <w:t>33,213,376</w:t>
            </w:r>
            <w:r>
              <w:rPr>
                <w:rFonts w:ascii="Arial" w:hAnsi="Arial" w:cs="Arial"/>
                <w:color w:val="000000" w:themeColor="text1"/>
                <w:sz w:val="24"/>
                <w:szCs w:val="24"/>
                <w:lang w:val="es-ES"/>
              </w:rPr>
              <w:fldChar w:fldCharType="end"/>
            </w:r>
          </w:p>
        </w:tc>
      </w:tr>
      <w:tr w:rsidR="0050412A" w:rsidRPr="008E2BAD" w14:paraId="209C3A6E" w14:textId="77777777" w:rsidTr="00DD2D9D">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auto"/>
              <w:left w:val="single" w:sz="4" w:space="0" w:color="auto"/>
              <w:bottom w:val="single" w:sz="4" w:space="0" w:color="auto"/>
              <w:right w:val="single" w:sz="4" w:space="0" w:color="auto"/>
            </w:tcBorders>
          </w:tcPr>
          <w:p w14:paraId="11775146" w14:textId="77777777" w:rsidR="0050412A" w:rsidRPr="008E2BAD" w:rsidRDefault="0050412A" w:rsidP="0050412A">
            <w:pPr>
              <w:jc w:val="right"/>
              <w:rPr>
                <w:rFonts w:ascii="Arial" w:hAnsi="Arial" w:cs="Arial"/>
                <w:sz w:val="24"/>
                <w:szCs w:val="24"/>
                <w:lang w:val="es-ES"/>
              </w:rPr>
            </w:pPr>
            <w:r w:rsidRPr="008E2BAD">
              <w:rPr>
                <w:rFonts w:ascii="Arial" w:hAnsi="Arial" w:cs="Arial"/>
                <w:sz w:val="24"/>
                <w:szCs w:val="24"/>
                <w:lang w:val="es-ES"/>
              </w:rPr>
              <w:t>TOTAL</w:t>
            </w:r>
          </w:p>
        </w:tc>
        <w:tc>
          <w:tcPr>
            <w:tcW w:w="3341" w:type="dxa"/>
            <w:gridSpan w:val="2"/>
            <w:tcBorders>
              <w:top w:val="single" w:sz="4" w:space="0" w:color="auto"/>
              <w:left w:val="single" w:sz="4" w:space="0" w:color="auto"/>
              <w:bottom w:val="single" w:sz="4" w:space="0" w:color="auto"/>
              <w:right w:val="single" w:sz="4" w:space="0" w:color="auto"/>
            </w:tcBorders>
          </w:tcPr>
          <w:p w14:paraId="2975A088" w14:textId="77777777" w:rsidR="0050412A" w:rsidRPr="005F6458" w:rsidRDefault="005B0BD1" w:rsidP="000169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5F6458">
              <w:rPr>
                <w:rFonts w:ascii="Arial" w:hAnsi="Arial" w:cs="Arial"/>
                <w:b/>
                <w:sz w:val="24"/>
                <w:szCs w:val="24"/>
                <w:lang w:val="es-ES"/>
              </w:rPr>
              <w:t xml:space="preserve">$  </w:t>
            </w:r>
            <w:r w:rsidRPr="005F6458">
              <w:rPr>
                <w:rFonts w:ascii="Arial" w:hAnsi="Arial" w:cs="Arial"/>
                <w:b/>
                <w:sz w:val="24"/>
                <w:szCs w:val="24"/>
                <w:lang w:val="es-ES"/>
              </w:rPr>
              <w:fldChar w:fldCharType="begin"/>
            </w:r>
            <w:r w:rsidRPr="005F6458">
              <w:rPr>
                <w:rFonts w:ascii="Arial" w:hAnsi="Arial" w:cs="Arial"/>
                <w:b/>
                <w:sz w:val="24"/>
                <w:szCs w:val="24"/>
                <w:lang w:val="es-ES"/>
              </w:rPr>
              <w:instrText xml:space="preserve"> MERGEFIELD IMPTOTALDEUDA</w:instrText>
            </w:r>
            <w:r w:rsidRPr="005F6458">
              <w:rPr>
                <w:rFonts w:ascii="Arial" w:hAnsi="Arial" w:cs="Arial"/>
                <w:b/>
                <w:color w:val="000000" w:themeColor="text1"/>
                <w:sz w:val="24"/>
                <w:szCs w:val="24"/>
                <w:lang w:val="es-ES"/>
              </w:rPr>
              <w:instrText xml:space="preserve">\#,##0 </w:instrText>
            </w:r>
            <w:r w:rsidRPr="005F6458">
              <w:rPr>
                <w:rFonts w:ascii="Arial" w:hAnsi="Arial" w:cs="Arial"/>
                <w:b/>
                <w:sz w:val="24"/>
                <w:szCs w:val="24"/>
                <w:lang w:val="es-ES"/>
              </w:rPr>
              <w:fldChar w:fldCharType="separate"/>
            </w:r>
            <w:r w:rsidR="008E7850">
              <w:rPr>
                <w:rFonts w:ascii="Arial" w:hAnsi="Arial" w:cs="Arial"/>
                <w:b/>
                <w:noProof/>
                <w:color w:val="000000" w:themeColor="text1"/>
                <w:sz w:val="24"/>
                <w:szCs w:val="24"/>
                <w:lang w:val="es-ES"/>
              </w:rPr>
              <w:t>46,071,351</w:t>
            </w:r>
            <w:r w:rsidRPr="005F6458">
              <w:rPr>
                <w:rFonts w:ascii="Arial" w:hAnsi="Arial" w:cs="Arial"/>
                <w:b/>
                <w:sz w:val="24"/>
                <w:szCs w:val="24"/>
                <w:lang w:val="es-ES"/>
              </w:rPr>
              <w:fldChar w:fldCharType="end"/>
            </w:r>
          </w:p>
        </w:tc>
      </w:tr>
    </w:tbl>
    <w:p w14:paraId="247A4A35" w14:textId="77777777" w:rsidR="0050412A" w:rsidRPr="008E2BAD" w:rsidRDefault="0050412A" w:rsidP="00E36400">
      <w:pPr>
        <w:spacing w:after="0" w:line="240" w:lineRule="auto"/>
        <w:jc w:val="both"/>
        <w:rPr>
          <w:rFonts w:ascii="Arial" w:hAnsi="Arial" w:cs="Arial"/>
          <w:sz w:val="24"/>
          <w:szCs w:val="24"/>
          <w:lang w:val="es-ES"/>
        </w:rPr>
      </w:pPr>
    </w:p>
    <w:p w14:paraId="027D883B" w14:textId="77777777" w:rsidR="005264EE" w:rsidRDefault="007F15B7" w:rsidP="00DE58D7">
      <w:pPr>
        <w:pStyle w:val="Texto"/>
        <w:spacing w:after="0" w:line="240" w:lineRule="auto"/>
        <w:ind w:firstLine="289"/>
        <w:rPr>
          <w:rFonts w:eastAsiaTheme="minorHAnsi"/>
          <w:sz w:val="24"/>
          <w:szCs w:val="24"/>
          <w:lang w:eastAsia="en-US"/>
        </w:rPr>
      </w:pPr>
      <w:r w:rsidRPr="00DE58D7">
        <w:rPr>
          <w:rFonts w:eastAsiaTheme="minorHAnsi"/>
          <w:sz w:val="24"/>
          <w:szCs w:val="24"/>
          <w:lang w:eastAsia="en-US"/>
        </w:rPr>
        <w:fldChar w:fldCharType="begin"/>
      </w:r>
      <w:r w:rsidRPr="00DE58D7">
        <w:rPr>
          <w:rFonts w:eastAsiaTheme="minorHAnsi"/>
          <w:sz w:val="24"/>
          <w:szCs w:val="24"/>
          <w:lang w:eastAsia="en-US"/>
        </w:rPr>
        <w:instrText xml:space="preserve"> MERGEFIELD "FECHA2" </w:instrText>
      </w:r>
      <w:r w:rsidRPr="00DE58D7">
        <w:rPr>
          <w:rFonts w:eastAsiaTheme="minorHAnsi"/>
          <w:sz w:val="24"/>
          <w:szCs w:val="24"/>
          <w:lang w:eastAsia="en-US"/>
        </w:rPr>
        <w:fldChar w:fldCharType="separate"/>
      </w:r>
      <w:r w:rsidR="008E7850" w:rsidRPr="003F0D68">
        <w:rPr>
          <w:noProof/>
          <w:sz w:val="24"/>
          <w:szCs w:val="24"/>
        </w:rPr>
        <w:t>Al 30 de Junio de 2020,</w:t>
      </w:r>
      <w:r w:rsidRPr="00DE58D7">
        <w:rPr>
          <w:rFonts w:eastAsiaTheme="minorHAnsi"/>
          <w:sz w:val="24"/>
          <w:szCs w:val="24"/>
          <w:lang w:eastAsia="en-US"/>
        </w:rPr>
        <w:fldChar w:fldCharType="end"/>
      </w:r>
      <w:r w:rsidR="00F426A1" w:rsidRPr="00DE58D7">
        <w:rPr>
          <w:rFonts w:eastAsiaTheme="minorHAnsi"/>
          <w:sz w:val="24"/>
          <w:szCs w:val="24"/>
          <w:lang w:eastAsia="en-US"/>
        </w:rPr>
        <w:t xml:space="preserve"> </w:t>
      </w:r>
      <w:r w:rsidR="005264EE" w:rsidRPr="00DE58D7">
        <w:rPr>
          <w:rFonts w:eastAsiaTheme="minorHAnsi"/>
          <w:sz w:val="24"/>
          <w:szCs w:val="24"/>
          <w:lang w:eastAsia="en-US"/>
        </w:rPr>
        <w:t xml:space="preserve">Para efecto de control interno </w:t>
      </w:r>
      <w:r w:rsidR="00F426A1" w:rsidRPr="00DE58D7">
        <w:rPr>
          <w:rFonts w:eastAsiaTheme="minorHAnsi"/>
          <w:sz w:val="24"/>
          <w:szCs w:val="24"/>
          <w:lang w:eastAsia="en-US"/>
        </w:rPr>
        <w:t>la deuda púb</w:t>
      </w:r>
      <w:r w:rsidR="00502AC9" w:rsidRPr="00DE58D7">
        <w:rPr>
          <w:rFonts w:eastAsiaTheme="minorHAnsi"/>
          <w:sz w:val="24"/>
          <w:szCs w:val="24"/>
          <w:lang w:eastAsia="en-US"/>
        </w:rPr>
        <w:t xml:space="preserve">lica </w:t>
      </w:r>
      <w:r w:rsidR="005264EE" w:rsidRPr="00DE58D7">
        <w:rPr>
          <w:rFonts w:eastAsiaTheme="minorHAnsi"/>
          <w:sz w:val="24"/>
          <w:szCs w:val="24"/>
          <w:lang w:eastAsia="en-US"/>
        </w:rPr>
        <w:t xml:space="preserve">ha sido clasificada como corto plazo, </w:t>
      </w:r>
      <w:r w:rsidR="00502AC9" w:rsidRPr="00DE58D7">
        <w:rPr>
          <w:rFonts w:eastAsiaTheme="minorHAnsi"/>
          <w:sz w:val="24"/>
          <w:szCs w:val="24"/>
          <w:lang w:eastAsia="en-US"/>
        </w:rPr>
        <w:t>representada por aquello</w:t>
      </w:r>
      <w:r w:rsidR="00772BEA" w:rsidRPr="00DE58D7">
        <w:rPr>
          <w:rFonts w:eastAsiaTheme="minorHAnsi"/>
          <w:sz w:val="24"/>
          <w:szCs w:val="24"/>
          <w:lang w:eastAsia="en-US"/>
        </w:rPr>
        <w:t>s</w:t>
      </w:r>
      <w:r w:rsidR="00F426A1" w:rsidRPr="00DE58D7">
        <w:rPr>
          <w:rFonts w:eastAsiaTheme="minorHAnsi"/>
          <w:sz w:val="24"/>
          <w:szCs w:val="24"/>
          <w:lang w:eastAsia="en-US"/>
        </w:rPr>
        <w:t xml:space="preserve"> </w:t>
      </w:r>
      <w:r w:rsidR="00502AC9" w:rsidRPr="00DE58D7">
        <w:rPr>
          <w:rFonts w:eastAsiaTheme="minorHAnsi"/>
          <w:sz w:val="24"/>
          <w:szCs w:val="24"/>
          <w:lang w:eastAsia="en-US"/>
        </w:rPr>
        <w:t>adeudos por amortización de la deuda pública intern</w:t>
      </w:r>
      <w:r w:rsidR="009B4A9F" w:rsidRPr="00DE58D7">
        <w:rPr>
          <w:rFonts w:eastAsiaTheme="minorHAnsi"/>
          <w:sz w:val="24"/>
          <w:szCs w:val="24"/>
          <w:lang w:eastAsia="en-US"/>
        </w:rPr>
        <w:t>a</w:t>
      </w:r>
      <w:r w:rsidR="00502AC9" w:rsidRPr="00DE58D7">
        <w:rPr>
          <w:rFonts w:eastAsiaTheme="minorHAnsi"/>
          <w:sz w:val="24"/>
          <w:szCs w:val="24"/>
          <w:lang w:eastAsia="en-US"/>
        </w:rPr>
        <w:t>, que deberá pagar</w:t>
      </w:r>
      <w:r w:rsidR="009B4A9F" w:rsidRPr="00DE58D7">
        <w:rPr>
          <w:rFonts w:eastAsiaTheme="minorHAnsi"/>
          <w:sz w:val="24"/>
          <w:szCs w:val="24"/>
          <w:lang w:eastAsia="en-US"/>
        </w:rPr>
        <w:t>se</w:t>
      </w:r>
      <w:r w:rsidR="00502AC9" w:rsidRPr="00DE58D7">
        <w:rPr>
          <w:rFonts w:eastAsiaTheme="minorHAnsi"/>
          <w:sz w:val="24"/>
          <w:szCs w:val="24"/>
          <w:lang w:eastAsia="en-US"/>
        </w:rPr>
        <w:t xml:space="preserve"> en un plazo menor o igual a doce meses</w:t>
      </w:r>
      <w:r w:rsidR="005264EE" w:rsidRPr="00DE58D7">
        <w:rPr>
          <w:rFonts w:eastAsiaTheme="minorHAnsi"/>
          <w:sz w:val="24"/>
          <w:szCs w:val="24"/>
          <w:lang w:eastAsia="en-US"/>
        </w:rPr>
        <w:t>, y largo plazo, representada por las obligaciones internas adquiridas mediante  títulos y valores de la deuda pública interna, colocados en un plazo mayor a doce meses.</w:t>
      </w:r>
    </w:p>
    <w:p w14:paraId="24E00305" w14:textId="77777777" w:rsidR="00F426A1" w:rsidRPr="008E2BAD" w:rsidRDefault="00F426A1" w:rsidP="00F426A1">
      <w:pPr>
        <w:spacing w:after="0" w:line="240" w:lineRule="auto"/>
        <w:jc w:val="both"/>
        <w:rPr>
          <w:rFonts w:ascii="Arial" w:hAnsi="Arial" w:cs="Arial"/>
          <w:sz w:val="24"/>
          <w:szCs w:val="24"/>
          <w:lang w:val="es-ES"/>
        </w:rPr>
      </w:pPr>
    </w:p>
    <w:p w14:paraId="40E0AA84" w14:textId="77777777" w:rsidR="00F426A1" w:rsidRPr="008E2BAD" w:rsidRDefault="00BC4D8A" w:rsidP="00F426A1">
      <w:pPr>
        <w:spacing w:after="0" w:line="240" w:lineRule="auto"/>
        <w:jc w:val="both"/>
        <w:rPr>
          <w:rFonts w:ascii="Arial" w:hAnsi="Arial" w:cs="Arial"/>
          <w:sz w:val="24"/>
          <w:szCs w:val="24"/>
          <w:lang w:val="es-ES"/>
        </w:rPr>
      </w:pPr>
      <w:r>
        <w:rPr>
          <w:rFonts w:ascii="Arial" w:hAnsi="Arial" w:cs="Arial"/>
          <w:sz w:val="24"/>
          <w:szCs w:val="24"/>
          <w:lang w:val="es-ES"/>
        </w:rPr>
        <w:t>c</w:t>
      </w:r>
      <w:r w:rsidR="00F426A1" w:rsidRPr="008E2BAD">
        <w:rPr>
          <w:rFonts w:ascii="Arial" w:hAnsi="Arial" w:cs="Arial"/>
          <w:sz w:val="24"/>
          <w:szCs w:val="24"/>
          <w:lang w:val="es-ES"/>
        </w:rPr>
        <w:t>) Compromisos Financieros por la emisión de Títulos y Valores</w:t>
      </w:r>
    </w:p>
    <w:p w14:paraId="05FA5051" w14:textId="77777777" w:rsidR="00F426A1" w:rsidRPr="008E2BAD" w:rsidRDefault="00F426A1" w:rsidP="00F426A1">
      <w:pPr>
        <w:spacing w:after="0" w:line="240" w:lineRule="auto"/>
        <w:jc w:val="both"/>
        <w:rPr>
          <w:rFonts w:ascii="Arial" w:hAnsi="Arial" w:cs="Arial"/>
          <w:sz w:val="24"/>
          <w:szCs w:val="24"/>
          <w:lang w:val="es-ES"/>
        </w:rPr>
      </w:pPr>
    </w:p>
    <w:p w14:paraId="6EE7D60A" w14:textId="77777777" w:rsidR="00F426A1" w:rsidRPr="008E2BAD" w:rsidRDefault="00F426A1" w:rsidP="00F426A1">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Municipio de Veracruz celebró el mes de diciembre de 2008 con autorización del Congreso del Estado y del Cabildo la Bursatilización del 20% del Impuesto Sobre la Tenencia o Uso de Vehículos  a un plazo de 28 años mediante la emisión de certificados bursátiles denominados Udis y en Pesos, a través del Fideicomiso  F/998; que </w:t>
      </w:r>
      <w:r w:rsidR="006A4E54" w:rsidRPr="008E2BAD">
        <w:rPr>
          <w:rFonts w:ascii="Arial" w:hAnsi="Arial" w:cs="Arial"/>
          <w:sz w:val="24"/>
          <w:szCs w:val="24"/>
          <w:lang w:val="es-ES"/>
        </w:rPr>
        <w:t>suscribió</w:t>
      </w:r>
      <w:r w:rsidRPr="008E2BAD">
        <w:rPr>
          <w:rFonts w:ascii="Arial" w:hAnsi="Arial" w:cs="Arial"/>
          <w:sz w:val="24"/>
          <w:szCs w:val="24"/>
          <w:lang w:val="es-ES"/>
        </w:rPr>
        <w:t xml:space="preserve"> como fideicomitente el Gobierno del estado de Veracruz de Ignacio de la Llave y 199 municipios entre los cuales se encuentra el Municipio de Veracruz, actuando como Fiduciario Deutsche Bank México, S.A. y Banco Invex, S.A., como </w:t>
      </w:r>
      <w:r w:rsidR="006A4E54" w:rsidRPr="008E2BAD">
        <w:rPr>
          <w:rFonts w:ascii="Arial" w:hAnsi="Arial" w:cs="Arial"/>
          <w:sz w:val="24"/>
          <w:szCs w:val="24"/>
          <w:lang w:val="es-ES"/>
        </w:rPr>
        <w:t>representante</w:t>
      </w:r>
      <w:r w:rsidRPr="008E2BAD">
        <w:rPr>
          <w:rFonts w:ascii="Arial" w:hAnsi="Arial" w:cs="Arial"/>
          <w:sz w:val="24"/>
          <w:szCs w:val="24"/>
          <w:lang w:val="es-ES"/>
        </w:rPr>
        <w:t xml:space="preserve"> común de los tenedores de Certificados </w:t>
      </w:r>
      <w:r w:rsidR="006A4E54" w:rsidRPr="008E2BAD">
        <w:rPr>
          <w:rFonts w:ascii="Arial" w:hAnsi="Arial" w:cs="Arial"/>
          <w:sz w:val="24"/>
          <w:szCs w:val="24"/>
          <w:lang w:val="es-ES"/>
        </w:rPr>
        <w:t>Bursátiles</w:t>
      </w:r>
      <w:r w:rsidRPr="008E2BAD">
        <w:rPr>
          <w:rFonts w:ascii="Arial" w:hAnsi="Arial" w:cs="Arial"/>
          <w:sz w:val="24"/>
          <w:szCs w:val="24"/>
          <w:lang w:val="es-ES"/>
        </w:rPr>
        <w:t xml:space="preserve">, operación por la cual el Municipio de Veracruz obtuvo recursos </w:t>
      </w:r>
      <w:r w:rsidR="00284992" w:rsidRPr="008E2BAD">
        <w:rPr>
          <w:rFonts w:ascii="Arial" w:hAnsi="Arial" w:cs="Arial"/>
          <w:sz w:val="24"/>
          <w:szCs w:val="24"/>
          <w:lang w:val="es-ES"/>
        </w:rPr>
        <w:t>bursátiles</w:t>
      </w:r>
      <w:r w:rsidRPr="008E2BAD">
        <w:rPr>
          <w:rFonts w:ascii="Arial" w:hAnsi="Arial" w:cs="Arial"/>
          <w:sz w:val="24"/>
          <w:szCs w:val="24"/>
          <w:lang w:val="es-ES"/>
        </w:rPr>
        <w:t>.</w:t>
      </w:r>
    </w:p>
    <w:p w14:paraId="4F0B3AB0" w14:textId="77777777" w:rsidR="00F426A1" w:rsidRPr="008E2BAD" w:rsidRDefault="00F426A1" w:rsidP="00F426A1">
      <w:pPr>
        <w:spacing w:after="0" w:line="240" w:lineRule="auto"/>
        <w:jc w:val="both"/>
        <w:rPr>
          <w:rFonts w:ascii="Arial" w:hAnsi="Arial" w:cs="Arial"/>
          <w:sz w:val="24"/>
          <w:szCs w:val="24"/>
          <w:lang w:val="es-ES"/>
        </w:rPr>
      </w:pPr>
    </w:p>
    <w:p w14:paraId="7CD751EB" w14:textId="77777777" w:rsidR="00F426A1" w:rsidRPr="008E2BAD" w:rsidRDefault="00F426A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recursos para la amortización de capital e intereses son descontados a partir del mes de enero de 2012, del Fondo General de Participaciones que en ingresos federales corresponde al Municipio de Veracruz, en sustitución del ISTUV municipal, mediante aportaciones mensuales efectuadas por la TESOFE al Fideicomiso F/998 del 7.5453% de dicho fondo participable, recursos que son aplicados al pago de interés semestral con amortización de capital anual; d</w:t>
      </w:r>
      <w:r w:rsidR="007D5FF6">
        <w:rPr>
          <w:rFonts w:ascii="Arial" w:hAnsi="Arial" w:cs="Arial"/>
          <w:sz w:val="24"/>
          <w:szCs w:val="24"/>
          <w:lang w:val="es-ES"/>
        </w:rPr>
        <w:t xml:space="preserve">e acuerdo a las fechas pactadas; </w:t>
      </w:r>
      <w:r w:rsidR="00CB1DD4">
        <w:rPr>
          <w:rFonts w:ascii="Arial" w:hAnsi="Arial" w:cs="Arial"/>
          <w:sz w:val="24"/>
          <w:szCs w:val="24"/>
          <w:lang w:val="es-ES"/>
        </w:rPr>
        <w:t>así</w:t>
      </w:r>
      <w:r w:rsidR="007D5FF6">
        <w:rPr>
          <w:rFonts w:ascii="Arial" w:hAnsi="Arial" w:cs="Arial"/>
          <w:sz w:val="24"/>
          <w:szCs w:val="24"/>
          <w:lang w:val="es-ES"/>
        </w:rPr>
        <w:t xml:space="preserve"> como por el derecho a remanentes de participaciones federales.</w:t>
      </w:r>
    </w:p>
    <w:p w14:paraId="6B6E985C" w14:textId="77777777" w:rsidR="00DF5DDF" w:rsidRDefault="00DF5DDF" w:rsidP="00E36400">
      <w:pPr>
        <w:spacing w:after="0" w:line="240" w:lineRule="auto"/>
        <w:jc w:val="both"/>
        <w:rPr>
          <w:rFonts w:ascii="Arial" w:hAnsi="Arial" w:cs="Arial"/>
          <w:sz w:val="24"/>
          <w:szCs w:val="24"/>
          <w:lang w:val="es-ES"/>
        </w:rPr>
      </w:pPr>
    </w:p>
    <w:p w14:paraId="0CD7E228" w14:textId="77777777" w:rsidR="00F426A1" w:rsidRDefault="00612A45" w:rsidP="00F426A1">
      <w:pPr>
        <w:spacing w:after="0" w:line="240" w:lineRule="auto"/>
        <w:jc w:val="both"/>
        <w:rPr>
          <w:rFonts w:ascii="Arial" w:hAnsi="Arial" w:cs="Arial"/>
          <w:sz w:val="24"/>
          <w:szCs w:val="24"/>
          <w:lang w:val="es-ES"/>
        </w:rPr>
      </w:pPr>
      <w:r>
        <w:rPr>
          <w:rFonts w:ascii="Arial" w:hAnsi="Arial" w:cs="Arial"/>
          <w:sz w:val="24"/>
          <w:szCs w:val="24"/>
          <w:lang w:val="es-ES"/>
        </w:rPr>
        <w:lastRenderedPageBreak/>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8E7850" w:rsidRPr="003F0D68">
        <w:rPr>
          <w:rFonts w:ascii="Arial" w:hAnsi="Arial" w:cs="Arial"/>
          <w:noProof/>
          <w:sz w:val="24"/>
          <w:szCs w:val="24"/>
          <w:lang w:val="es-ES"/>
        </w:rPr>
        <w:t>Al 30 de Junio de 2020,</w:t>
      </w:r>
      <w:r>
        <w:rPr>
          <w:rFonts w:ascii="Arial" w:hAnsi="Arial" w:cs="Arial"/>
          <w:sz w:val="24"/>
          <w:szCs w:val="24"/>
          <w:lang w:val="es-ES"/>
        </w:rPr>
        <w:fldChar w:fldCharType="end"/>
      </w:r>
      <w:r w:rsidR="00F426A1" w:rsidRPr="008E2BAD">
        <w:rPr>
          <w:rFonts w:ascii="Arial" w:hAnsi="Arial" w:cs="Arial"/>
          <w:sz w:val="24"/>
          <w:szCs w:val="24"/>
          <w:lang w:val="es-ES"/>
        </w:rPr>
        <w:t xml:space="preserve"> el H. Ayuntamiento ha realizado pagos al Fideicomiso F/998 según la siguiente tabla:</w:t>
      </w:r>
    </w:p>
    <w:p w14:paraId="510BDF30" w14:textId="77777777" w:rsidR="005F31D3" w:rsidRDefault="005F31D3" w:rsidP="00F426A1">
      <w:pPr>
        <w:spacing w:after="0" w:line="240" w:lineRule="auto"/>
        <w:jc w:val="both"/>
        <w:rPr>
          <w:rFonts w:ascii="Arial" w:hAnsi="Arial" w:cs="Arial"/>
          <w:sz w:val="24"/>
          <w:szCs w:val="24"/>
          <w:lang w:val="es-ES"/>
        </w:rPr>
      </w:pPr>
    </w:p>
    <w:p w14:paraId="4F7E194A" w14:textId="77777777" w:rsidR="005F31D3" w:rsidRPr="008E2BAD" w:rsidRDefault="005F31D3" w:rsidP="00F426A1">
      <w:pPr>
        <w:spacing w:after="0" w:line="240" w:lineRule="auto"/>
        <w:jc w:val="both"/>
        <w:rPr>
          <w:rFonts w:ascii="Arial" w:hAnsi="Arial" w:cs="Arial"/>
          <w:sz w:val="24"/>
          <w:szCs w:val="24"/>
          <w:lang w:val="es-ES"/>
        </w:rPr>
      </w:pPr>
    </w:p>
    <w:p w14:paraId="339D1874" w14:textId="77777777" w:rsidR="00F426A1" w:rsidRPr="008E2BAD" w:rsidRDefault="00F426A1" w:rsidP="00F426A1">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085"/>
      </w:tblGrid>
      <w:tr w:rsidR="00F426A1" w:rsidRPr="008E2BAD" w14:paraId="20B832E8" w14:textId="77777777" w:rsidTr="00487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14:paraId="2CBFFB8D" w14:textId="77777777" w:rsidR="00F426A1" w:rsidRPr="00865436" w:rsidRDefault="00F426A1" w:rsidP="00F426A1">
            <w:pPr>
              <w:rPr>
                <w:rFonts w:ascii="Arial" w:hAnsi="Arial" w:cs="Arial"/>
                <w:sz w:val="24"/>
                <w:szCs w:val="24"/>
                <w:lang w:val="es-ES"/>
              </w:rPr>
            </w:pPr>
            <w:r w:rsidRPr="00865436">
              <w:rPr>
                <w:rFonts w:ascii="Arial" w:hAnsi="Arial" w:cs="Arial"/>
                <w:sz w:val="24"/>
                <w:szCs w:val="24"/>
                <w:lang w:val="es-ES"/>
              </w:rPr>
              <w:t>EJERCICIO</w:t>
            </w:r>
          </w:p>
        </w:tc>
        <w:tc>
          <w:tcPr>
            <w:tcW w:w="3085" w:type="dxa"/>
            <w:shd w:val="clear" w:color="auto" w:fill="00B0F0"/>
          </w:tcPr>
          <w:p w14:paraId="5C2208CB" w14:textId="77777777" w:rsidR="00F426A1" w:rsidRPr="00865436" w:rsidRDefault="00F426A1" w:rsidP="00F426A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65436">
              <w:rPr>
                <w:rFonts w:ascii="Arial" w:hAnsi="Arial" w:cs="Arial"/>
                <w:sz w:val="24"/>
                <w:szCs w:val="24"/>
                <w:lang w:val="es-ES"/>
              </w:rPr>
              <w:t>IMPORTE</w:t>
            </w:r>
          </w:p>
        </w:tc>
      </w:tr>
      <w:tr w:rsidR="00F426A1" w:rsidRPr="008E2BAD" w14:paraId="622F8DED"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5585BBFB"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2009</w:t>
            </w:r>
          </w:p>
        </w:tc>
        <w:tc>
          <w:tcPr>
            <w:tcW w:w="3085" w:type="dxa"/>
            <w:tcBorders>
              <w:top w:val="none" w:sz="0" w:space="0" w:color="auto"/>
              <w:bottom w:val="none" w:sz="0" w:space="0" w:color="auto"/>
              <w:right w:val="none" w:sz="0" w:space="0" w:color="auto"/>
            </w:tcBorders>
          </w:tcPr>
          <w:p w14:paraId="068973E3"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$ 15,470,700</w:t>
            </w:r>
          </w:p>
        </w:tc>
      </w:tr>
      <w:tr w:rsidR="00F426A1" w:rsidRPr="008E2BAD" w14:paraId="5C88A6DC"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55649B5B"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2010</w:t>
            </w:r>
          </w:p>
        </w:tc>
        <w:tc>
          <w:tcPr>
            <w:tcW w:w="3085" w:type="dxa"/>
          </w:tcPr>
          <w:p w14:paraId="0FA8DF3B"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$ 16,034,756</w:t>
            </w:r>
          </w:p>
        </w:tc>
      </w:tr>
      <w:tr w:rsidR="00F426A1" w:rsidRPr="008E2BAD" w14:paraId="01055CAD"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01762A41"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2011</w:t>
            </w:r>
          </w:p>
        </w:tc>
        <w:tc>
          <w:tcPr>
            <w:tcW w:w="3085" w:type="dxa"/>
            <w:tcBorders>
              <w:top w:val="none" w:sz="0" w:space="0" w:color="auto"/>
              <w:bottom w:val="none" w:sz="0" w:space="0" w:color="auto"/>
              <w:right w:val="none" w:sz="0" w:space="0" w:color="auto"/>
            </w:tcBorders>
          </w:tcPr>
          <w:p w14:paraId="2D3FBB68"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$ 20,336,870</w:t>
            </w:r>
          </w:p>
        </w:tc>
      </w:tr>
      <w:tr w:rsidR="00F426A1" w:rsidRPr="008E2BAD" w14:paraId="47B9B127"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45C11A4C"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2012</w:t>
            </w:r>
          </w:p>
        </w:tc>
        <w:tc>
          <w:tcPr>
            <w:tcW w:w="3085" w:type="dxa"/>
          </w:tcPr>
          <w:p w14:paraId="1C1AB5B5"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$ 34,608,045</w:t>
            </w:r>
          </w:p>
        </w:tc>
      </w:tr>
      <w:tr w:rsidR="00F426A1" w:rsidRPr="008E2BAD" w14:paraId="224D2706"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39CDFB30" w14:textId="77777777"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2013</w:t>
            </w:r>
          </w:p>
        </w:tc>
        <w:tc>
          <w:tcPr>
            <w:tcW w:w="3085" w:type="dxa"/>
            <w:tcBorders>
              <w:top w:val="none" w:sz="0" w:space="0" w:color="auto"/>
              <w:bottom w:val="none" w:sz="0" w:space="0" w:color="auto"/>
              <w:right w:val="none" w:sz="0" w:space="0" w:color="auto"/>
            </w:tcBorders>
          </w:tcPr>
          <w:p w14:paraId="2E2A27FF"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$ 36,970,690</w:t>
            </w:r>
          </w:p>
        </w:tc>
      </w:tr>
      <w:tr w:rsidR="00F426A1" w:rsidRPr="008E2BAD" w14:paraId="11532DA2"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04DECC4D" w14:textId="77777777"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2014</w:t>
            </w:r>
          </w:p>
        </w:tc>
        <w:tc>
          <w:tcPr>
            <w:tcW w:w="3085" w:type="dxa"/>
          </w:tcPr>
          <w:p w14:paraId="72506582"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$ 41,126,242</w:t>
            </w:r>
          </w:p>
        </w:tc>
      </w:tr>
      <w:tr w:rsidR="00342B66" w:rsidRPr="008E2BAD" w14:paraId="113876E3"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3F0A47A4" w14:textId="77777777"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2015</w:t>
            </w:r>
          </w:p>
        </w:tc>
        <w:tc>
          <w:tcPr>
            <w:tcW w:w="3085" w:type="dxa"/>
            <w:tcBorders>
              <w:top w:val="none" w:sz="0" w:space="0" w:color="auto"/>
              <w:bottom w:val="none" w:sz="0" w:space="0" w:color="auto"/>
              <w:right w:val="none" w:sz="0" w:space="0" w:color="auto"/>
            </w:tcBorders>
          </w:tcPr>
          <w:p w14:paraId="086B235E" w14:textId="77777777" w:rsidR="00342B66" w:rsidRPr="008E2BAD" w:rsidRDefault="0051370A" w:rsidP="0051370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$ 40,671,264</w:t>
            </w:r>
          </w:p>
        </w:tc>
      </w:tr>
      <w:tr w:rsidR="00342B66" w:rsidRPr="008E2BAD" w14:paraId="27E4045E"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bottom w:val="single" w:sz="4" w:space="0" w:color="auto"/>
            </w:tcBorders>
          </w:tcPr>
          <w:p w14:paraId="3E359C9C" w14:textId="77777777"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2016</w:t>
            </w:r>
          </w:p>
        </w:tc>
        <w:tc>
          <w:tcPr>
            <w:tcW w:w="3085" w:type="dxa"/>
            <w:tcBorders>
              <w:bottom w:val="single" w:sz="4" w:space="0" w:color="auto"/>
            </w:tcBorders>
            <w:shd w:val="clear" w:color="auto" w:fill="auto"/>
          </w:tcPr>
          <w:p w14:paraId="29C5E4B7" w14:textId="77777777" w:rsidR="00342B66" w:rsidRPr="00827C56" w:rsidRDefault="00FB7CF0" w:rsidP="000A3D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E61B29">
              <w:rPr>
                <w:rFonts w:ascii="Arial" w:hAnsi="Arial" w:cs="Arial"/>
                <w:sz w:val="24"/>
                <w:szCs w:val="24"/>
                <w:lang w:val="es-ES"/>
              </w:rPr>
              <w:t>$</w:t>
            </w:r>
            <w:r w:rsidR="003903D3" w:rsidRPr="000A3DE3">
              <w:rPr>
                <w:rFonts w:ascii="Arial" w:hAnsi="Arial" w:cs="Arial"/>
                <w:sz w:val="24"/>
                <w:szCs w:val="24"/>
                <w:lang w:val="es-ES"/>
              </w:rPr>
              <w:t xml:space="preserve"> </w:t>
            </w:r>
            <w:r w:rsidR="000A3DE3" w:rsidRPr="000A3DE3">
              <w:rPr>
                <w:rFonts w:ascii="Arial" w:hAnsi="Arial" w:cs="Arial"/>
                <w:sz w:val="24"/>
                <w:szCs w:val="24"/>
                <w:lang w:val="es-ES"/>
              </w:rPr>
              <w:t>40</w:t>
            </w:r>
            <w:r w:rsidR="003903D3" w:rsidRPr="003903D3">
              <w:rPr>
                <w:rFonts w:ascii="Arial" w:hAnsi="Arial" w:cs="Arial"/>
                <w:sz w:val="24"/>
                <w:szCs w:val="24"/>
                <w:lang w:val="es-ES"/>
              </w:rPr>
              <w:t>,</w:t>
            </w:r>
            <w:r w:rsidR="000A3DE3">
              <w:rPr>
                <w:rFonts w:ascii="Arial" w:hAnsi="Arial" w:cs="Arial"/>
                <w:sz w:val="24"/>
                <w:szCs w:val="24"/>
                <w:lang w:val="es-ES"/>
              </w:rPr>
              <w:t>152</w:t>
            </w:r>
            <w:r w:rsidR="003903D3" w:rsidRPr="003903D3">
              <w:rPr>
                <w:rFonts w:ascii="Arial" w:hAnsi="Arial" w:cs="Arial"/>
                <w:sz w:val="24"/>
                <w:szCs w:val="24"/>
                <w:lang w:val="es-ES"/>
              </w:rPr>
              <w:t>,</w:t>
            </w:r>
            <w:r w:rsidR="000A3DE3">
              <w:rPr>
                <w:rFonts w:ascii="Arial" w:hAnsi="Arial" w:cs="Arial"/>
                <w:sz w:val="24"/>
                <w:szCs w:val="24"/>
                <w:lang w:val="es-ES"/>
              </w:rPr>
              <w:t>211</w:t>
            </w:r>
          </w:p>
        </w:tc>
      </w:tr>
      <w:tr w:rsidR="00A936BD" w:rsidRPr="008E2BAD" w14:paraId="157003CB"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7188535A" w14:textId="77777777" w:rsidR="00A936BD" w:rsidRPr="00D853E1" w:rsidRDefault="00A936BD"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2017</w:t>
            </w:r>
          </w:p>
        </w:tc>
        <w:tc>
          <w:tcPr>
            <w:tcW w:w="3085" w:type="dxa"/>
            <w:tcBorders>
              <w:top w:val="single" w:sz="4" w:space="0" w:color="auto"/>
              <w:bottom w:val="single" w:sz="4" w:space="0" w:color="auto"/>
              <w:right w:val="single" w:sz="4" w:space="0" w:color="auto"/>
            </w:tcBorders>
            <w:shd w:val="clear" w:color="auto" w:fill="auto"/>
          </w:tcPr>
          <w:p w14:paraId="15F28F4C" w14:textId="77777777" w:rsidR="00F54392" w:rsidRPr="00E61B29" w:rsidRDefault="00F76FBA" w:rsidP="00EA5EF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EA5EFD">
              <w:rPr>
                <w:rFonts w:ascii="Arial" w:hAnsi="Arial" w:cs="Arial"/>
                <w:sz w:val="24"/>
                <w:szCs w:val="24"/>
                <w:lang w:val="es-ES"/>
              </w:rPr>
              <w:t>51</w:t>
            </w:r>
            <w:r>
              <w:rPr>
                <w:rFonts w:ascii="Arial" w:hAnsi="Arial" w:cs="Arial"/>
                <w:sz w:val="24"/>
                <w:szCs w:val="24"/>
                <w:lang w:val="es-ES"/>
              </w:rPr>
              <w:t>,</w:t>
            </w:r>
            <w:r w:rsidR="00EA5EFD">
              <w:rPr>
                <w:rFonts w:ascii="Arial" w:hAnsi="Arial" w:cs="Arial"/>
                <w:sz w:val="24"/>
                <w:szCs w:val="24"/>
                <w:lang w:val="es-ES"/>
              </w:rPr>
              <w:t>667</w:t>
            </w:r>
            <w:r>
              <w:rPr>
                <w:rFonts w:ascii="Arial" w:hAnsi="Arial" w:cs="Arial"/>
                <w:sz w:val="24"/>
                <w:szCs w:val="24"/>
                <w:lang w:val="es-ES"/>
              </w:rPr>
              <w:t>,</w:t>
            </w:r>
            <w:r w:rsidR="00EA5EFD">
              <w:rPr>
                <w:rFonts w:ascii="Arial" w:hAnsi="Arial" w:cs="Arial"/>
                <w:sz w:val="24"/>
                <w:szCs w:val="24"/>
                <w:lang w:val="es-ES"/>
              </w:rPr>
              <w:t>009</w:t>
            </w:r>
          </w:p>
        </w:tc>
      </w:tr>
      <w:tr w:rsidR="00955205" w:rsidRPr="008E2BAD" w14:paraId="0C564D00"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054E4A88" w14:textId="77777777" w:rsidR="00955205" w:rsidRPr="00D853E1" w:rsidRDefault="00955205"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2018</w:t>
            </w:r>
          </w:p>
        </w:tc>
        <w:tc>
          <w:tcPr>
            <w:tcW w:w="3085" w:type="dxa"/>
            <w:tcBorders>
              <w:top w:val="single" w:sz="4" w:space="0" w:color="auto"/>
              <w:bottom w:val="single" w:sz="4" w:space="0" w:color="auto"/>
              <w:right w:val="single" w:sz="4" w:space="0" w:color="auto"/>
            </w:tcBorders>
            <w:shd w:val="clear" w:color="auto" w:fill="auto"/>
          </w:tcPr>
          <w:p w14:paraId="278DF755" w14:textId="77777777" w:rsidR="00C94570" w:rsidRPr="00BC2B6F" w:rsidRDefault="0069348E" w:rsidP="00BC2B6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C2B6F">
              <w:rPr>
                <w:rFonts w:ascii="Arial" w:hAnsi="Arial" w:cs="Arial"/>
                <w:sz w:val="24"/>
                <w:szCs w:val="24"/>
                <w:lang w:val="es-ES"/>
              </w:rPr>
              <w:t xml:space="preserve">$ </w:t>
            </w:r>
            <w:r w:rsidR="00BC2B6F" w:rsidRPr="00BC2B6F">
              <w:rPr>
                <w:rFonts w:ascii="Arial" w:hAnsi="Arial" w:cs="Arial"/>
                <w:sz w:val="24"/>
                <w:szCs w:val="24"/>
                <w:lang w:val="es-ES"/>
              </w:rPr>
              <w:t>48</w:t>
            </w:r>
            <w:r w:rsidR="00BC2B6F">
              <w:rPr>
                <w:rFonts w:ascii="Arial" w:hAnsi="Arial" w:cs="Arial"/>
                <w:sz w:val="24"/>
                <w:szCs w:val="24"/>
                <w:lang w:val="es-ES"/>
              </w:rPr>
              <w:t>,</w:t>
            </w:r>
            <w:r w:rsidR="00BC2B6F" w:rsidRPr="00BC2B6F">
              <w:rPr>
                <w:rFonts w:ascii="Arial" w:hAnsi="Arial" w:cs="Arial"/>
                <w:sz w:val="24"/>
                <w:szCs w:val="24"/>
                <w:lang w:val="es-ES"/>
              </w:rPr>
              <w:t>705</w:t>
            </w:r>
            <w:r w:rsidR="00BC2B6F">
              <w:rPr>
                <w:rFonts w:ascii="Arial" w:hAnsi="Arial" w:cs="Arial"/>
                <w:sz w:val="24"/>
                <w:szCs w:val="24"/>
                <w:lang w:val="es-ES"/>
              </w:rPr>
              <w:t>,</w:t>
            </w:r>
            <w:r w:rsidR="00BC2B6F" w:rsidRPr="00BC2B6F">
              <w:rPr>
                <w:rFonts w:ascii="Arial" w:hAnsi="Arial" w:cs="Arial"/>
                <w:sz w:val="24"/>
                <w:szCs w:val="24"/>
                <w:lang w:val="es-ES"/>
              </w:rPr>
              <w:t>30</w:t>
            </w:r>
            <w:r w:rsidR="00BC2B6F">
              <w:rPr>
                <w:rFonts w:ascii="Arial" w:hAnsi="Arial" w:cs="Arial"/>
                <w:sz w:val="24"/>
                <w:szCs w:val="24"/>
                <w:lang w:val="es-ES"/>
              </w:rPr>
              <w:t>6</w:t>
            </w:r>
          </w:p>
        </w:tc>
      </w:tr>
      <w:tr w:rsidR="007F07AA" w:rsidRPr="008E2BAD" w14:paraId="2E94D76C"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65D4B9A9" w14:textId="77777777" w:rsidR="007F07AA" w:rsidRPr="00D853E1" w:rsidRDefault="007F07AA"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2019</w:t>
            </w:r>
          </w:p>
        </w:tc>
        <w:tc>
          <w:tcPr>
            <w:tcW w:w="3085" w:type="dxa"/>
            <w:tcBorders>
              <w:top w:val="single" w:sz="4" w:space="0" w:color="auto"/>
              <w:bottom w:val="single" w:sz="4" w:space="0" w:color="auto"/>
              <w:right w:val="single" w:sz="4" w:space="0" w:color="auto"/>
            </w:tcBorders>
            <w:shd w:val="clear" w:color="auto" w:fill="auto"/>
          </w:tcPr>
          <w:p w14:paraId="2CE37F3B" w14:textId="77777777" w:rsidR="007F07AA" w:rsidRPr="007F07AA" w:rsidRDefault="007F07AA" w:rsidP="007F07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$ 59,218,102</w:t>
            </w:r>
          </w:p>
        </w:tc>
      </w:tr>
      <w:tr w:rsidR="00AA3FE2" w:rsidRPr="008E2BAD" w14:paraId="4D23397C"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1F190DAC" w14:textId="77777777" w:rsidR="004A304E" w:rsidRPr="00D853E1" w:rsidRDefault="004A304E" w:rsidP="007F07AA">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w:t>
            </w:r>
            <w:r w:rsidR="007F07AA">
              <w:rPr>
                <w:rFonts w:ascii="Arial" w:hAnsi="Arial" w:cs="Arial"/>
                <w:b w:val="0"/>
                <w:sz w:val="24"/>
                <w:szCs w:val="24"/>
                <w:lang w:val="es-ES"/>
              </w:rPr>
              <w:t>ral de Participaciones 2020</w:t>
            </w:r>
          </w:p>
        </w:tc>
        <w:tc>
          <w:tcPr>
            <w:tcW w:w="3085" w:type="dxa"/>
            <w:tcBorders>
              <w:top w:val="single" w:sz="4" w:space="0" w:color="auto"/>
              <w:bottom w:val="single" w:sz="4" w:space="0" w:color="auto"/>
              <w:right w:val="single" w:sz="4" w:space="0" w:color="auto"/>
            </w:tcBorders>
            <w:shd w:val="clear" w:color="auto" w:fill="auto"/>
          </w:tcPr>
          <w:p w14:paraId="1F2E453F" w14:textId="77777777" w:rsidR="00AA3FE2" w:rsidRPr="00BC2B6F" w:rsidRDefault="0030435F" w:rsidP="0007717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817AF4">
              <w:rPr>
                <w:rFonts w:ascii="Arial" w:hAnsi="Arial" w:cs="Arial"/>
                <w:sz w:val="24"/>
                <w:szCs w:val="24"/>
                <w:lang w:val="es-ES"/>
              </w:rPr>
              <w:fldChar w:fldCharType="begin"/>
            </w:r>
            <w:r w:rsidR="00817AF4">
              <w:rPr>
                <w:rFonts w:ascii="Arial" w:hAnsi="Arial" w:cs="Arial"/>
                <w:sz w:val="24"/>
                <w:szCs w:val="24"/>
                <w:lang w:val="es-ES"/>
              </w:rPr>
              <w:instrText xml:space="preserve"> MERGEFIELD "DTOSBURSA"</w:instrText>
            </w:r>
            <w:r w:rsidR="00817AF4" w:rsidRPr="008436EA">
              <w:rPr>
                <w:rFonts w:ascii="Arial" w:hAnsi="Arial" w:cs="Arial"/>
                <w:sz w:val="24"/>
                <w:szCs w:val="24"/>
                <w:lang w:val="es-ES"/>
              </w:rPr>
              <w:instrText>\# "#,##0"</w:instrText>
            </w:r>
            <w:r w:rsidR="00817AF4">
              <w:rPr>
                <w:rFonts w:ascii="Arial" w:hAnsi="Arial" w:cs="Arial"/>
                <w:b/>
                <w:bCs/>
                <w:sz w:val="24"/>
                <w:szCs w:val="24"/>
                <w:lang w:val="es-ES"/>
              </w:rPr>
              <w:instrText xml:space="preserve"> </w:instrText>
            </w:r>
            <w:r w:rsidR="00817AF4">
              <w:rPr>
                <w:rFonts w:ascii="Arial" w:hAnsi="Arial" w:cs="Arial"/>
                <w:sz w:val="24"/>
                <w:szCs w:val="24"/>
                <w:lang w:val="es-ES"/>
              </w:rPr>
              <w:instrText xml:space="preserve"> </w:instrText>
            </w:r>
            <w:r w:rsidR="00817AF4">
              <w:rPr>
                <w:rFonts w:ascii="Arial" w:hAnsi="Arial" w:cs="Arial"/>
                <w:sz w:val="24"/>
                <w:szCs w:val="24"/>
                <w:lang w:val="es-ES"/>
              </w:rPr>
              <w:fldChar w:fldCharType="separate"/>
            </w:r>
            <w:r w:rsidR="008E7850">
              <w:rPr>
                <w:rFonts w:ascii="Arial" w:hAnsi="Arial" w:cs="Arial"/>
                <w:noProof/>
                <w:sz w:val="24"/>
                <w:szCs w:val="24"/>
                <w:lang w:val="es-ES"/>
              </w:rPr>
              <w:t>25,298,470</w:t>
            </w:r>
            <w:r w:rsidR="00817AF4">
              <w:rPr>
                <w:rFonts w:ascii="Arial" w:hAnsi="Arial" w:cs="Arial"/>
                <w:sz w:val="24"/>
                <w:szCs w:val="24"/>
                <w:lang w:val="es-ES"/>
              </w:rPr>
              <w:fldChar w:fldCharType="end"/>
            </w:r>
          </w:p>
        </w:tc>
      </w:tr>
      <w:tr w:rsidR="00342B66" w:rsidRPr="008E2BAD" w14:paraId="669A2991"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5B611B58" w14:textId="77777777" w:rsidR="00342B66" w:rsidRPr="008E2BAD" w:rsidRDefault="00342B66" w:rsidP="00342B66">
            <w:pPr>
              <w:jc w:val="right"/>
              <w:rPr>
                <w:rFonts w:ascii="Arial" w:hAnsi="Arial" w:cs="Arial"/>
                <w:sz w:val="24"/>
                <w:szCs w:val="24"/>
                <w:lang w:val="es-ES"/>
              </w:rPr>
            </w:pPr>
            <w:r w:rsidRPr="008E2BAD">
              <w:rPr>
                <w:rFonts w:ascii="Arial" w:hAnsi="Arial" w:cs="Arial"/>
                <w:sz w:val="24"/>
                <w:szCs w:val="24"/>
                <w:lang w:val="es-ES"/>
              </w:rPr>
              <w:t>TOTAL</w:t>
            </w:r>
          </w:p>
        </w:tc>
        <w:tc>
          <w:tcPr>
            <w:tcW w:w="3085" w:type="dxa"/>
            <w:tcBorders>
              <w:top w:val="single" w:sz="4" w:space="0" w:color="auto"/>
              <w:bottom w:val="single" w:sz="4" w:space="0" w:color="auto"/>
              <w:right w:val="single" w:sz="4" w:space="0" w:color="auto"/>
            </w:tcBorders>
            <w:shd w:val="clear" w:color="auto" w:fill="auto"/>
          </w:tcPr>
          <w:p w14:paraId="3762DBE1" w14:textId="77777777" w:rsidR="005D50B1" w:rsidRPr="00D630A9" w:rsidRDefault="0069348E" w:rsidP="00C9457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val="es-ES"/>
              </w:rPr>
            </w:pPr>
            <w:r w:rsidRPr="00D630A9">
              <w:rPr>
                <w:rFonts w:ascii="Arial" w:hAnsi="Arial" w:cs="Arial"/>
                <w:b/>
                <w:bCs/>
                <w:sz w:val="24"/>
                <w:szCs w:val="24"/>
                <w:lang w:val="es-ES"/>
              </w:rPr>
              <w:t xml:space="preserve">$ </w:t>
            </w:r>
            <w:r w:rsidR="00147A35" w:rsidRPr="00D630A9">
              <w:rPr>
                <w:rFonts w:ascii="Arial" w:hAnsi="Arial" w:cs="Arial"/>
                <w:b/>
                <w:bCs/>
                <w:sz w:val="24"/>
                <w:szCs w:val="24"/>
                <w:lang w:val="es-ES"/>
              </w:rPr>
              <w:fldChar w:fldCharType="begin"/>
            </w:r>
            <w:r w:rsidR="00147A35" w:rsidRPr="00D630A9">
              <w:rPr>
                <w:rFonts w:ascii="Arial" w:hAnsi="Arial" w:cs="Arial"/>
                <w:b/>
                <w:bCs/>
                <w:sz w:val="24"/>
                <w:szCs w:val="24"/>
                <w:lang w:val="es-ES"/>
              </w:rPr>
              <w:instrText xml:space="preserve"> MERGEFIELD "TOTALDBURSA"</w:instrText>
            </w:r>
            <w:r w:rsidR="00147A35" w:rsidRPr="00D630A9">
              <w:rPr>
                <w:rFonts w:ascii="Arial" w:hAnsi="Arial" w:cs="Arial"/>
                <w:b/>
                <w:color w:val="00B0F0"/>
                <w:sz w:val="24"/>
                <w:szCs w:val="24"/>
                <w:lang w:val="es-ES"/>
              </w:rPr>
              <w:instrText xml:space="preserve"> </w:instrText>
            </w:r>
            <w:r w:rsidR="00147A35" w:rsidRPr="00D630A9">
              <w:rPr>
                <w:rFonts w:ascii="Arial" w:hAnsi="Arial" w:cs="Arial"/>
                <w:b/>
                <w:sz w:val="24"/>
                <w:szCs w:val="24"/>
                <w:lang w:val="es-ES"/>
              </w:rPr>
              <w:instrText>\# "#,##0"</w:instrText>
            </w:r>
            <w:r w:rsidR="00147A35" w:rsidRPr="00D630A9">
              <w:rPr>
                <w:rFonts w:ascii="Arial" w:hAnsi="Arial" w:cs="Arial"/>
                <w:b/>
                <w:bCs/>
                <w:sz w:val="24"/>
                <w:szCs w:val="24"/>
                <w:lang w:val="es-ES"/>
              </w:rPr>
              <w:instrText xml:space="preserve"> </w:instrText>
            </w:r>
            <w:r w:rsidR="00147A35" w:rsidRPr="00D630A9">
              <w:rPr>
                <w:rFonts w:ascii="Arial" w:hAnsi="Arial" w:cs="Arial"/>
                <w:b/>
                <w:bCs/>
                <w:sz w:val="24"/>
                <w:szCs w:val="24"/>
                <w:lang w:val="es-ES"/>
              </w:rPr>
              <w:fldChar w:fldCharType="separate"/>
            </w:r>
            <w:r w:rsidR="008E7850">
              <w:rPr>
                <w:rFonts w:ascii="Arial" w:hAnsi="Arial" w:cs="Arial"/>
                <w:b/>
                <w:noProof/>
                <w:sz w:val="24"/>
                <w:szCs w:val="24"/>
                <w:lang w:val="es-ES"/>
              </w:rPr>
              <w:t>430,259,664</w:t>
            </w:r>
            <w:r w:rsidR="00147A35" w:rsidRPr="00D630A9">
              <w:rPr>
                <w:rFonts w:ascii="Arial" w:hAnsi="Arial" w:cs="Arial"/>
                <w:b/>
                <w:bCs/>
                <w:sz w:val="24"/>
                <w:szCs w:val="24"/>
                <w:lang w:val="es-ES"/>
              </w:rPr>
              <w:fldChar w:fldCharType="end"/>
            </w:r>
          </w:p>
        </w:tc>
      </w:tr>
    </w:tbl>
    <w:p w14:paraId="43398FEB" w14:textId="77777777" w:rsidR="00F433F6" w:rsidRDefault="00F433F6" w:rsidP="00F426A1">
      <w:pPr>
        <w:spacing w:after="0" w:line="240" w:lineRule="auto"/>
        <w:jc w:val="both"/>
        <w:rPr>
          <w:rFonts w:ascii="Arial" w:hAnsi="Arial" w:cs="Arial"/>
          <w:sz w:val="24"/>
          <w:szCs w:val="24"/>
          <w:lang w:val="es-ES"/>
        </w:rPr>
      </w:pPr>
    </w:p>
    <w:p w14:paraId="125307F6" w14:textId="77777777" w:rsidR="005F31D3" w:rsidRDefault="005F31D3" w:rsidP="00F426A1">
      <w:pPr>
        <w:spacing w:after="0" w:line="240" w:lineRule="auto"/>
        <w:jc w:val="both"/>
        <w:rPr>
          <w:rFonts w:ascii="Arial" w:hAnsi="Arial" w:cs="Arial"/>
          <w:sz w:val="24"/>
          <w:szCs w:val="24"/>
          <w:lang w:val="es-ES"/>
        </w:rPr>
      </w:pPr>
    </w:p>
    <w:p w14:paraId="166516D3" w14:textId="77777777" w:rsidR="001857C8" w:rsidRDefault="001857C8" w:rsidP="00F426A1">
      <w:pPr>
        <w:spacing w:after="0" w:line="240" w:lineRule="auto"/>
        <w:jc w:val="both"/>
        <w:rPr>
          <w:rFonts w:ascii="Arial" w:hAnsi="Arial" w:cs="Arial"/>
          <w:sz w:val="24"/>
          <w:szCs w:val="24"/>
          <w:lang w:val="es-ES"/>
        </w:rPr>
      </w:pPr>
    </w:p>
    <w:p w14:paraId="3F2967CE" w14:textId="77777777" w:rsidR="00BB41F1" w:rsidRDefault="001F574A" w:rsidP="00F426A1">
      <w:pPr>
        <w:spacing w:after="0" w:line="240" w:lineRule="auto"/>
        <w:jc w:val="both"/>
        <w:rPr>
          <w:rFonts w:ascii="Arial" w:hAnsi="Arial" w:cs="Arial"/>
          <w:sz w:val="24"/>
          <w:szCs w:val="24"/>
          <w:lang w:val="es-ES"/>
        </w:rPr>
      </w:pPr>
      <w:r>
        <w:rPr>
          <w:rFonts w:ascii="Arial" w:hAnsi="Arial" w:cs="Arial"/>
          <w:sz w:val="24"/>
          <w:szCs w:val="24"/>
          <w:lang w:val="es-ES"/>
        </w:rPr>
        <w:t xml:space="preserve">En cuanto al registro contable y presupuestal del Fideicomiso F/998 se realizó de acuerdo a las instrucciones y </w:t>
      </w:r>
      <w:r w:rsidR="00BB41F1">
        <w:rPr>
          <w:rFonts w:ascii="Arial" w:hAnsi="Arial" w:cs="Arial"/>
          <w:sz w:val="24"/>
          <w:szCs w:val="24"/>
          <w:lang w:val="es-ES"/>
        </w:rPr>
        <w:t>recomendacio</w:t>
      </w:r>
      <w:r w:rsidR="004E46E1">
        <w:rPr>
          <w:rFonts w:ascii="Arial" w:hAnsi="Arial" w:cs="Arial"/>
          <w:sz w:val="24"/>
          <w:szCs w:val="24"/>
          <w:lang w:val="es-ES"/>
        </w:rPr>
        <w:t>n</w:t>
      </w:r>
      <w:r w:rsidR="00BB41F1">
        <w:rPr>
          <w:rFonts w:ascii="Arial" w:hAnsi="Arial" w:cs="Arial"/>
          <w:sz w:val="24"/>
          <w:szCs w:val="24"/>
          <w:lang w:val="es-ES"/>
        </w:rPr>
        <w:t xml:space="preserve">es </w:t>
      </w:r>
      <w:r>
        <w:rPr>
          <w:rFonts w:ascii="Arial" w:hAnsi="Arial" w:cs="Arial"/>
          <w:sz w:val="24"/>
          <w:szCs w:val="24"/>
          <w:lang w:val="es-ES"/>
        </w:rPr>
        <w:t xml:space="preserve">señaladas por el </w:t>
      </w:r>
      <w:r w:rsidR="00BB41F1">
        <w:rPr>
          <w:rFonts w:ascii="Arial" w:hAnsi="Arial" w:cs="Arial"/>
          <w:sz w:val="24"/>
          <w:szCs w:val="24"/>
          <w:lang w:val="es-ES"/>
        </w:rPr>
        <w:t>Órgano de Fiscalización Superior del Estado (ORFIS) y la Secretaría de Finanzas y Pla</w:t>
      </w:r>
      <w:r>
        <w:rPr>
          <w:rFonts w:ascii="Arial" w:hAnsi="Arial" w:cs="Arial"/>
          <w:sz w:val="24"/>
          <w:szCs w:val="24"/>
          <w:lang w:val="es-ES"/>
        </w:rPr>
        <w:t>neación, (SEFIPLAN).</w:t>
      </w:r>
    </w:p>
    <w:p w14:paraId="32802ACB" w14:textId="77777777" w:rsidR="00BB41F1" w:rsidRDefault="00BB41F1" w:rsidP="00F426A1">
      <w:pPr>
        <w:spacing w:after="0" w:line="240" w:lineRule="auto"/>
        <w:jc w:val="both"/>
        <w:rPr>
          <w:rFonts w:ascii="Arial" w:hAnsi="Arial" w:cs="Arial"/>
          <w:sz w:val="24"/>
          <w:szCs w:val="24"/>
          <w:lang w:val="es-ES"/>
        </w:rPr>
      </w:pPr>
    </w:p>
    <w:p w14:paraId="79F6893B" w14:textId="77777777" w:rsidR="00F426A1" w:rsidRPr="008E2BAD" w:rsidRDefault="00612A45"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8E7850" w:rsidRPr="003F0D68">
        <w:rPr>
          <w:rFonts w:ascii="Arial" w:hAnsi="Arial" w:cs="Arial"/>
          <w:noProof/>
          <w:sz w:val="24"/>
          <w:szCs w:val="24"/>
          <w:lang w:val="es-ES"/>
        </w:rPr>
        <w:t>Al 30 de Junio de 2020,</w:t>
      </w:r>
      <w:r>
        <w:rPr>
          <w:rFonts w:ascii="Arial" w:hAnsi="Arial" w:cs="Arial"/>
          <w:sz w:val="24"/>
          <w:szCs w:val="24"/>
          <w:lang w:val="es-ES"/>
        </w:rPr>
        <w:fldChar w:fldCharType="end"/>
      </w:r>
      <w:r w:rsidR="00342B66" w:rsidRPr="008E2BAD">
        <w:rPr>
          <w:rFonts w:ascii="Arial" w:hAnsi="Arial" w:cs="Arial"/>
          <w:sz w:val="24"/>
          <w:szCs w:val="24"/>
          <w:lang w:val="es-ES"/>
        </w:rPr>
        <w:t xml:space="preserve"> el importe del compromiso originado de la suscripción del Fideicomiso F/998 es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204F91">
        <w:rPr>
          <w:rFonts w:ascii="Arial" w:hAnsi="Arial" w:cs="Arial"/>
          <w:sz w:val="24"/>
          <w:szCs w:val="24"/>
          <w:lang w:val="es-ES"/>
        </w:rPr>
        <w:fldChar w:fldCharType="begin"/>
      </w:r>
      <w:r w:rsidR="00204F91">
        <w:rPr>
          <w:rFonts w:ascii="Arial" w:hAnsi="Arial" w:cs="Arial"/>
          <w:sz w:val="24"/>
          <w:szCs w:val="24"/>
          <w:lang w:val="es-ES"/>
        </w:rPr>
        <w:instrText xml:space="preserve"> MERGEFIELD  </w:instrText>
      </w:r>
      <w:r w:rsidR="009424B1">
        <w:rPr>
          <w:rFonts w:ascii="Arial" w:hAnsi="Arial" w:cs="Arial"/>
          <w:sz w:val="24"/>
          <w:szCs w:val="24"/>
          <w:lang w:val="es-ES"/>
        </w:rPr>
        <w:instrText>"</w:instrText>
      </w:r>
      <w:r w:rsidR="00204F91">
        <w:rPr>
          <w:rFonts w:ascii="Arial" w:hAnsi="Arial" w:cs="Arial"/>
          <w:sz w:val="24"/>
          <w:szCs w:val="24"/>
          <w:lang w:val="es-ES"/>
        </w:rPr>
        <w:instrText>IMPORTEF998</w:instrText>
      </w:r>
      <w:r w:rsidR="009424B1">
        <w:rPr>
          <w:rFonts w:ascii="Arial" w:hAnsi="Arial" w:cs="Arial"/>
          <w:sz w:val="24"/>
          <w:szCs w:val="24"/>
          <w:lang w:val="es-ES"/>
        </w:rPr>
        <w:instrText xml:space="preserve">" \# "#,##0" </w:instrText>
      </w:r>
      <w:r w:rsidR="00204F91">
        <w:rPr>
          <w:rFonts w:ascii="Arial" w:hAnsi="Arial" w:cs="Arial"/>
          <w:sz w:val="24"/>
          <w:szCs w:val="24"/>
          <w:lang w:val="es-ES"/>
        </w:rPr>
        <w:fldChar w:fldCharType="separate"/>
      </w:r>
      <w:r w:rsidR="008E7850">
        <w:rPr>
          <w:rFonts w:ascii="Arial" w:hAnsi="Arial" w:cs="Arial"/>
          <w:noProof/>
          <w:sz w:val="24"/>
          <w:szCs w:val="24"/>
          <w:lang w:val="es-ES"/>
        </w:rPr>
        <w:t>141,008,697</w:t>
      </w:r>
      <w:r w:rsidR="00204F91">
        <w:rPr>
          <w:rFonts w:ascii="Arial" w:hAnsi="Arial" w:cs="Arial"/>
          <w:sz w:val="24"/>
          <w:szCs w:val="24"/>
          <w:lang w:val="es-ES"/>
        </w:rPr>
        <w:fldChar w:fldCharType="end"/>
      </w:r>
      <w:r w:rsidR="00403AF9">
        <w:rPr>
          <w:rFonts w:ascii="Arial" w:hAnsi="Arial" w:cs="Arial"/>
          <w:sz w:val="24"/>
          <w:szCs w:val="24"/>
          <w:lang w:val="es-ES"/>
        </w:rPr>
        <w:t>.</w:t>
      </w:r>
    </w:p>
    <w:p w14:paraId="01FB9453" w14:textId="77777777" w:rsidR="00342B66" w:rsidRPr="006960FC" w:rsidRDefault="00342B66" w:rsidP="00E36400">
      <w:pPr>
        <w:spacing w:after="0" w:line="240" w:lineRule="auto"/>
        <w:jc w:val="both"/>
        <w:rPr>
          <w:rFonts w:ascii="Arial" w:hAnsi="Arial" w:cs="Arial"/>
          <w:sz w:val="16"/>
          <w:szCs w:val="16"/>
          <w:lang w:val="es-ES"/>
        </w:rPr>
      </w:pPr>
    </w:p>
    <w:p w14:paraId="2B75D93E" w14:textId="77777777" w:rsidR="005F31D3" w:rsidRDefault="00344668" w:rsidP="00E36400">
      <w:pPr>
        <w:spacing w:after="0" w:line="240" w:lineRule="auto"/>
        <w:jc w:val="both"/>
        <w:rPr>
          <w:rFonts w:ascii="Arial" w:hAnsi="Arial" w:cs="Arial"/>
          <w:sz w:val="24"/>
          <w:szCs w:val="24"/>
          <w:lang w:val="es-ES"/>
        </w:rPr>
      </w:pPr>
      <w:r w:rsidRPr="00344668">
        <w:rPr>
          <w:rFonts w:ascii="Arial" w:hAnsi="Arial" w:cs="Arial"/>
          <w:sz w:val="24"/>
          <w:szCs w:val="24"/>
          <w:lang w:val="es-ES"/>
        </w:rPr>
        <w:t>c) Otros pasivos a corto plazo</w:t>
      </w:r>
    </w:p>
    <w:p w14:paraId="631BF5FE" w14:textId="77777777" w:rsidR="00344668" w:rsidRDefault="00344668" w:rsidP="00E36400">
      <w:pPr>
        <w:spacing w:after="0" w:line="240" w:lineRule="auto"/>
        <w:jc w:val="both"/>
        <w:rPr>
          <w:rFonts w:ascii="Arial" w:hAnsi="Arial" w:cs="Arial"/>
          <w:sz w:val="24"/>
          <w:szCs w:val="24"/>
          <w:lang w:val="es-ES"/>
        </w:rPr>
      </w:pPr>
    </w:p>
    <w:p w14:paraId="42B8F348" w14:textId="77777777" w:rsidR="00344668" w:rsidRDefault="00344668" w:rsidP="00E36400">
      <w:pPr>
        <w:spacing w:after="0" w:line="240" w:lineRule="auto"/>
        <w:jc w:val="both"/>
        <w:rPr>
          <w:rFonts w:ascii="Arial" w:hAnsi="Arial" w:cs="Arial"/>
          <w:sz w:val="24"/>
          <w:szCs w:val="24"/>
          <w:lang w:val="es-ES"/>
        </w:rPr>
      </w:pPr>
    </w:p>
    <w:p w14:paraId="4C59DB1C" w14:textId="77777777" w:rsidR="00FE756E" w:rsidRPr="008E2BAD" w:rsidRDefault="007A6929" w:rsidP="00FE756E">
      <w:pPr>
        <w:spacing w:after="0" w:line="240" w:lineRule="auto"/>
        <w:jc w:val="both"/>
        <w:rPr>
          <w:rFonts w:ascii="Arial" w:hAnsi="Arial" w:cs="Arial"/>
          <w:sz w:val="24"/>
          <w:szCs w:val="24"/>
          <w:lang w:val="es-ES"/>
        </w:rPr>
      </w:pPr>
      <w:r>
        <w:rPr>
          <w:rFonts w:ascii="Arial" w:hAnsi="Arial" w:cs="Arial"/>
          <w:sz w:val="24"/>
          <w:szCs w:val="24"/>
          <w:lang w:val="es-ES"/>
        </w:rPr>
        <w:t xml:space="preserve">A partir de febrero de 2020 se registrará </w:t>
      </w:r>
      <w:r w:rsidR="00FE756E">
        <w:rPr>
          <w:rFonts w:ascii="Arial" w:hAnsi="Arial" w:cs="Arial"/>
          <w:sz w:val="24"/>
          <w:szCs w:val="24"/>
          <w:lang w:val="es-ES"/>
        </w:rPr>
        <w:t xml:space="preserve">en otros pasivos a corto plazo </w:t>
      </w:r>
      <w:r w:rsidR="00651773">
        <w:rPr>
          <w:rFonts w:ascii="Arial" w:hAnsi="Arial" w:cs="Arial"/>
          <w:sz w:val="24"/>
          <w:szCs w:val="24"/>
          <w:lang w:val="es-ES"/>
        </w:rPr>
        <w:t xml:space="preserve">en </w:t>
      </w:r>
      <w:r w:rsidR="00280D33">
        <w:rPr>
          <w:rFonts w:ascii="Arial" w:hAnsi="Arial" w:cs="Arial"/>
          <w:sz w:val="24"/>
          <w:szCs w:val="24"/>
          <w:lang w:val="es-ES"/>
        </w:rPr>
        <w:t>la cuenta</w:t>
      </w:r>
      <w:r w:rsidR="00651773">
        <w:rPr>
          <w:rFonts w:ascii="Arial" w:hAnsi="Arial" w:cs="Arial"/>
          <w:sz w:val="24"/>
          <w:szCs w:val="24"/>
          <w:lang w:val="es-ES"/>
        </w:rPr>
        <w:t xml:space="preserve"> de recaudación por participar, </w:t>
      </w:r>
      <w:r>
        <w:rPr>
          <w:rFonts w:ascii="Arial" w:hAnsi="Arial" w:cs="Arial"/>
          <w:sz w:val="24"/>
          <w:szCs w:val="24"/>
          <w:lang w:val="es-ES"/>
        </w:rPr>
        <w:t xml:space="preserve">la </w:t>
      </w:r>
      <w:r w:rsidRPr="007A6929">
        <w:rPr>
          <w:rFonts w:ascii="Arial" w:hAnsi="Arial" w:cs="Arial"/>
          <w:sz w:val="24"/>
          <w:szCs w:val="24"/>
          <w:lang w:val="es-ES"/>
        </w:rPr>
        <w:t>recaudación correspondiente a conceptos de la Ley de Ingresos en proceso, previo a la participación, en cumplimiento de la Ley de Coordinación Fiscal</w:t>
      </w:r>
      <w:r>
        <w:rPr>
          <w:rFonts w:ascii="Arial" w:hAnsi="Arial" w:cs="Arial"/>
          <w:sz w:val="24"/>
          <w:szCs w:val="24"/>
          <w:lang w:val="es-ES"/>
        </w:rPr>
        <w:t xml:space="preserve">, </w:t>
      </w:r>
      <w:r w:rsidR="00FE756E">
        <w:rPr>
          <w:rFonts w:ascii="Arial" w:hAnsi="Arial" w:cs="Arial"/>
          <w:sz w:val="24"/>
          <w:szCs w:val="24"/>
          <w:lang w:val="es-ES"/>
        </w:rPr>
        <w:t xml:space="preserve">el cual asciende a  </w:t>
      </w:r>
      <w:r>
        <w:rPr>
          <w:rFonts w:ascii="Arial" w:hAnsi="Arial" w:cs="Arial"/>
          <w:sz w:val="24"/>
          <w:szCs w:val="24"/>
          <w:lang w:val="es-ES"/>
        </w:rPr>
        <w:t xml:space="preserve"> </w:t>
      </w:r>
      <w:r w:rsidR="00FE756E">
        <w:rPr>
          <w:rFonts w:ascii="Arial" w:hAnsi="Arial" w:cs="Arial"/>
          <w:sz w:val="24"/>
          <w:szCs w:val="24"/>
          <w:lang w:val="es-ES"/>
        </w:rPr>
        <w:fldChar w:fldCharType="begin"/>
      </w:r>
      <w:r w:rsidR="00FE756E">
        <w:rPr>
          <w:rFonts w:ascii="Arial" w:hAnsi="Arial" w:cs="Arial"/>
          <w:sz w:val="24"/>
          <w:szCs w:val="24"/>
          <w:lang w:val="es-ES"/>
        </w:rPr>
        <w:instrText xml:space="preserve"> MERGEFIELD  "IMP</w:instrText>
      </w:r>
      <w:r w:rsidR="00651773">
        <w:rPr>
          <w:rFonts w:ascii="Arial" w:hAnsi="Arial" w:cs="Arial"/>
          <w:sz w:val="24"/>
          <w:szCs w:val="24"/>
          <w:lang w:val="es-ES"/>
        </w:rPr>
        <w:instrText>RECXP</w:instrText>
      </w:r>
      <w:r w:rsidR="00FE756E">
        <w:rPr>
          <w:rFonts w:ascii="Arial" w:hAnsi="Arial" w:cs="Arial"/>
          <w:sz w:val="24"/>
          <w:szCs w:val="24"/>
          <w:lang w:val="es-ES"/>
        </w:rPr>
        <w:instrText xml:space="preserve">" \# "#,##0" </w:instrText>
      </w:r>
      <w:r w:rsidR="00FE756E">
        <w:rPr>
          <w:rFonts w:ascii="Arial" w:hAnsi="Arial" w:cs="Arial"/>
          <w:sz w:val="24"/>
          <w:szCs w:val="24"/>
          <w:lang w:val="es-ES"/>
        </w:rPr>
        <w:fldChar w:fldCharType="separate"/>
      </w:r>
      <w:r w:rsidR="008E7850">
        <w:rPr>
          <w:rFonts w:ascii="Arial" w:hAnsi="Arial" w:cs="Arial"/>
          <w:noProof/>
          <w:sz w:val="24"/>
          <w:szCs w:val="24"/>
          <w:lang w:val="es-ES"/>
        </w:rPr>
        <w:t>3,692,122</w:t>
      </w:r>
      <w:r w:rsidR="00FE756E">
        <w:rPr>
          <w:rFonts w:ascii="Arial" w:hAnsi="Arial" w:cs="Arial"/>
          <w:sz w:val="24"/>
          <w:szCs w:val="24"/>
          <w:lang w:val="es-ES"/>
        </w:rPr>
        <w:fldChar w:fldCharType="end"/>
      </w:r>
      <w:r w:rsidR="00FE756E">
        <w:rPr>
          <w:rFonts w:ascii="Arial" w:hAnsi="Arial" w:cs="Arial"/>
          <w:sz w:val="24"/>
          <w:szCs w:val="24"/>
          <w:lang w:val="es-ES"/>
        </w:rPr>
        <w:t>.</w:t>
      </w:r>
    </w:p>
    <w:p w14:paraId="2E37A5BA" w14:textId="77777777" w:rsidR="00344668" w:rsidRDefault="00344668" w:rsidP="00E36400">
      <w:pPr>
        <w:spacing w:after="0" w:line="240" w:lineRule="auto"/>
        <w:jc w:val="both"/>
        <w:rPr>
          <w:rFonts w:ascii="Arial" w:hAnsi="Arial" w:cs="Arial"/>
          <w:sz w:val="24"/>
          <w:szCs w:val="24"/>
          <w:lang w:val="es-ES"/>
        </w:rPr>
      </w:pPr>
    </w:p>
    <w:p w14:paraId="27DDA145" w14:textId="77777777" w:rsidR="00344668" w:rsidRPr="00344668" w:rsidRDefault="00344668" w:rsidP="00E36400">
      <w:pPr>
        <w:spacing w:after="0" w:line="240" w:lineRule="auto"/>
        <w:jc w:val="both"/>
        <w:rPr>
          <w:rFonts w:ascii="Arial" w:hAnsi="Arial" w:cs="Arial"/>
          <w:sz w:val="24"/>
          <w:szCs w:val="24"/>
          <w:lang w:val="es-ES"/>
        </w:rPr>
      </w:pPr>
    </w:p>
    <w:p w14:paraId="7C809F97" w14:textId="77777777" w:rsidR="005F31D3" w:rsidRDefault="005F31D3" w:rsidP="00E36400">
      <w:pPr>
        <w:spacing w:after="0" w:line="240" w:lineRule="auto"/>
        <w:jc w:val="both"/>
        <w:rPr>
          <w:rFonts w:ascii="Arial" w:hAnsi="Arial" w:cs="Arial"/>
          <w:b/>
          <w:sz w:val="24"/>
          <w:szCs w:val="24"/>
          <w:lang w:val="es-ES"/>
        </w:rPr>
      </w:pPr>
    </w:p>
    <w:p w14:paraId="6D7767A7" w14:textId="77777777" w:rsidR="00301127" w:rsidRDefault="00301127" w:rsidP="00E36400">
      <w:pPr>
        <w:spacing w:after="0" w:line="240" w:lineRule="auto"/>
        <w:jc w:val="both"/>
        <w:rPr>
          <w:rFonts w:ascii="Arial" w:hAnsi="Arial" w:cs="Arial"/>
          <w:b/>
          <w:sz w:val="24"/>
          <w:szCs w:val="24"/>
          <w:lang w:val="es-ES"/>
        </w:rPr>
      </w:pPr>
    </w:p>
    <w:p w14:paraId="18D05EFE" w14:textId="77777777" w:rsidR="00301127" w:rsidRDefault="00301127" w:rsidP="00E36400">
      <w:pPr>
        <w:spacing w:after="0" w:line="240" w:lineRule="auto"/>
        <w:jc w:val="both"/>
        <w:rPr>
          <w:rFonts w:ascii="Arial" w:hAnsi="Arial" w:cs="Arial"/>
          <w:b/>
          <w:sz w:val="24"/>
          <w:szCs w:val="24"/>
          <w:lang w:val="es-ES"/>
        </w:rPr>
      </w:pPr>
    </w:p>
    <w:p w14:paraId="0CD8EA5A" w14:textId="77777777" w:rsidR="00522D04" w:rsidRDefault="00522D04" w:rsidP="00E36400">
      <w:pPr>
        <w:spacing w:after="0" w:line="240" w:lineRule="auto"/>
        <w:jc w:val="both"/>
        <w:rPr>
          <w:rFonts w:ascii="Arial" w:hAnsi="Arial" w:cs="Arial"/>
          <w:b/>
          <w:sz w:val="24"/>
          <w:szCs w:val="24"/>
          <w:lang w:val="es-ES"/>
        </w:rPr>
      </w:pPr>
    </w:p>
    <w:p w14:paraId="78A33B62" w14:textId="77777777"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5.- Patrimonio</w:t>
      </w:r>
    </w:p>
    <w:p w14:paraId="292A23C0" w14:textId="77777777" w:rsidR="00A6420F" w:rsidRPr="008E2BAD" w:rsidRDefault="00A6420F" w:rsidP="00E36400">
      <w:pPr>
        <w:spacing w:after="0" w:line="240" w:lineRule="auto"/>
        <w:jc w:val="both"/>
        <w:rPr>
          <w:rFonts w:ascii="Arial" w:hAnsi="Arial" w:cs="Arial"/>
          <w:b/>
          <w:sz w:val="24"/>
          <w:szCs w:val="24"/>
          <w:lang w:val="es-ES"/>
        </w:rPr>
      </w:pPr>
    </w:p>
    <w:p w14:paraId="50AA4E0C" w14:textId="77777777" w:rsidR="00342B66" w:rsidRPr="006960FC" w:rsidRDefault="00342B66" w:rsidP="00E36400">
      <w:pPr>
        <w:spacing w:after="0" w:line="240" w:lineRule="auto"/>
        <w:jc w:val="both"/>
        <w:rPr>
          <w:rFonts w:ascii="Arial" w:hAnsi="Arial" w:cs="Arial"/>
          <w:sz w:val="16"/>
          <w:szCs w:val="16"/>
          <w:lang w:val="es-ES"/>
        </w:rPr>
      </w:pPr>
    </w:p>
    <w:p w14:paraId="3080FF46" w14:textId="77777777"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Patrimonio del Municipio se integra por </w:t>
      </w:r>
      <w:r w:rsidR="00786C19">
        <w:rPr>
          <w:rFonts w:ascii="Arial" w:hAnsi="Arial" w:cs="Arial"/>
          <w:sz w:val="24"/>
          <w:szCs w:val="24"/>
          <w:lang w:val="es-ES"/>
        </w:rPr>
        <w:t>el padrón factura</w:t>
      </w:r>
      <w:r w:rsidRPr="008E2BAD">
        <w:rPr>
          <w:rFonts w:ascii="Arial" w:hAnsi="Arial" w:cs="Arial"/>
          <w:sz w:val="24"/>
          <w:szCs w:val="24"/>
          <w:lang w:val="es-ES"/>
        </w:rPr>
        <w:t>, los resultados de ejercicios anteriores y el resultad</w:t>
      </w:r>
      <w:r w:rsidR="00786C19">
        <w:rPr>
          <w:rFonts w:ascii="Arial" w:hAnsi="Arial" w:cs="Arial"/>
          <w:sz w:val="24"/>
          <w:szCs w:val="24"/>
          <w:lang w:val="es-ES"/>
        </w:rPr>
        <w:t xml:space="preserve">o del ejercicio de que se trate, así como </w:t>
      </w:r>
      <w:r w:rsidR="00F433F6">
        <w:rPr>
          <w:rFonts w:ascii="Arial" w:hAnsi="Arial" w:cs="Arial"/>
          <w:sz w:val="24"/>
          <w:szCs w:val="24"/>
          <w:lang w:val="es-ES"/>
        </w:rPr>
        <w:t>r</w:t>
      </w:r>
      <w:r w:rsidR="00786C19">
        <w:rPr>
          <w:rFonts w:ascii="Arial" w:hAnsi="Arial" w:cs="Arial"/>
          <w:sz w:val="24"/>
          <w:szCs w:val="24"/>
          <w:lang w:val="es-ES"/>
        </w:rPr>
        <w:t>ectif</w:t>
      </w:r>
      <w:r w:rsidR="00F433F6">
        <w:rPr>
          <w:rFonts w:ascii="Arial" w:hAnsi="Arial" w:cs="Arial"/>
          <w:sz w:val="24"/>
          <w:szCs w:val="24"/>
          <w:lang w:val="es-ES"/>
        </w:rPr>
        <w:t>icaciones de r</w:t>
      </w:r>
      <w:r w:rsidR="00786C19">
        <w:rPr>
          <w:rFonts w:ascii="Arial" w:hAnsi="Arial" w:cs="Arial"/>
          <w:sz w:val="24"/>
          <w:szCs w:val="24"/>
          <w:lang w:val="es-ES"/>
        </w:rPr>
        <w:t xml:space="preserve">esultados de </w:t>
      </w:r>
      <w:r w:rsidR="00F433F6">
        <w:rPr>
          <w:rFonts w:ascii="Arial" w:hAnsi="Arial" w:cs="Arial"/>
          <w:sz w:val="24"/>
          <w:szCs w:val="24"/>
          <w:lang w:val="es-ES"/>
        </w:rPr>
        <w:t>e</w:t>
      </w:r>
      <w:r w:rsidR="00786C19">
        <w:rPr>
          <w:rFonts w:ascii="Arial" w:hAnsi="Arial" w:cs="Arial"/>
          <w:sz w:val="24"/>
          <w:szCs w:val="24"/>
          <w:lang w:val="es-ES"/>
        </w:rPr>
        <w:t>jercicios anteriores.</w:t>
      </w:r>
    </w:p>
    <w:p w14:paraId="5FCDDCE5" w14:textId="77777777" w:rsidR="00A6420F" w:rsidRDefault="00A6420F" w:rsidP="00E36400">
      <w:pPr>
        <w:spacing w:after="0" w:line="240" w:lineRule="auto"/>
        <w:jc w:val="both"/>
        <w:rPr>
          <w:rFonts w:ascii="Arial" w:hAnsi="Arial" w:cs="Arial"/>
          <w:sz w:val="24"/>
          <w:szCs w:val="24"/>
          <w:lang w:val="es-ES"/>
        </w:rPr>
      </w:pPr>
    </w:p>
    <w:p w14:paraId="77A02D6E" w14:textId="77777777" w:rsidR="00C27F60" w:rsidRDefault="00C27F60" w:rsidP="00342B66">
      <w:pPr>
        <w:spacing w:after="0" w:line="240" w:lineRule="auto"/>
        <w:rPr>
          <w:rFonts w:ascii="Arial" w:hAnsi="Arial" w:cs="Arial"/>
          <w:sz w:val="16"/>
          <w:szCs w:val="16"/>
          <w:lang w:val="es-ES"/>
        </w:rPr>
      </w:pPr>
    </w:p>
    <w:p w14:paraId="56FBD8E9" w14:textId="77777777" w:rsidR="00C27F60" w:rsidRPr="006960FC" w:rsidRDefault="00C27F60" w:rsidP="00342B66">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74087B40"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16BD378B" w14:textId="77777777" w:rsidR="00342B66" w:rsidRPr="00865436" w:rsidRDefault="00342B66" w:rsidP="00342B66">
            <w:pPr>
              <w:rPr>
                <w:rFonts w:ascii="Arial" w:hAnsi="Arial" w:cs="Arial"/>
                <w:sz w:val="24"/>
                <w:szCs w:val="24"/>
                <w:lang w:val="es-ES"/>
              </w:rPr>
            </w:pPr>
            <w:r w:rsidRPr="00865436">
              <w:rPr>
                <w:rFonts w:ascii="Arial" w:hAnsi="Arial" w:cs="Arial"/>
                <w:sz w:val="24"/>
                <w:szCs w:val="24"/>
                <w:lang w:val="es-ES"/>
              </w:rPr>
              <w:t>II. Notas al Estado de Actividades</w:t>
            </w:r>
          </w:p>
        </w:tc>
      </w:tr>
    </w:tbl>
    <w:p w14:paraId="046D4974" w14:textId="77777777" w:rsidR="00342B66" w:rsidRDefault="00342B66" w:rsidP="00342B66">
      <w:pPr>
        <w:spacing w:after="0" w:line="240" w:lineRule="auto"/>
        <w:rPr>
          <w:rFonts w:ascii="Arial" w:hAnsi="Arial" w:cs="Arial"/>
          <w:sz w:val="16"/>
          <w:szCs w:val="16"/>
          <w:lang w:val="es-ES"/>
        </w:rPr>
      </w:pPr>
    </w:p>
    <w:p w14:paraId="6FA79CB6" w14:textId="77777777" w:rsidR="00222B5F" w:rsidRPr="006960FC" w:rsidRDefault="00222B5F" w:rsidP="00342B66">
      <w:pPr>
        <w:spacing w:after="0" w:line="240" w:lineRule="auto"/>
        <w:rPr>
          <w:rFonts w:ascii="Arial" w:hAnsi="Arial" w:cs="Arial"/>
          <w:sz w:val="16"/>
          <w:szCs w:val="16"/>
          <w:lang w:val="es-ES"/>
        </w:rPr>
      </w:pPr>
    </w:p>
    <w:p w14:paraId="0C33ED74" w14:textId="77777777"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6.- Ingresos de Gestión</w:t>
      </w:r>
    </w:p>
    <w:p w14:paraId="3F292E04" w14:textId="77777777" w:rsidR="00A019B1" w:rsidRPr="008E2BAD" w:rsidRDefault="00A019B1" w:rsidP="00E36400">
      <w:pPr>
        <w:spacing w:after="0" w:line="240" w:lineRule="auto"/>
        <w:jc w:val="both"/>
        <w:rPr>
          <w:rFonts w:ascii="Arial" w:hAnsi="Arial" w:cs="Arial"/>
          <w:b/>
          <w:sz w:val="24"/>
          <w:szCs w:val="24"/>
          <w:lang w:val="es-ES"/>
        </w:rPr>
      </w:pPr>
    </w:p>
    <w:p w14:paraId="29D7361B" w14:textId="77777777" w:rsidR="00342B66" w:rsidRPr="00A019B1" w:rsidRDefault="00342B66" w:rsidP="00E36400">
      <w:pPr>
        <w:spacing w:after="0" w:line="240" w:lineRule="auto"/>
        <w:jc w:val="both"/>
        <w:rPr>
          <w:rFonts w:ascii="Arial" w:hAnsi="Arial" w:cs="Arial"/>
          <w:sz w:val="16"/>
          <w:szCs w:val="16"/>
          <w:highlight w:val="yellow"/>
          <w:lang w:val="es-ES"/>
        </w:rPr>
      </w:pPr>
    </w:p>
    <w:p w14:paraId="40437DCE" w14:textId="77777777" w:rsidR="00A3701C" w:rsidRPr="00C27F60" w:rsidRDefault="001A4BE7" w:rsidP="00E36400">
      <w:pPr>
        <w:spacing w:after="0" w:line="240" w:lineRule="auto"/>
        <w:jc w:val="both"/>
        <w:rPr>
          <w:rFonts w:ascii="Arial" w:hAnsi="Arial" w:cs="Arial"/>
          <w:sz w:val="24"/>
          <w:szCs w:val="24"/>
          <w:lang w:val="es-ES"/>
        </w:rPr>
      </w:pPr>
      <w:r w:rsidRPr="00C27F60">
        <w:rPr>
          <w:rFonts w:ascii="Arial" w:hAnsi="Arial" w:cs="Arial"/>
          <w:sz w:val="24"/>
          <w:szCs w:val="24"/>
          <w:lang w:val="es-ES"/>
        </w:rPr>
        <w:t>Los In</w:t>
      </w:r>
      <w:r w:rsidR="00A3701C" w:rsidRPr="00C27F60">
        <w:rPr>
          <w:rFonts w:ascii="Arial" w:hAnsi="Arial" w:cs="Arial"/>
          <w:sz w:val="24"/>
          <w:szCs w:val="24"/>
          <w:lang w:val="es-ES"/>
        </w:rPr>
        <w:t>gresos de Gestión</w:t>
      </w:r>
      <w:r w:rsidRPr="00C27F60">
        <w:rPr>
          <w:rFonts w:ascii="Arial" w:hAnsi="Arial" w:cs="Arial"/>
          <w:sz w:val="24"/>
          <w:szCs w:val="24"/>
          <w:lang w:val="es-ES"/>
        </w:rPr>
        <w:t xml:space="preserve"> </w:t>
      </w:r>
      <w:r w:rsidR="00C108D9" w:rsidRPr="00C27F60">
        <w:rPr>
          <w:rFonts w:ascii="Arial" w:hAnsi="Arial" w:cs="Arial"/>
          <w:sz w:val="24"/>
          <w:szCs w:val="24"/>
          <w:lang w:val="es-ES"/>
        </w:rPr>
        <w:t>reflejan un</w:t>
      </w:r>
      <w:r w:rsidRPr="00C27F60">
        <w:rPr>
          <w:rFonts w:ascii="Arial" w:hAnsi="Arial" w:cs="Arial"/>
          <w:sz w:val="24"/>
          <w:szCs w:val="24"/>
          <w:lang w:val="es-ES"/>
        </w:rPr>
        <w:t xml:space="preserve"> importe de</w:t>
      </w:r>
      <w:r w:rsidR="00EF32D0" w:rsidRPr="00C27F60">
        <w:rPr>
          <w:rFonts w:ascii="Arial" w:hAnsi="Arial" w:cs="Arial"/>
          <w:sz w:val="24"/>
          <w:szCs w:val="24"/>
          <w:lang w:val="es-ES"/>
        </w:rPr>
        <w:t xml:space="preserve"> $ </w:t>
      </w:r>
      <w:r w:rsidR="00EF32D0" w:rsidRPr="00C27F60">
        <w:rPr>
          <w:rFonts w:ascii="Arial" w:hAnsi="Arial" w:cs="Arial"/>
          <w:sz w:val="24"/>
          <w:szCs w:val="24"/>
          <w:lang w:val="es-ES"/>
        </w:rPr>
        <w:fldChar w:fldCharType="begin"/>
      </w:r>
      <w:r w:rsidR="00EF32D0" w:rsidRPr="00C27F60">
        <w:rPr>
          <w:rFonts w:ascii="Arial" w:hAnsi="Arial" w:cs="Arial"/>
          <w:sz w:val="24"/>
          <w:szCs w:val="24"/>
          <w:lang w:val="es-ES"/>
        </w:rPr>
        <w:instrText xml:space="preserve"> MERGEFIELD "INGGESTION"\# "#,##0" </w:instrText>
      </w:r>
      <w:r w:rsidR="00EF32D0" w:rsidRPr="00C27F60">
        <w:rPr>
          <w:rFonts w:ascii="Arial" w:hAnsi="Arial" w:cs="Arial"/>
          <w:sz w:val="24"/>
          <w:szCs w:val="24"/>
          <w:lang w:val="es-ES"/>
        </w:rPr>
        <w:fldChar w:fldCharType="separate"/>
      </w:r>
      <w:r w:rsidR="008E7850">
        <w:rPr>
          <w:rFonts w:ascii="Arial" w:hAnsi="Arial" w:cs="Arial"/>
          <w:noProof/>
          <w:sz w:val="24"/>
          <w:szCs w:val="24"/>
          <w:lang w:val="es-ES"/>
        </w:rPr>
        <w:t>295,745,041</w:t>
      </w:r>
      <w:r w:rsidR="00EF32D0" w:rsidRPr="00C27F60">
        <w:rPr>
          <w:rFonts w:ascii="Arial" w:hAnsi="Arial" w:cs="Arial"/>
          <w:sz w:val="24"/>
          <w:szCs w:val="24"/>
          <w:lang w:val="es-ES"/>
        </w:rPr>
        <w:fldChar w:fldCharType="end"/>
      </w:r>
      <w:r w:rsidR="00706B98" w:rsidRPr="00C27F60">
        <w:rPr>
          <w:rFonts w:ascii="Arial" w:hAnsi="Arial" w:cs="Arial"/>
          <w:sz w:val="24"/>
          <w:szCs w:val="24"/>
          <w:lang w:val="es-ES"/>
        </w:rPr>
        <w:t>, r</w:t>
      </w:r>
      <w:r w:rsidR="00342B66" w:rsidRPr="00C27F60">
        <w:rPr>
          <w:rFonts w:ascii="Arial" w:hAnsi="Arial" w:cs="Arial"/>
          <w:sz w:val="24"/>
          <w:szCs w:val="24"/>
          <w:lang w:val="es-ES"/>
        </w:rPr>
        <w:t xml:space="preserve">esalta la recaudación de impuestos en el ejercicio </w:t>
      </w:r>
      <w:r w:rsidR="003575BA" w:rsidRPr="00C27F60">
        <w:rPr>
          <w:rFonts w:ascii="Arial" w:hAnsi="Arial" w:cs="Arial"/>
          <w:sz w:val="24"/>
          <w:szCs w:val="24"/>
          <w:lang w:val="es-ES"/>
        </w:rPr>
        <w:t xml:space="preserve">por un importe de </w:t>
      </w:r>
      <w:r w:rsidR="00FB7CF0" w:rsidRPr="00C27F60">
        <w:rPr>
          <w:rFonts w:ascii="Arial" w:hAnsi="Arial" w:cs="Arial"/>
          <w:color w:val="000000" w:themeColor="text1"/>
          <w:sz w:val="24"/>
          <w:szCs w:val="24"/>
          <w:lang w:val="es-ES"/>
        </w:rPr>
        <w:t xml:space="preserve">$ </w:t>
      </w:r>
      <w:r w:rsidR="0052267D" w:rsidRPr="00C27F60">
        <w:rPr>
          <w:rFonts w:ascii="Arial" w:hAnsi="Arial" w:cs="Arial"/>
          <w:sz w:val="24"/>
          <w:szCs w:val="24"/>
          <w:lang w:val="es-ES"/>
        </w:rPr>
        <w:fldChar w:fldCharType="begin"/>
      </w:r>
      <w:r w:rsidR="0052267D" w:rsidRPr="00C27F60">
        <w:rPr>
          <w:rFonts w:ascii="Arial" w:hAnsi="Arial" w:cs="Arial"/>
          <w:sz w:val="24"/>
          <w:szCs w:val="24"/>
          <w:lang w:val="es-ES"/>
        </w:rPr>
        <w:instrText xml:space="preserve"> MERGEFIELD "IMPIMTS" </w:instrText>
      </w:r>
      <w:r w:rsidR="00EA3660" w:rsidRPr="00C27F60">
        <w:rPr>
          <w:rFonts w:ascii="Arial" w:hAnsi="Arial" w:cs="Arial"/>
          <w:sz w:val="24"/>
          <w:szCs w:val="24"/>
          <w:lang w:val="es-ES"/>
        </w:rPr>
        <w:instrText xml:space="preserve">\# "#,##0" </w:instrText>
      </w:r>
      <w:r w:rsidR="0052267D" w:rsidRPr="00C27F60">
        <w:rPr>
          <w:rFonts w:ascii="Arial" w:hAnsi="Arial" w:cs="Arial"/>
          <w:sz w:val="24"/>
          <w:szCs w:val="24"/>
          <w:lang w:val="es-ES"/>
        </w:rPr>
        <w:fldChar w:fldCharType="separate"/>
      </w:r>
      <w:r w:rsidR="008E7850">
        <w:rPr>
          <w:rFonts w:ascii="Arial" w:hAnsi="Arial" w:cs="Arial"/>
          <w:noProof/>
          <w:sz w:val="24"/>
          <w:szCs w:val="24"/>
          <w:lang w:val="es-ES"/>
        </w:rPr>
        <w:t>204,884,502</w:t>
      </w:r>
      <w:r w:rsidR="0052267D" w:rsidRPr="00C27F60">
        <w:rPr>
          <w:rFonts w:ascii="Arial" w:hAnsi="Arial" w:cs="Arial"/>
          <w:sz w:val="24"/>
          <w:szCs w:val="24"/>
          <w:lang w:val="es-ES"/>
        </w:rPr>
        <w:fldChar w:fldCharType="end"/>
      </w:r>
      <w:r w:rsidR="003575BA" w:rsidRPr="00C27F60">
        <w:rPr>
          <w:rFonts w:ascii="Arial" w:hAnsi="Arial" w:cs="Arial"/>
          <w:sz w:val="24"/>
          <w:szCs w:val="24"/>
          <w:lang w:val="es-ES"/>
        </w:rPr>
        <w:t xml:space="preserve"> que en su mayoría es por concepto de predial</w:t>
      </w:r>
      <w:r w:rsidR="00706B98" w:rsidRPr="00C27F60">
        <w:rPr>
          <w:rFonts w:ascii="Arial" w:hAnsi="Arial" w:cs="Arial"/>
          <w:sz w:val="24"/>
          <w:szCs w:val="24"/>
          <w:lang w:val="es-ES"/>
        </w:rPr>
        <w:t>, dentro del rubro de productos</w:t>
      </w:r>
      <w:r w:rsidR="00502932" w:rsidRPr="00C27F60">
        <w:rPr>
          <w:rFonts w:ascii="Arial" w:hAnsi="Arial" w:cs="Arial"/>
          <w:sz w:val="24"/>
          <w:szCs w:val="24"/>
          <w:lang w:val="es-ES"/>
        </w:rPr>
        <w:t xml:space="preserve"> con un importe de $ </w:t>
      </w:r>
      <w:r w:rsidR="00502932" w:rsidRPr="00C27F60">
        <w:rPr>
          <w:rFonts w:ascii="Arial" w:hAnsi="Arial" w:cs="Arial"/>
          <w:sz w:val="24"/>
          <w:szCs w:val="24"/>
          <w:lang w:val="es-ES"/>
        </w:rPr>
        <w:fldChar w:fldCharType="begin"/>
      </w:r>
      <w:r w:rsidR="00502932" w:rsidRPr="00C27F60">
        <w:rPr>
          <w:rFonts w:ascii="Arial" w:hAnsi="Arial" w:cs="Arial"/>
          <w:sz w:val="24"/>
          <w:szCs w:val="24"/>
          <w:lang w:val="es-ES"/>
        </w:rPr>
        <w:instrText xml:space="preserve"> MERGEFIELD </w:instrText>
      </w:r>
      <w:r w:rsidR="003B7601" w:rsidRPr="00C27F60">
        <w:rPr>
          <w:rFonts w:ascii="Arial" w:hAnsi="Arial" w:cs="Arial"/>
          <w:sz w:val="24"/>
          <w:szCs w:val="24"/>
          <w:lang w:val="es-ES"/>
        </w:rPr>
        <w:instrText>"</w:instrText>
      </w:r>
      <w:r w:rsidR="00502932" w:rsidRPr="00C27F60">
        <w:rPr>
          <w:rFonts w:ascii="Arial" w:hAnsi="Arial" w:cs="Arial"/>
          <w:sz w:val="24"/>
          <w:szCs w:val="24"/>
          <w:lang w:val="es-ES"/>
        </w:rPr>
        <w:instrText>EAPROD</w:instrText>
      </w:r>
      <w:r w:rsidR="003B7601" w:rsidRPr="00C27F60">
        <w:rPr>
          <w:rFonts w:ascii="Arial" w:hAnsi="Arial" w:cs="Arial"/>
          <w:sz w:val="24"/>
          <w:szCs w:val="24"/>
          <w:lang w:val="es-ES"/>
        </w:rPr>
        <w:instrText>"\# "#,##0"</w:instrText>
      </w:r>
      <w:r w:rsidR="00502932" w:rsidRPr="00C27F60">
        <w:rPr>
          <w:rFonts w:ascii="Arial" w:hAnsi="Arial" w:cs="Arial"/>
          <w:sz w:val="24"/>
          <w:szCs w:val="24"/>
          <w:lang w:val="es-ES"/>
        </w:rPr>
        <w:instrText xml:space="preserve"> </w:instrText>
      </w:r>
      <w:r w:rsidR="00502932" w:rsidRPr="00C27F60">
        <w:rPr>
          <w:rFonts w:ascii="Arial" w:hAnsi="Arial" w:cs="Arial"/>
          <w:sz w:val="24"/>
          <w:szCs w:val="24"/>
          <w:lang w:val="es-ES"/>
        </w:rPr>
        <w:fldChar w:fldCharType="separate"/>
      </w:r>
      <w:r w:rsidR="008E7850">
        <w:rPr>
          <w:rFonts w:ascii="Arial" w:hAnsi="Arial" w:cs="Arial"/>
          <w:noProof/>
          <w:sz w:val="24"/>
          <w:szCs w:val="24"/>
          <w:lang w:val="es-ES"/>
        </w:rPr>
        <w:t>11,049,584</w:t>
      </w:r>
      <w:r w:rsidR="00502932" w:rsidRPr="00C27F60">
        <w:rPr>
          <w:rFonts w:ascii="Arial" w:hAnsi="Arial" w:cs="Arial"/>
          <w:sz w:val="24"/>
          <w:szCs w:val="24"/>
          <w:lang w:val="es-ES"/>
        </w:rPr>
        <w:fldChar w:fldCharType="end"/>
      </w:r>
      <w:r w:rsidR="00502932" w:rsidRPr="00C27F60">
        <w:rPr>
          <w:rFonts w:ascii="Arial" w:hAnsi="Arial" w:cs="Arial"/>
          <w:sz w:val="24"/>
          <w:szCs w:val="24"/>
          <w:lang w:val="es-ES"/>
        </w:rPr>
        <w:t xml:space="preserve"> se encuentran los rendimientos financ</w:t>
      </w:r>
      <w:r w:rsidR="00EF3725" w:rsidRPr="00C27F60">
        <w:rPr>
          <w:rFonts w:ascii="Arial" w:hAnsi="Arial" w:cs="Arial"/>
          <w:sz w:val="24"/>
          <w:szCs w:val="24"/>
          <w:lang w:val="es-ES"/>
        </w:rPr>
        <w:t xml:space="preserve">ieros generados </w:t>
      </w:r>
      <w:r w:rsidR="00502932" w:rsidRPr="00C27F60">
        <w:rPr>
          <w:rFonts w:ascii="Arial" w:hAnsi="Arial" w:cs="Arial"/>
          <w:sz w:val="24"/>
          <w:szCs w:val="24"/>
          <w:lang w:val="es-ES"/>
        </w:rPr>
        <w:t>por este H. Ayuntamiento</w:t>
      </w:r>
      <w:r w:rsidR="00EF3725" w:rsidRPr="00C27F60">
        <w:rPr>
          <w:rFonts w:ascii="Arial" w:hAnsi="Arial" w:cs="Arial"/>
          <w:sz w:val="24"/>
          <w:szCs w:val="24"/>
          <w:lang w:val="es-ES"/>
        </w:rPr>
        <w:t>.</w:t>
      </w:r>
    </w:p>
    <w:p w14:paraId="783E1310" w14:textId="77777777" w:rsidR="008C3DBA" w:rsidRPr="00C27F60" w:rsidRDefault="008C3DBA" w:rsidP="00E36400">
      <w:pPr>
        <w:spacing w:after="0" w:line="240" w:lineRule="auto"/>
        <w:jc w:val="both"/>
        <w:rPr>
          <w:rFonts w:ascii="Arial" w:hAnsi="Arial" w:cs="Arial"/>
          <w:sz w:val="24"/>
          <w:szCs w:val="24"/>
          <w:lang w:val="es-ES"/>
        </w:rPr>
      </w:pPr>
    </w:p>
    <w:p w14:paraId="006E34BE" w14:textId="77777777" w:rsidR="00A019B1" w:rsidRPr="00C27F60" w:rsidRDefault="00A019B1" w:rsidP="00E36400">
      <w:pPr>
        <w:spacing w:after="0" w:line="240" w:lineRule="auto"/>
        <w:jc w:val="both"/>
        <w:rPr>
          <w:rFonts w:ascii="Arial" w:hAnsi="Arial" w:cs="Arial"/>
          <w:sz w:val="24"/>
          <w:szCs w:val="24"/>
          <w:lang w:val="es-ES"/>
        </w:rPr>
      </w:pPr>
    </w:p>
    <w:p w14:paraId="1EEA0E1B" w14:textId="77777777" w:rsidR="008C3DBA" w:rsidRPr="00C27F60" w:rsidRDefault="008C3DBA" w:rsidP="008C3DBA">
      <w:pPr>
        <w:spacing w:after="0" w:line="240" w:lineRule="auto"/>
        <w:jc w:val="both"/>
        <w:rPr>
          <w:rFonts w:ascii="Arial" w:hAnsi="Arial" w:cs="Arial"/>
          <w:sz w:val="24"/>
          <w:szCs w:val="24"/>
        </w:rPr>
      </w:pPr>
      <w:r w:rsidRPr="00C27F60">
        <w:rPr>
          <w:rFonts w:ascii="Arial" w:hAnsi="Arial" w:cs="Arial"/>
          <w:sz w:val="24"/>
          <w:szCs w:val="24"/>
        </w:rPr>
        <w:t>Participaciones, Aportaciones, Convenios, Incentivos Derivados de la Colaboración Fiscal, Fondos Distintos de Aportaciones, Transferencias, Asignaciones, Subsidios y Subvenciones, y Pensiones y Jubilaciones</w:t>
      </w:r>
      <w:r w:rsidR="003465B5" w:rsidRPr="00C27F60">
        <w:rPr>
          <w:rFonts w:ascii="Arial" w:hAnsi="Arial" w:cs="Arial"/>
          <w:sz w:val="24"/>
          <w:szCs w:val="24"/>
        </w:rPr>
        <w:t xml:space="preserve"> tiene un importe de $ </w:t>
      </w:r>
      <w:r w:rsidR="003465B5" w:rsidRPr="00C27F60">
        <w:rPr>
          <w:rFonts w:ascii="Arial" w:hAnsi="Arial" w:cs="Arial"/>
          <w:sz w:val="24"/>
          <w:szCs w:val="24"/>
        </w:rPr>
        <w:fldChar w:fldCharType="begin"/>
      </w:r>
      <w:r w:rsidR="003465B5" w:rsidRPr="00C27F60">
        <w:rPr>
          <w:rFonts w:ascii="Arial" w:hAnsi="Arial" w:cs="Arial"/>
          <w:sz w:val="24"/>
          <w:szCs w:val="24"/>
        </w:rPr>
        <w:instrText xml:space="preserve"> MERGEFIELD </w:instrText>
      </w:r>
      <w:r w:rsidR="003B7601" w:rsidRPr="00C27F60">
        <w:rPr>
          <w:rFonts w:ascii="Arial" w:hAnsi="Arial" w:cs="Arial"/>
          <w:sz w:val="24"/>
          <w:szCs w:val="24"/>
        </w:rPr>
        <w:instrText>"</w:instrText>
      </w:r>
      <w:r w:rsidR="003465B5" w:rsidRPr="00C27F60">
        <w:rPr>
          <w:rFonts w:ascii="Arial" w:hAnsi="Arial" w:cs="Arial"/>
          <w:sz w:val="24"/>
          <w:szCs w:val="24"/>
        </w:rPr>
        <w:instrText>EAPARTAPR</w:instrText>
      </w:r>
      <w:r w:rsidR="003B7601" w:rsidRPr="00C27F60">
        <w:rPr>
          <w:rFonts w:ascii="Arial" w:hAnsi="Arial" w:cs="Arial"/>
          <w:sz w:val="24"/>
          <w:szCs w:val="24"/>
        </w:rPr>
        <w:instrText>"</w:instrText>
      </w:r>
      <w:r w:rsidR="003B7601" w:rsidRPr="00C27F60">
        <w:rPr>
          <w:rFonts w:ascii="Arial" w:hAnsi="Arial" w:cs="Arial"/>
          <w:sz w:val="24"/>
          <w:szCs w:val="24"/>
          <w:lang w:val="es-ES"/>
        </w:rPr>
        <w:instrText>\# "#,##0"</w:instrText>
      </w:r>
      <w:r w:rsidR="003465B5" w:rsidRPr="00C27F60">
        <w:rPr>
          <w:rFonts w:ascii="Arial" w:hAnsi="Arial" w:cs="Arial"/>
          <w:sz w:val="24"/>
          <w:szCs w:val="24"/>
        </w:rPr>
        <w:instrText xml:space="preserve"> </w:instrText>
      </w:r>
      <w:r w:rsidR="003465B5" w:rsidRPr="00C27F60">
        <w:rPr>
          <w:rFonts w:ascii="Arial" w:hAnsi="Arial" w:cs="Arial"/>
          <w:sz w:val="24"/>
          <w:szCs w:val="24"/>
        </w:rPr>
        <w:fldChar w:fldCharType="separate"/>
      </w:r>
      <w:r w:rsidR="008E7850">
        <w:rPr>
          <w:rFonts w:ascii="Arial" w:hAnsi="Arial" w:cs="Arial"/>
          <w:noProof/>
          <w:sz w:val="24"/>
          <w:szCs w:val="24"/>
          <w:lang w:val="es-ES"/>
        </w:rPr>
        <w:t>882,473,144</w:t>
      </w:r>
      <w:r w:rsidR="003465B5" w:rsidRPr="00C27F60">
        <w:rPr>
          <w:rFonts w:ascii="Arial" w:hAnsi="Arial" w:cs="Arial"/>
          <w:sz w:val="24"/>
          <w:szCs w:val="24"/>
        </w:rPr>
        <w:fldChar w:fldCharType="end"/>
      </w:r>
    </w:p>
    <w:p w14:paraId="142BD450" w14:textId="77777777" w:rsidR="008C3DBA" w:rsidRPr="00C27F60" w:rsidRDefault="008C3DBA" w:rsidP="00E36400">
      <w:pPr>
        <w:spacing w:after="0" w:line="240" w:lineRule="auto"/>
        <w:jc w:val="both"/>
        <w:rPr>
          <w:rFonts w:ascii="Arial" w:hAnsi="Arial" w:cs="Arial"/>
          <w:sz w:val="24"/>
          <w:szCs w:val="24"/>
        </w:rPr>
      </w:pPr>
    </w:p>
    <w:p w14:paraId="707CD05F" w14:textId="77777777" w:rsidR="008C3DBA" w:rsidRPr="00C27F60" w:rsidRDefault="008C3DBA" w:rsidP="00E36400">
      <w:pPr>
        <w:spacing w:after="0" w:line="240" w:lineRule="auto"/>
        <w:jc w:val="both"/>
        <w:rPr>
          <w:rFonts w:ascii="Arial" w:hAnsi="Arial" w:cs="Arial"/>
          <w:sz w:val="24"/>
          <w:szCs w:val="24"/>
          <w:lang w:val="es-ES"/>
        </w:rPr>
      </w:pPr>
    </w:p>
    <w:p w14:paraId="7F52C3C2" w14:textId="77777777" w:rsidR="00D3446B" w:rsidRPr="00C27F60" w:rsidRDefault="00D3446B" w:rsidP="00D3446B">
      <w:pPr>
        <w:spacing w:after="0" w:line="240" w:lineRule="auto"/>
        <w:jc w:val="both"/>
        <w:rPr>
          <w:rFonts w:ascii="Arial" w:hAnsi="Arial" w:cs="Arial"/>
          <w:b/>
          <w:sz w:val="24"/>
          <w:szCs w:val="24"/>
        </w:rPr>
      </w:pPr>
      <w:r w:rsidRPr="00C27F60">
        <w:rPr>
          <w:rFonts w:ascii="Arial" w:hAnsi="Arial" w:cs="Arial"/>
          <w:b/>
          <w:sz w:val="24"/>
          <w:szCs w:val="24"/>
        </w:rPr>
        <w:t>Otros Ingresos y Beneficios</w:t>
      </w:r>
    </w:p>
    <w:p w14:paraId="252CD9A5" w14:textId="77777777" w:rsidR="008C3DBA" w:rsidRPr="00C27F60" w:rsidRDefault="008C3DBA" w:rsidP="00E36400">
      <w:pPr>
        <w:spacing w:after="0" w:line="240" w:lineRule="auto"/>
        <w:jc w:val="both"/>
        <w:rPr>
          <w:rFonts w:ascii="Arial" w:hAnsi="Arial" w:cs="Arial"/>
          <w:sz w:val="24"/>
          <w:szCs w:val="24"/>
          <w:lang w:val="es-ES"/>
        </w:rPr>
      </w:pPr>
    </w:p>
    <w:p w14:paraId="44A665A2" w14:textId="77777777" w:rsidR="00D3446B" w:rsidRPr="00C27F60" w:rsidRDefault="00D3446B" w:rsidP="00D3446B">
      <w:pPr>
        <w:spacing w:after="0" w:line="240" w:lineRule="auto"/>
        <w:jc w:val="both"/>
        <w:rPr>
          <w:rFonts w:ascii="Arial" w:hAnsi="Arial" w:cs="Arial"/>
          <w:sz w:val="24"/>
          <w:szCs w:val="24"/>
        </w:rPr>
      </w:pPr>
      <w:r w:rsidRPr="00C27F60">
        <w:rPr>
          <w:rFonts w:ascii="Arial" w:hAnsi="Arial" w:cs="Arial"/>
          <w:sz w:val="24"/>
          <w:szCs w:val="24"/>
        </w:rPr>
        <w:t>De los rubros de Ingresos Financieros, Incremento por Variación de Inventarios, Disminución del Exceso de Estimaciones por Pérdida o Deterioro u Obsolescencia, Disminución del Exceso de Provisiones, y de Otros Ingresos y Beneficios Varios, tiene un importe de $</w:t>
      </w:r>
      <w:r w:rsidRPr="00C27F60">
        <w:rPr>
          <w:rFonts w:ascii="Arial" w:hAnsi="Arial" w:cs="Arial"/>
          <w:sz w:val="24"/>
          <w:szCs w:val="24"/>
        </w:rPr>
        <w:fldChar w:fldCharType="begin"/>
      </w:r>
      <w:r w:rsidRPr="00C27F60">
        <w:rPr>
          <w:rFonts w:ascii="Arial" w:hAnsi="Arial" w:cs="Arial"/>
          <w:sz w:val="24"/>
          <w:szCs w:val="24"/>
        </w:rPr>
        <w:instrText xml:space="preserve"> MERGEFIELD "EAOIB"</w:instrText>
      </w:r>
      <w:r w:rsidRPr="00C27F60">
        <w:rPr>
          <w:rFonts w:ascii="Arial" w:hAnsi="Arial" w:cs="Arial"/>
          <w:sz w:val="24"/>
          <w:szCs w:val="24"/>
          <w:lang w:val="es-ES"/>
        </w:rPr>
        <w:instrText>\# "#,##0"</w:instrText>
      </w:r>
      <w:r w:rsidRPr="00C27F60">
        <w:rPr>
          <w:rFonts w:ascii="Arial" w:hAnsi="Arial" w:cs="Arial"/>
          <w:sz w:val="24"/>
          <w:szCs w:val="24"/>
        </w:rPr>
        <w:instrText xml:space="preserve"> </w:instrText>
      </w:r>
      <w:r w:rsidRPr="00C27F60">
        <w:rPr>
          <w:rFonts w:ascii="Arial" w:hAnsi="Arial" w:cs="Arial"/>
          <w:sz w:val="24"/>
          <w:szCs w:val="24"/>
        </w:rPr>
        <w:fldChar w:fldCharType="separate"/>
      </w:r>
      <w:r w:rsidR="008E7850">
        <w:rPr>
          <w:rFonts w:ascii="Arial" w:hAnsi="Arial" w:cs="Arial"/>
          <w:noProof/>
          <w:sz w:val="24"/>
          <w:szCs w:val="24"/>
          <w:lang w:val="es-ES"/>
        </w:rPr>
        <w:t>1,401,198</w:t>
      </w:r>
      <w:r w:rsidRPr="00C27F60">
        <w:rPr>
          <w:rFonts w:ascii="Arial" w:hAnsi="Arial" w:cs="Arial"/>
          <w:sz w:val="24"/>
          <w:szCs w:val="24"/>
        </w:rPr>
        <w:fldChar w:fldCharType="end"/>
      </w:r>
      <w:r w:rsidRPr="00C27F60">
        <w:rPr>
          <w:rFonts w:ascii="Arial" w:hAnsi="Arial" w:cs="Arial"/>
          <w:sz w:val="24"/>
          <w:szCs w:val="24"/>
        </w:rPr>
        <w:t>.</w:t>
      </w:r>
    </w:p>
    <w:p w14:paraId="3E95D7C3" w14:textId="77777777" w:rsidR="008C3DBA" w:rsidRPr="00C27F60" w:rsidRDefault="008C3DBA" w:rsidP="00E36400">
      <w:pPr>
        <w:spacing w:after="0" w:line="240" w:lineRule="auto"/>
        <w:jc w:val="both"/>
        <w:rPr>
          <w:rFonts w:ascii="Arial" w:hAnsi="Arial" w:cs="Arial"/>
          <w:sz w:val="24"/>
          <w:szCs w:val="24"/>
        </w:rPr>
      </w:pPr>
    </w:p>
    <w:p w14:paraId="15831A80" w14:textId="77777777" w:rsidR="00BC4D8A" w:rsidRPr="00C27F60" w:rsidRDefault="00BC4D8A" w:rsidP="00BC4D8A">
      <w:p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Por lo que el Estado de Actividades refleja un total de </w:t>
      </w:r>
      <w:r w:rsidRPr="00C27F60">
        <w:rPr>
          <w:rFonts w:ascii="Arial" w:hAnsi="Arial" w:cs="Arial"/>
          <w:color w:val="000000" w:themeColor="text1"/>
          <w:sz w:val="24"/>
          <w:szCs w:val="24"/>
          <w:lang w:val="es-ES"/>
        </w:rPr>
        <w:t xml:space="preserve">$ </w:t>
      </w:r>
      <w:r w:rsidRPr="00C27F60">
        <w:rPr>
          <w:rFonts w:ascii="Arial" w:hAnsi="Arial" w:cs="Arial"/>
          <w:sz w:val="24"/>
          <w:szCs w:val="24"/>
          <w:lang w:val="es-ES"/>
        </w:rPr>
        <w:fldChar w:fldCharType="begin"/>
      </w:r>
      <w:r w:rsidRPr="00C27F60">
        <w:rPr>
          <w:rFonts w:ascii="Arial" w:hAnsi="Arial" w:cs="Arial"/>
          <w:sz w:val="24"/>
          <w:szCs w:val="24"/>
          <w:lang w:val="es-ES"/>
        </w:rPr>
        <w:instrText xml:space="preserve"> MERGEFIELD "IMPEDOACT" \# "#,##0" </w:instrText>
      </w:r>
      <w:r w:rsidRPr="00C27F60">
        <w:rPr>
          <w:rFonts w:ascii="Arial" w:hAnsi="Arial" w:cs="Arial"/>
          <w:sz w:val="24"/>
          <w:szCs w:val="24"/>
          <w:lang w:val="es-ES"/>
        </w:rPr>
        <w:fldChar w:fldCharType="separate"/>
      </w:r>
      <w:r w:rsidR="008E7850">
        <w:rPr>
          <w:rFonts w:ascii="Arial" w:hAnsi="Arial" w:cs="Arial"/>
          <w:noProof/>
          <w:sz w:val="24"/>
          <w:szCs w:val="24"/>
          <w:lang w:val="es-ES"/>
        </w:rPr>
        <w:t>1,179,619,383</w:t>
      </w:r>
      <w:r w:rsidRPr="00C27F60">
        <w:rPr>
          <w:rFonts w:ascii="Arial" w:hAnsi="Arial" w:cs="Arial"/>
          <w:sz w:val="24"/>
          <w:szCs w:val="24"/>
          <w:lang w:val="es-ES"/>
        </w:rPr>
        <w:fldChar w:fldCharType="end"/>
      </w:r>
    </w:p>
    <w:p w14:paraId="619C5EFD" w14:textId="77777777" w:rsidR="00A3701C" w:rsidRDefault="00A3701C"/>
    <w:p w14:paraId="46F4FC7B" w14:textId="77777777" w:rsidR="00301127" w:rsidRDefault="00301127"/>
    <w:p w14:paraId="3F86DC17" w14:textId="77777777" w:rsidR="00301127" w:rsidRDefault="00301127"/>
    <w:p w14:paraId="33B63D4A" w14:textId="77777777" w:rsidR="00A6420F" w:rsidRDefault="00A6420F" w:rsidP="00E36400">
      <w:pPr>
        <w:spacing w:after="0" w:line="240" w:lineRule="auto"/>
        <w:jc w:val="both"/>
        <w:rPr>
          <w:rFonts w:ascii="Arial" w:hAnsi="Arial" w:cs="Arial"/>
          <w:sz w:val="24"/>
          <w:szCs w:val="24"/>
          <w:lang w:val="es-ES"/>
        </w:rPr>
      </w:pPr>
    </w:p>
    <w:p w14:paraId="715A1F0A"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Nota 7.- Gastos y Otras Pérdidas</w:t>
      </w:r>
    </w:p>
    <w:p w14:paraId="2965B6B3" w14:textId="77777777" w:rsidR="00342B66" w:rsidRPr="008E2BAD" w:rsidRDefault="00342B66" w:rsidP="00E36400">
      <w:pPr>
        <w:spacing w:after="0" w:line="240" w:lineRule="auto"/>
        <w:jc w:val="both"/>
        <w:rPr>
          <w:rFonts w:ascii="Arial" w:hAnsi="Arial" w:cs="Arial"/>
          <w:sz w:val="24"/>
          <w:szCs w:val="24"/>
          <w:lang w:val="es-ES"/>
        </w:rPr>
      </w:pPr>
    </w:p>
    <w:p w14:paraId="3E1EB271" w14:textId="77777777" w:rsidR="0048771F"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w:t>
      </w:r>
      <w:r w:rsidR="00F433F6">
        <w:rPr>
          <w:rFonts w:ascii="Arial" w:hAnsi="Arial" w:cs="Arial"/>
          <w:sz w:val="24"/>
          <w:szCs w:val="24"/>
          <w:lang w:val="es-ES"/>
        </w:rPr>
        <w:t>cto a los egresos del e</w:t>
      </w:r>
      <w:r w:rsidRPr="008E2BAD">
        <w:rPr>
          <w:rFonts w:ascii="Arial" w:hAnsi="Arial" w:cs="Arial"/>
          <w:sz w:val="24"/>
          <w:szCs w:val="24"/>
          <w:lang w:val="es-ES"/>
        </w:rPr>
        <w:t xml:space="preserve">jercicio, el Estado de Actividades refleja un total de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52267D">
        <w:rPr>
          <w:rFonts w:ascii="Arial" w:hAnsi="Arial" w:cs="Arial"/>
          <w:sz w:val="24"/>
          <w:szCs w:val="24"/>
          <w:lang w:val="es-ES"/>
        </w:rPr>
        <w:fldChar w:fldCharType="begin"/>
      </w:r>
      <w:r w:rsidR="0052267D">
        <w:rPr>
          <w:rFonts w:ascii="Arial" w:hAnsi="Arial" w:cs="Arial"/>
          <w:sz w:val="24"/>
          <w:szCs w:val="24"/>
          <w:lang w:val="es-ES"/>
        </w:rPr>
        <w:instrText xml:space="preserve"> MERGEFIELD "IMPEDOACT1" </w:instrText>
      </w:r>
      <w:r w:rsidR="000E4F41">
        <w:rPr>
          <w:rFonts w:ascii="Arial" w:hAnsi="Arial" w:cs="Arial"/>
          <w:sz w:val="24"/>
          <w:szCs w:val="24"/>
          <w:lang w:val="es-ES"/>
        </w:rPr>
        <w:instrText>\# "#,##0"</w:instrText>
      </w:r>
      <w:r w:rsidR="0052267D">
        <w:rPr>
          <w:rFonts w:ascii="Arial" w:hAnsi="Arial" w:cs="Arial"/>
          <w:sz w:val="24"/>
          <w:szCs w:val="24"/>
          <w:lang w:val="es-ES"/>
        </w:rPr>
        <w:fldChar w:fldCharType="separate"/>
      </w:r>
      <w:r w:rsidR="008E7850">
        <w:rPr>
          <w:rFonts w:ascii="Arial" w:hAnsi="Arial" w:cs="Arial"/>
          <w:noProof/>
          <w:sz w:val="24"/>
          <w:szCs w:val="24"/>
          <w:lang w:val="es-ES"/>
        </w:rPr>
        <w:t>913,767,074</w:t>
      </w:r>
      <w:r w:rsidR="0052267D">
        <w:rPr>
          <w:rFonts w:ascii="Arial" w:hAnsi="Arial" w:cs="Arial"/>
          <w:sz w:val="24"/>
          <w:szCs w:val="24"/>
          <w:lang w:val="es-ES"/>
        </w:rPr>
        <w:fldChar w:fldCharType="end"/>
      </w:r>
      <w:r w:rsidRPr="008E2BAD">
        <w:rPr>
          <w:rFonts w:ascii="Arial" w:hAnsi="Arial" w:cs="Arial"/>
          <w:sz w:val="24"/>
          <w:szCs w:val="24"/>
          <w:lang w:val="es-ES"/>
        </w:rPr>
        <w:t>,</w:t>
      </w:r>
      <w:r w:rsidR="007F24B2">
        <w:rPr>
          <w:rFonts w:ascii="Arial" w:hAnsi="Arial" w:cs="Arial"/>
          <w:sz w:val="24"/>
          <w:szCs w:val="24"/>
          <w:lang w:val="es-ES"/>
        </w:rPr>
        <w:t xml:space="preserve"> monto inferior a los ingresos del ejerci</w:t>
      </w:r>
      <w:r w:rsidR="00B42E19">
        <w:rPr>
          <w:rFonts w:ascii="Arial" w:hAnsi="Arial" w:cs="Arial"/>
          <w:sz w:val="24"/>
          <w:szCs w:val="24"/>
          <w:lang w:val="es-ES"/>
        </w:rPr>
        <w:t>cio,</w:t>
      </w:r>
      <w:r w:rsidR="007F24B2">
        <w:rPr>
          <w:rFonts w:ascii="Arial" w:hAnsi="Arial" w:cs="Arial"/>
          <w:sz w:val="24"/>
          <w:szCs w:val="24"/>
          <w:lang w:val="es-ES"/>
        </w:rPr>
        <w:t xml:space="preserve"> mostrando una sustent</w:t>
      </w:r>
      <w:r w:rsidR="0048771F">
        <w:rPr>
          <w:rFonts w:ascii="Arial" w:hAnsi="Arial" w:cs="Arial"/>
          <w:sz w:val="24"/>
          <w:szCs w:val="24"/>
          <w:lang w:val="es-ES"/>
        </w:rPr>
        <w:t>abilidad presupuestal municipal.</w:t>
      </w:r>
    </w:p>
    <w:p w14:paraId="3AB0627B" w14:textId="77777777" w:rsidR="00342B66" w:rsidRDefault="0048771F" w:rsidP="00831452">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 </w:t>
      </w: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05107FD7"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1BBEE2D3" w14:textId="77777777" w:rsidR="00342B66" w:rsidRPr="00865436" w:rsidRDefault="00342B66" w:rsidP="00342B66">
            <w:pPr>
              <w:rPr>
                <w:rFonts w:ascii="Arial" w:hAnsi="Arial" w:cs="Arial"/>
                <w:sz w:val="24"/>
                <w:szCs w:val="24"/>
                <w:lang w:val="es-ES"/>
              </w:rPr>
            </w:pPr>
            <w:r w:rsidRPr="00865436">
              <w:rPr>
                <w:rFonts w:ascii="Arial" w:hAnsi="Arial" w:cs="Arial"/>
                <w:sz w:val="24"/>
                <w:szCs w:val="24"/>
                <w:lang w:val="es-ES"/>
              </w:rPr>
              <w:t>III. Notas al Estado de Variación en la Hacienda Pública</w:t>
            </w:r>
          </w:p>
        </w:tc>
      </w:tr>
    </w:tbl>
    <w:p w14:paraId="6504FDA5" w14:textId="77777777" w:rsidR="00342B66" w:rsidRDefault="00342B66" w:rsidP="00E36400">
      <w:pPr>
        <w:spacing w:after="0" w:line="240" w:lineRule="auto"/>
        <w:jc w:val="both"/>
        <w:rPr>
          <w:rFonts w:ascii="Arial" w:hAnsi="Arial" w:cs="Arial"/>
          <w:sz w:val="24"/>
          <w:szCs w:val="24"/>
          <w:lang w:val="es-ES"/>
        </w:rPr>
      </w:pPr>
    </w:p>
    <w:p w14:paraId="0B839908"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8.- Hacienda Pública</w:t>
      </w:r>
    </w:p>
    <w:p w14:paraId="52928592" w14:textId="77777777" w:rsidR="00342B66" w:rsidRPr="008E2BAD" w:rsidRDefault="00342B66" w:rsidP="00E36400">
      <w:pPr>
        <w:spacing w:after="0" w:line="240" w:lineRule="auto"/>
        <w:jc w:val="both"/>
        <w:rPr>
          <w:rFonts w:ascii="Arial" w:hAnsi="Arial" w:cs="Arial"/>
          <w:sz w:val="24"/>
          <w:szCs w:val="24"/>
          <w:lang w:val="es-ES"/>
        </w:rPr>
      </w:pPr>
    </w:p>
    <w:p w14:paraId="5A1B1EAF" w14:textId="77777777"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Para la elaboración del Estado de Variación en la Hacienda Pública, se reflejan las Variaciones en la Hacienda Pública </w:t>
      </w:r>
      <w:r w:rsidR="00D30F4F">
        <w:rPr>
          <w:rFonts w:ascii="Arial" w:hAnsi="Arial" w:cs="Arial"/>
          <w:sz w:val="24"/>
          <w:szCs w:val="24"/>
          <w:lang w:val="es-ES"/>
        </w:rPr>
        <w:t>del Patrimonio C</w:t>
      </w:r>
      <w:r w:rsidR="007F24B2">
        <w:rPr>
          <w:rFonts w:ascii="Arial" w:hAnsi="Arial" w:cs="Arial"/>
          <w:sz w:val="24"/>
          <w:szCs w:val="24"/>
          <w:lang w:val="es-ES"/>
        </w:rPr>
        <w:t xml:space="preserve">ontribuido y el Patrimonio Generado, </w:t>
      </w:r>
      <w:r w:rsidRPr="008E2BAD">
        <w:rPr>
          <w:rFonts w:ascii="Arial" w:hAnsi="Arial" w:cs="Arial"/>
          <w:sz w:val="24"/>
          <w:szCs w:val="24"/>
          <w:lang w:val="es-ES"/>
        </w:rPr>
        <w:t>con importes al inicio del ejercicio.</w:t>
      </w:r>
    </w:p>
    <w:p w14:paraId="5D7507F3" w14:textId="77777777" w:rsidR="00AE7F6E" w:rsidRDefault="00AE7F6E" w:rsidP="00E36400">
      <w:pPr>
        <w:spacing w:after="0" w:line="240" w:lineRule="auto"/>
        <w:jc w:val="both"/>
        <w:rPr>
          <w:rFonts w:ascii="Arial" w:hAnsi="Arial" w:cs="Arial"/>
          <w:sz w:val="24"/>
          <w:szCs w:val="24"/>
          <w:lang w:val="es-ES"/>
        </w:rPr>
      </w:pPr>
    </w:p>
    <w:p w14:paraId="6DBED017" w14:textId="77777777" w:rsidR="00AE7F6E" w:rsidRPr="008E2BAD" w:rsidRDefault="00AE7F6E" w:rsidP="00E36400">
      <w:pPr>
        <w:spacing w:after="0" w:line="240" w:lineRule="auto"/>
        <w:jc w:val="both"/>
        <w:rPr>
          <w:rFonts w:ascii="Arial" w:hAnsi="Arial" w:cs="Arial"/>
          <w:sz w:val="24"/>
          <w:szCs w:val="24"/>
          <w:lang w:val="es-ES"/>
        </w:rPr>
      </w:pPr>
      <w:r w:rsidRPr="009A0BF2">
        <w:rPr>
          <w:rFonts w:ascii="Arial" w:hAnsi="Arial" w:cs="Arial"/>
          <w:sz w:val="24"/>
          <w:szCs w:val="24"/>
          <w:lang w:val="es-ES"/>
        </w:rPr>
        <w:fldChar w:fldCharType="begin"/>
      </w:r>
      <w:r w:rsidRPr="009A0BF2">
        <w:rPr>
          <w:rFonts w:ascii="Arial" w:hAnsi="Arial" w:cs="Arial"/>
          <w:sz w:val="24"/>
          <w:szCs w:val="24"/>
          <w:lang w:val="es-ES"/>
        </w:rPr>
        <w:instrText xml:space="preserve"> MERGEFIELD "FECHA2" </w:instrText>
      </w:r>
      <w:r w:rsidRPr="009A0BF2">
        <w:rPr>
          <w:rFonts w:ascii="Arial" w:hAnsi="Arial" w:cs="Arial"/>
          <w:sz w:val="24"/>
          <w:szCs w:val="24"/>
          <w:lang w:val="es-ES"/>
        </w:rPr>
        <w:fldChar w:fldCharType="separate"/>
      </w:r>
      <w:r w:rsidR="008E7850" w:rsidRPr="003F0D68">
        <w:rPr>
          <w:rFonts w:ascii="Arial" w:hAnsi="Arial" w:cs="Arial"/>
          <w:noProof/>
          <w:sz w:val="24"/>
          <w:szCs w:val="24"/>
          <w:lang w:val="es-ES"/>
        </w:rPr>
        <w:t>Al 30 de Junio de 2020,</w:t>
      </w:r>
      <w:r w:rsidRPr="009A0BF2">
        <w:rPr>
          <w:rFonts w:ascii="Arial" w:hAnsi="Arial" w:cs="Arial"/>
          <w:sz w:val="24"/>
          <w:szCs w:val="24"/>
          <w:lang w:val="es-ES"/>
        </w:rPr>
        <w:fldChar w:fldCharType="end"/>
      </w:r>
      <w:r w:rsidRPr="009A0BF2">
        <w:rPr>
          <w:rFonts w:ascii="Arial" w:hAnsi="Arial" w:cs="Arial"/>
          <w:sz w:val="24"/>
          <w:szCs w:val="24"/>
          <w:lang w:val="es-ES"/>
        </w:rPr>
        <w:t xml:space="preserve">  El patrimonio contribuido refleja un importe de</w:t>
      </w:r>
      <w:r w:rsidR="00A47747" w:rsidRPr="009A0BF2">
        <w:rPr>
          <w:rFonts w:ascii="Arial" w:hAnsi="Arial" w:cs="Arial"/>
          <w:sz w:val="24"/>
          <w:szCs w:val="24"/>
          <w:lang w:val="es-ES"/>
        </w:rPr>
        <w:t xml:space="preserve">                  </w:t>
      </w:r>
      <w:r w:rsidRPr="009A0BF2">
        <w:rPr>
          <w:rFonts w:ascii="Arial" w:hAnsi="Arial" w:cs="Arial"/>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EVHPPCONT</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8E7850">
        <w:rPr>
          <w:rFonts w:ascii="Arial" w:hAnsi="Arial" w:cs="Arial"/>
          <w:noProof/>
          <w:sz w:val="24"/>
          <w:szCs w:val="24"/>
          <w:lang w:val="es-ES"/>
        </w:rPr>
        <w:t>106,658,764</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Pr="009A0BF2">
        <w:rPr>
          <w:rFonts w:ascii="Arial" w:hAnsi="Arial" w:cs="Arial"/>
          <w:sz w:val="24"/>
          <w:szCs w:val="24"/>
          <w:lang w:val="es-ES"/>
        </w:rPr>
        <w:t>derivado del descargo del padrón factura, y el patrimonio generado refleja</w:t>
      </w:r>
      <w:r w:rsidRPr="009A0BF2">
        <w:rPr>
          <w:rFonts w:ascii="Arial" w:hAnsi="Arial" w:cs="Arial"/>
          <w:color w:val="00B0F0"/>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EVHPT0TALPATRGENER</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8E7850">
        <w:rPr>
          <w:rFonts w:ascii="Arial" w:hAnsi="Arial" w:cs="Arial"/>
          <w:noProof/>
          <w:sz w:val="24"/>
          <w:szCs w:val="24"/>
          <w:lang w:val="es-ES"/>
        </w:rPr>
        <w:t>4,558,334,760</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000C4817" w:rsidRPr="009A0BF2">
        <w:rPr>
          <w:rFonts w:ascii="Arial" w:hAnsi="Arial" w:cs="Arial"/>
          <w:color w:val="00B0F0"/>
          <w:sz w:val="24"/>
          <w:szCs w:val="24"/>
          <w:lang w:val="es-ES"/>
        </w:rPr>
        <w:t xml:space="preserve"> </w:t>
      </w:r>
      <w:r w:rsidR="000C4817" w:rsidRPr="009A0BF2">
        <w:rPr>
          <w:rFonts w:ascii="Arial" w:hAnsi="Arial" w:cs="Arial"/>
          <w:sz w:val="24"/>
          <w:szCs w:val="24"/>
          <w:lang w:val="es-ES"/>
        </w:rPr>
        <w:t>procedentes de la Hacienda Pública/Patrimonio Neto Final del Ejercicio anterior, así como el Resultados del Ejercicio  (Ahorro/Desahorro)</w:t>
      </w:r>
      <w:r w:rsidR="009F3827" w:rsidRPr="009A0BF2">
        <w:rPr>
          <w:rFonts w:ascii="Arial" w:hAnsi="Arial" w:cs="Arial"/>
          <w:sz w:val="24"/>
          <w:szCs w:val="24"/>
          <w:lang w:val="es-ES"/>
        </w:rPr>
        <w:t xml:space="preserve">, y </w:t>
      </w:r>
      <w:r w:rsidR="000C4817" w:rsidRPr="009A0BF2">
        <w:rPr>
          <w:rFonts w:ascii="Arial" w:hAnsi="Arial" w:cs="Arial"/>
          <w:sz w:val="24"/>
          <w:szCs w:val="24"/>
          <w:lang w:val="es-ES"/>
        </w:rPr>
        <w:t xml:space="preserve"> </w:t>
      </w:r>
      <w:r w:rsidR="009F3827" w:rsidRPr="009A0BF2">
        <w:rPr>
          <w:rFonts w:ascii="Arial" w:hAnsi="Arial" w:cs="Arial"/>
          <w:sz w:val="24"/>
          <w:szCs w:val="24"/>
          <w:lang w:val="es-ES"/>
        </w:rPr>
        <w:t>el acumulado de los  movimientos del ejercicio de rectificaciones de resultados de ejercicios anteriores.</w:t>
      </w:r>
    </w:p>
    <w:p w14:paraId="4C41E1E3" w14:textId="77777777" w:rsidR="00342B66" w:rsidRPr="008E2BAD" w:rsidRDefault="00342B66" w:rsidP="00342B66">
      <w:pPr>
        <w:spacing w:after="0" w:line="240" w:lineRule="auto"/>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5553A9B1"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1683B216" w14:textId="77777777" w:rsidR="00342B66" w:rsidRPr="00865436" w:rsidRDefault="00342B66" w:rsidP="00342B66">
            <w:pPr>
              <w:rPr>
                <w:rFonts w:ascii="Arial" w:hAnsi="Arial" w:cs="Arial"/>
                <w:sz w:val="24"/>
                <w:szCs w:val="24"/>
                <w:lang w:val="es-ES"/>
              </w:rPr>
            </w:pPr>
            <w:r w:rsidRPr="00865436">
              <w:rPr>
                <w:rFonts w:ascii="Arial" w:hAnsi="Arial" w:cs="Arial"/>
                <w:sz w:val="24"/>
                <w:szCs w:val="24"/>
                <w:lang w:val="es-ES"/>
              </w:rPr>
              <w:t>IV. Notas al Estado de Flujos de Efectivo</w:t>
            </w:r>
          </w:p>
        </w:tc>
      </w:tr>
    </w:tbl>
    <w:p w14:paraId="05A1D1E2" w14:textId="77777777" w:rsidR="001A2C60" w:rsidRDefault="001A2C60" w:rsidP="00E36400">
      <w:pPr>
        <w:spacing w:after="0" w:line="240" w:lineRule="auto"/>
        <w:jc w:val="both"/>
        <w:rPr>
          <w:rFonts w:ascii="Arial" w:hAnsi="Arial" w:cs="Arial"/>
          <w:sz w:val="24"/>
          <w:szCs w:val="24"/>
          <w:lang w:val="es-ES"/>
        </w:rPr>
      </w:pPr>
    </w:p>
    <w:p w14:paraId="2BFD71C4" w14:textId="77777777" w:rsidR="00342B66" w:rsidRPr="00D30F4F" w:rsidRDefault="00342B66" w:rsidP="00E36400">
      <w:pPr>
        <w:spacing w:after="0" w:line="240" w:lineRule="auto"/>
        <w:jc w:val="both"/>
        <w:rPr>
          <w:rFonts w:ascii="Arial" w:hAnsi="Arial" w:cs="Arial"/>
          <w:b/>
          <w:sz w:val="24"/>
          <w:szCs w:val="24"/>
          <w:lang w:val="es-ES"/>
        </w:rPr>
      </w:pPr>
      <w:r w:rsidRPr="00D30F4F">
        <w:rPr>
          <w:rFonts w:ascii="Arial" w:hAnsi="Arial" w:cs="Arial"/>
          <w:b/>
          <w:sz w:val="24"/>
          <w:szCs w:val="24"/>
          <w:lang w:val="es-ES"/>
        </w:rPr>
        <w:t>Nota 9.- Flujo de Efectivo</w:t>
      </w:r>
    </w:p>
    <w:p w14:paraId="35023B8E" w14:textId="77777777" w:rsidR="00361E62" w:rsidRDefault="00361E62" w:rsidP="00E36400">
      <w:pPr>
        <w:spacing w:after="0" w:line="240" w:lineRule="auto"/>
        <w:jc w:val="both"/>
        <w:rPr>
          <w:rFonts w:ascii="Arial" w:hAnsi="Arial" w:cs="Arial"/>
          <w:sz w:val="24"/>
          <w:szCs w:val="24"/>
          <w:highlight w:val="yellow"/>
          <w:lang w:val="es-ES"/>
        </w:rPr>
      </w:pPr>
    </w:p>
    <w:p w14:paraId="31B377C6" w14:textId="77777777" w:rsidR="00DB59C2" w:rsidRDefault="00DB59C2" w:rsidP="00E36400">
      <w:pPr>
        <w:spacing w:after="0" w:line="240" w:lineRule="auto"/>
        <w:jc w:val="both"/>
        <w:rPr>
          <w:rFonts w:ascii="Arial" w:hAnsi="Arial" w:cs="Arial"/>
          <w:sz w:val="24"/>
          <w:szCs w:val="24"/>
          <w:lang w:val="es-ES"/>
        </w:rPr>
      </w:pPr>
      <w:r w:rsidRPr="00DB59C2">
        <w:rPr>
          <w:rFonts w:ascii="Arial" w:hAnsi="Arial" w:cs="Arial"/>
          <w:sz w:val="24"/>
          <w:szCs w:val="24"/>
          <w:lang w:val="es-ES"/>
        </w:rPr>
        <w:t>El análisis de los saldos inicial y final que figuran en la última parte del Estado de Flujo de Efectivo en la cuenta de efectivo y equivalentes es como sigue:</w:t>
      </w:r>
    </w:p>
    <w:p w14:paraId="4D06C1D1" w14:textId="77777777" w:rsidR="00DB59C2" w:rsidRDefault="00DB59C2" w:rsidP="00E36400">
      <w:pPr>
        <w:spacing w:after="0" w:line="240" w:lineRule="auto"/>
        <w:jc w:val="both"/>
        <w:rPr>
          <w:rFonts w:ascii="Arial" w:hAnsi="Arial" w:cs="Arial"/>
          <w:sz w:val="24"/>
          <w:szCs w:val="24"/>
          <w:lang w:val="es-ES"/>
        </w:rPr>
      </w:pPr>
    </w:p>
    <w:tbl>
      <w:tblPr>
        <w:tblStyle w:val="Tablaconcuadrcula"/>
        <w:tblW w:w="0" w:type="auto"/>
        <w:tblLayout w:type="fixed"/>
        <w:tblLook w:val="04A0" w:firstRow="1" w:lastRow="0" w:firstColumn="1" w:lastColumn="0" w:noHBand="0" w:noVBand="1"/>
      </w:tblPr>
      <w:tblGrid>
        <w:gridCol w:w="4503"/>
        <w:gridCol w:w="2268"/>
        <w:gridCol w:w="2126"/>
      </w:tblGrid>
      <w:tr w:rsidR="00DB59C2" w:rsidRPr="009A0BF2" w14:paraId="0A52B9B3" w14:textId="77777777" w:rsidTr="00865436">
        <w:trPr>
          <w:trHeight w:val="385"/>
        </w:trPr>
        <w:tc>
          <w:tcPr>
            <w:tcW w:w="4503" w:type="dxa"/>
            <w:tcBorders>
              <w:top w:val="single" w:sz="4" w:space="0" w:color="auto"/>
              <w:left w:val="single" w:sz="4" w:space="0" w:color="auto"/>
              <w:bottom w:val="single" w:sz="4" w:space="0" w:color="auto"/>
              <w:right w:val="single" w:sz="4" w:space="0" w:color="auto"/>
            </w:tcBorders>
            <w:shd w:val="clear" w:color="auto" w:fill="00B0F0"/>
            <w:hideMark/>
          </w:tcPr>
          <w:p w14:paraId="1746556E" w14:textId="77777777" w:rsidR="00DB59C2" w:rsidRPr="00865436" w:rsidRDefault="00DB59C2" w:rsidP="00DB59C2">
            <w:pPr>
              <w:jc w:val="center"/>
              <w:rPr>
                <w:rFonts w:ascii="Arial" w:eastAsia="Times New Roman" w:hAnsi="Arial" w:cs="Arial"/>
                <w:bCs/>
                <w:color w:val="FFFFFF" w:themeColor="background1"/>
                <w:sz w:val="24"/>
                <w:szCs w:val="24"/>
                <w:lang w:eastAsia="es-MX"/>
              </w:rPr>
            </w:pPr>
            <w:r w:rsidRPr="00865436">
              <w:rPr>
                <w:rFonts w:ascii="Arial" w:eastAsia="Times New Roman" w:hAnsi="Arial" w:cs="Arial"/>
                <w:bCs/>
                <w:color w:val="FFFFFF" w:themeColor="background1"/>
                <w:sz w:val="24"/>
                <w:szCs w:val="24"/>
                <w:lang w:eastAsia="es-MX"/>
              </w:rPr>
              <w:t> Efectivo y Equivalentes</w:t>
            </w:r>
          </w:p>
        </w:tc>
        <w:tc>
          <w:tcPr>
            <w:tcW w:w="2268" w:type="dxa"/>
            <w:tcBorders>
              <w:top w:val="single" w:sz="4" w:space="0" w:color="auto"/>
              <w:left w:val="single" w:sz="4" w:space="0" w:color="auto"/>
              <w:bottom w:val="single" w:sz="4" w:space="0" w:color="auto"/>
              <w:right w:val="single" w:sz="4" w:space="0" w:color="auto"/>
            </w:tcBorders>
            <w:shd w:val="clear" w:color="auto" w:fill="00B0F0"/>
            <w:hideMark/>
          </w:tcPr>
          <w:p w14:paraId="00482306" w14:textId="77777777" w:rsidR="00DB59C2" w:rsidRPr="00865436" w:rsidRDefault="00FC495C" w:rsidP="00DB59C2">
            <w:pPr>
              <w:jc w:val="center"/>
              <w:rPr>
                <w:rFonts w:ascii="Arial" w:eastAsia="Times New Roman" w:hAnsi="Arial" w:cs="Arial"/>
                <w:bCs/>
                <w:color w:val="FFFFFF" w:themeColor="background1"/>
                <w:sz w:val="24"/>
                <w:szCs w:val="24"/>
                <w:lang w:eastAsia="es-MX"/>
              </w:rPr>
            </w:pPr>
            <w:r w:rsidRPr="00865436">
              <w:rPr>
                <w:rFonts w:ascii="Arial" w:eastAsia="Times New Roman" w:hAnsi="Arial" w:cs="Arial"/>
                <w:bCs/>
                <w:color w:val="FFFFFF" w:themeColor="background1"/>
                <w:sz w:val="24"/>
                <w:szCs w:val="24"/>
                <w:lang w:eastAsia="es-MX"/>
              </w:rPr>
              <w:t>2020</w:t>
            </w:r>
          </w:p>
        </w:tc>
        <w:tc>
          <w:tcPr>
            <w:tcW w:w="2126" w:type="dxa"/>
            <w:tcBorders>
              <w:top w:val="single" w:sz="4" w:space="0" w:color="auto"/>
              <w:left w:val="single" w:sz="4" w:space="0" w:color="auto"/>
              <w:bottom w:val="single" w:sz="4" w:space="0" w:color="auto"/>
              <w:right w:val="single" w:sz="4" w:space="0" w:color="auto"/>
            </w:tcBorders>
            <w:shd w:val="clear" w:color="auto" w:fill="00B0F0"/>
            <w:hideMark/>
          </w:tcPr>
          <w:p w14:paraId="6A744A49" w14:textId="77777777" w:rsidR="00DB59C2" w:rsidRPr="00865436" w:rsidRDefault="00DB59C2" w:rsidP="00FC495C">
            <w:pPr>
              <w:jc w:val="center"/>
              <w:rPr>
                <w:rFonts w:ascii="Arial" w:eastAsia="Times New Roman" w:hAnsi="Arial" w:cs="Arial"/>
                <w:bCs/>
                <w:color w:val="FFFFFF" w:themeColor="background1"/>
                <w:sz w:val="24"/>
                <w:szCs w:val="24"/>
                <w:lang w:eastAsia="es-MX"/>
              </w:rPr>
            </w:pPr>
            <w:r w:rsidRPr="00865436">
              <w:rPr>
                <w:rFonts w:ascii="Arial" w:eastAsia="Times New Roman" w:hAnsi="Arial" w:cs="Arial"/>
                <w:bCs/>
                <w:color w:val="FFFFFF" w:themeColor="background1"/>
                <w:sz w:val="24"/>
                <w:szCs w:val="24"/>
                <w:lang w:eastAsia="es-MX"/>
              </w:rPr>
              <w:t>201</w:t>
            </w:r>
            <w:r w:rsidR="00FC495C" w:rsidRPr="00865436">
              <w:rPr>
                <w:rFonts w:ascii="Arial" w:eastAsia="Times New Roman" w:hAnsi="Arial" w:cs="Arial"/>
                <w:bCs/>
                <w:color w:val="FFFFFF" w:themeColor="background1"/>
                <w:sz w:val="24"/>
                <w:szCs w:val="24"/>
                <w:lang w:eastAsia="es-MX"/>
              </w:rPr>
              <w:t>9</w:t>
            </w:r>
          </w:p>
        </w:tc>
      </w:tr>
      <w:tr w:rsidR="006F5AB8" w:rsidRPr="009A0BF2" w14:paraId="3FBDF06B" w14:textId="77777777" w:rsidTr="00865436">
        <w:trPr>
          <w:trHeight w:val="277"/>
        </w:trPr>
        <w:tc>
          <w:tcPr>
            <w:tcW w:w="4503" w:type="dxa"/>
            <w:tcBorders>
              <w:top w:val="single" w:sz="4" w:space="0" w:color="auto"/>
            </w:tcBorders>
            <w:hideMark/>
          </w:tcPr>
          <w:p w14:paraId="22AACE76"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–Tesorería</w:t>
            </w:r>
          </w:p>
        </w:tc>
        <w:tc>
          <w:tcPr>
            <w:tcW w:w="2268" w:type="dxa"/>
            <w:tcBorders>
              <w:top w:val="single" w:sz="4" w:space="0" w:color="auto"/>
            </w:tcBorders>
            <w:hideMark/>
          </w:tcPr>
          <w:p w14:paraId="0DBF54D2" w14:textId="77777777" w:rsidR="006F5AB8" w:rsidRPr="009A0BF2" w:rsidRDefault="006F5AB8" w:rsidP="00C1718C">
            <w:pPr>
              <w:jc w:val="right"/>
            </w:pP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"FEBCOS"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8E7850">
              <w:rPr>
                <w:rFonts w:ascii="Arial" w:hAnsi="Arial" w:cs="Arial"/>
                <w:noProof/>
                <w:sz w:val="24"/>
                <w:szCs w:val="24"/>
                <w:lang w:val="es-ES"/>
              </w:rPr>
              <w:t>523,241,282</w:t>
            </w:r>
            <w:r w:rsidRPr="009A0BF2">
              <w:rPr>
                <w:rFonts w:ascii="Arial" w:hAnsi="Arial" w:cs="Arial"/>
                <w:color w:val="00B0F0"/>
                <w:sz w:val="24"/>
                <w:szCs w:val="24"/>
                <w:lang w:val="es-ES"/>
              </w:rPr>
              <w:fldChar w:fldCharType="end"/>
            </w:r>
          </w:p>
        </w:tc>
        <w:tc>
          <w:tcPr>
            <w:tcW w:w="2126" w:type="dxa"/>
            <w:tcBorders>
              <w:top w:val="single" w:sz="4" w:space="0" w:color="auto"/>
            </w:tcBorders>
            <w:hideMark/>
          </w:tcPr>
          <w:p w14:paraId="0025A880" w14:textId="77777777" w:rsidR="006F5AB8" w:rsidRPr="00BB7DD6" w:rsidRDefault="004A544F" w:rsidP="00735410">
            <w:pPr>
              <w:jc w:val="right"/>
              <w:rPr>
                <w:rFonts w:ascii="Arial" w:hAnsi="Arial" w:cs="Arial"/>
                <w:sz w:val="24"/>
                <w:szCs w:val="24"/>
              </w:rPr>
            </w:pPr>
            <w:r>
              <w:rPr>
                <w:rFonts w:ascii="Arial" w:hAnsi="Arial" w:cs="Arial"/>
                <w:bCs/>
                <w:sz w:val="24"/>
                <w:szCs w:val="24"/>
              </w:rPr>
              <w:t xml:space="preserve">$ </w:t>
            </w:r>
            <w:r w:rsidR="000A121C" w:rsidRPr="000A121C">
              <w:rPr>
                <w:rFonts w:ascii="Arial" w:hAnsi="Arial" w:cs="Arial"/>
                <w:bCs/>
                <w:sz w:val="24"/>
                <w:szCs w:val="24"/>
              </w:rPr>
              <w:t>741,806,673</w:t>
            </w:r>
          </w:p>
        </w:tc>
      </w:tr>
      <w:tr w:rsidR="006F5AB8" w:rsidRPr="009A0BF2" w14:paraId="2E9E8E6A" w14:textId="77777777" w:rsidTr="00DB59C2">
        <w:trPr>
          <w:trHeight w:val="267"/>
        </w:trPr>
        <w:tc>
          <w:tcPr>
            <w:tcW w:w="4503" w:type="dxa"/>
            <w:hideMark/>
          </w:tcPr>
          <w:p w14:paraId="74BD225E"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Dependencias</w:t>
            </w:r>
          </w:p>
        </w:tc>
        <w:tc>
          <w:tcPr>
            <w:tcW w:w="2268" w:type="dxa"/>
            <w:hideMark/>
          </w:tcPr>
          <w:p w14:paraId="16DC7526" w14:textId="77777777" w:rsidR="006F5AB8" w:rsidRPr="009A0BF2" w:rsidRDefault="00C1718C" w:rsidP="00C1718C">
            <w:pPr>
              <w:jc w:val="right"/>
            </w:pPr>
            <w:r w:rsidRPr="009A0BF2">
              <w:rPr>
                <w:rFonts w:ascii="Arial" w:hAnsi="Arial" w:cs="Arial"/>
                <w:sz w:val="24"/>
                <w:szCs w:val="24"/>
              </w:rPr>
              <w:t>$   0</w:t>
            </w:r>
          </w:p>
        </w:tc>
        <w:tc>
          <w:tcPr>
            <w:tcW w:w="2126" w:type="dxa"/>
            <w:hideMark/>
          </w:tcPr>
          <w:p w14:paraId="2286F62B" w14:textId="77777777" w:rsidR="006F5AB8" w:rsidRPr="00BB7DD6" w:rsidRDefault="006F5AB8" w:rsidP="00EB409B">
            <w:pPr>
              <w:jc w:val="right"/>
              <w:rPr>
                <w:rFonts w:ascii="Arial" w:hAnsi="Arial" w:cs="Arial"/>
                <w:sz w:val="24"/>
                <w:szCs w:val="24"/>
              </w:rPr>
            </w:pPr>
            <w:r w:rsidRPr="00BB7DD6">
              <w:rPr>
                <w:rFonts w:ascii="Arial" w:hAnsi="Arial" w:cs="Arial"/>
                <w:sz w:val="24"/>
                <w:szCs w:val="24"/>
              </w:rPr>
              <w:t>$   0</w:t>
            </w:r>
          </w:p>
        </w:tc>
      </w:tr>
      <w:tr w:rsidR="006F5AB8" w:rsidRPr="009A0BF2" w14:paraId="26FB6DD4" w14:textId="77777777" w:rsidTr="00DB59C2">
        <w:trPr>
          <w:trHeight w:val="271"/>
        </w:trPr>
        <w:tc>
          <w:tcPr>
            <w:tcW w:w="4503" w:type="dxa"/>
            <w:hideMark/>
          </w:tcPr>
          <w:p w14:paraId="13CA343B"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 xml:space="preserve">Inversiones temporales (hasta 3 meses) </w:t>
            </w:r>
          </w:p>
        </w:tc>
        <w:tc>
          <w:tcPr>
            <w:tcW w:w="2268" w:type="dxa"/>
            <w:hideMark/>
          </w:tcPr>
          <w:p w14:paraId="4F4265FE" w14:textId="77777777" w:rsidR="006F5AB8" w:rsidRPr="009A0BF2" w:rsidRDefault="006F5AB8" w:rsidP="009707C5">
            <w:pPr>
              <w:jc w:val="right"/>
            </w:pPr>
            <w:r w:rsidRPr="009A0BF2">
              <w:rPr>
                <w:rFonts w:ascii="Arial" w:hAnsi="Arial" w:cs="Arial"/>
                <w:color w:val="000000" w:themeColor="text1"/>
                <w:sz w:val="24"/>
                <w:szCs w:val="24"/>
                <w:lang w:val="es-ES"/>
              </w:rPr>
              <w:t>$</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"FEINV"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8E7850">
              <w:rPr>
                <w:rFonts w:ascii="Arial" w:hAnsi="Arial" w:cs="Arial"/>
                <w:noProof/>
                <w:sz w:val="24"/>
                <w:szCs w:val="24"/>
                <w:lang w:val="es-ES"/>
              </w:rPr>
              <w:t xml:space="preserve">   0</w:t>
            </w:r>
            <w:r w:rsidRPr="009A0BF2">
              <w:rPr>
                <w:rFonts w:ascii="Arial" w:hAnsi="Arial" w:cs="Arial"/>
                <w:color w:val="00B0F0"/>
                <w:sz w:val="24"/>
                <w:szCs w:val="24"/>
                <w:lang w:val="es-ES"/>
              </w:rPr>
              <w:fldChar w:fldCharType="end"/>
            </w:r>
          </w:p>
        </w:tc>
        <w:tc>
          <w:tcPr>
            <w:tcW w:w="2126" w:type="dxa"/>
            <w:hideMark/>
          </w:tcPr>
          <w:p w14:paraId="414FA1B5" w14:textId="77777777" w:rsidR="00BF21E7" w:rsidRPr="00BF21E7" w:rsidRDefault="00EC46E0" w:rsidP="00EC46E0">
            <w:pPr>
              <w:jc w:val="right"/>
              <w:rPr>
                <w:rFonts w:ascii="Arial" w:hAnsi="Arial" w:cs="Arial"/>
                <w:sz w:val="24"/>
                <w:szCs w:val="24"/>
              </w:rPr>
            </w:pPr>
            <w:r>
              <w:rPr>
                <w:rFonts w:ascii="Arial" w:hAnsi="Arial" w:cs="Arial"/>
                <w:sz w:val="24"/>
                <w:szCs w:val="24"/>
              </w:rPr>
              <w:t>$   0</w:t>
            </w:r>
          </w:p>
        </w:tc>
      </w:tr>
      <w:tr w:rsidR="00C1718C" w:rsidRPr="009A0BF2" w14:paraId="77D4DA9E" w14:textId="77777777" w:rsidTr="006F5AB8">
        <w:trPr>
          <w:trHeight w:val="261"/>
        </w:trPr>
        <w:tc>
          <w:tcPr>
            <w:tcW w:w="4503" w:type="dxa"/>
            <w:hideMark/>
          </w:tcPr>
          <w:p w14:paraId="16B12606" w14:textId="77777777" w:rsidR="00C1718C" w:rsidRPr="009A0BF2" w:rsidRDefault="00C1718C" w:rsidP="00DB59C2">
            <w:pPr>
              <w:jc w:val="both"/>
              <w:rPr>
                <w:rFonts w:ascii="Arial" w:hAnsi="Arial" w:cs="Arial"/>
                <w:sz w:val="24"/>
                <w:szCs w:val="24"/>
              </w:rPr>
            </w:pPr>
            <w:r w:rsidRPr="009A0BF2">
              <w:rPr>
                <w:rFonts w:ascii="Arial" w:hAnsi="Arial" w:cs="Arial"/>
                <w:sz w:val="24"/>
                <w:szCs w:val="24"/>
              </w:rPr>
              <w:t>Fondos con afectación específica</w:t>
            </w:r>
          </w:p>
        </w:tc>
        <w:tc>
          <w:tcPr>
            <w:tcW w:w="2268" w:type="dxa"/>
          </w:tcPr>
          <w:p w14:paraId="250C7D03" w14:textId="77777777" w:rsidR="00C1718C" w:rsidRPr="009A0BF2" w:rsidRDefault="00C1718C" w:rsidP="00C1718C">
            <w:pPr>
              <w:jc w:val="right"/>
            </w:pPr>
            <w:r w:rsidRPr="009A0BF2">
              <w:rPr>
                <w:rFonts w:ascii="Arial" w:hAnsi="Arial" w:cs="Arial"/>
                <w:sz w:val="24"/>
                <w:szCs w:val="24"/>
              </w:rPr>
              <w:t>$   0</w:t>
            </w:r>
          </w:p>
        </w:tc>
        <w:tc>
          <w:tcPr>
            <w:tcW w:w="2126" w:type="dxa"/>
            <w:hideMark/>
          </w:tcPr>
          <w:p w14:paraId="6B24A4D8" w14:textId="77777777" w:rsidR="00C1718C" w:rsidRPr="00BB7DD6" w:rsidRDefault="00C1718C" w:rsidP="00DB59C2">
            <w:pPr>
              <w:jc w:val="right"/>
              <w:rPr>
                <w:rFonts w:ascii="Arial" w:hAnsi="Arial" w:cs="Arial"/>
                <w:sz w:val="24"/>
                <w:szCs w:val="24"/>
              </w:rPr>
            </w:pPr>
            <w:r w:rsidRPr="00BB7DD6">
              <w:rPr>
                <w:rFonts w:ascii="Arial" w:hAnsi="Arial" w:cs="Arial"/>
                <w:sz w:val="24"/>
                <w:szCs w:val="24"/>
              </w:rPr>
              <w:t>$   0</w:t>
            </w:r>
          </w:p>
        </w:tc>
      </w:tr>
      <w:tr w:rsidR="00C1718C" w:rsidRPr="009A0BF2" w14:paraId="13829DF9" w14:textId="77777777" w:rsidTr="00DB59C2">
        <w:trPr>
          <w:trHeight w:val="265"/>
        </w:trPr>
        <w:tc>
          <w:tcPr>
            <w:tcW w:w="4503" w:type="dxa"/>
            <w:hideMark/>
          </w:tcPr>
          <w:p w14:paraId="3BD3CBD2" w14:textId="77777777" w:rsidR="00C1718C" w:rsidRPr="009A0BF2" w:rsidRDefault="00C1718C" w:rsidP="00DB59C2">
            <w:pPr>
              <w:jc w:val="both"/>
              <w:rPr>
                <w:rFonts w:ascii="Arial" w:hAnsi="Arial" w:cs="Arial"/>
                <w:sz w:val="24"/>
                <w:szCs w:val="24"/>
              </w:rPr>
            </w:pPr>
            <w:r w:rsidRPr="009A0BF2">
              <w:rPr>
                <w:rFonts w:ascii="Arial" w:hAnsi="Arial" w:cs="Arial"/>
                <w:sz w:val="24"/>
                <w:szCs w:val="24"/>
              </w:rPr>
              <w:t>Depósitos de fondos de terceros y otros</w:t>
            </w:r>
          </w:p>
        </w:tc>
        <w:tc>
          <w:tcPr>
            <w:tcW w:w="2268" w:type="dxa"/>
            <w:hideMark/>
          </w:tcPr>
          <w:p w14:paraId="473F0AD6" w14:textId="77777777" w:rsidR="00C1718C" w:rsidRPr="009A0BF2" w:rsidRDefault="00C1718C" w:rsidP="00C1718C">
            <w:pPr>
              <w:jc w:val="right"/>
            </w:pPr>
            <w:r w:rsidRPr="009A0BF2">
              <w:rPr>
                <w:rFonts w:ascii="Arial" w:hAnsi="Arial" w:cs="Arial"/>
                <w:sz w:val="24"/>
                <w:szCs w:val="24"/>
              </w:rPr>
              <w:t>$   0</w:t>
            </w:r>
          </w:p>
        </w:tc>
        <w:tc>
          <w:tcPr>
            <w:tcW w:w="2126" w:type="dxa"/>
            <w:hideMark/>
          </w:tcPr>
          <w:p w14:paraId="588F7B86" w14:textId="77777777" w:rsidR="00C1718C" w:rsidRPr="00BB7DD6" w:rsidRDefault="00C1718C" w:rsidP="00DB59C2">
            <w:pPr>
              <w:jc w:val="right"/>
              <w:rPr>
                <w:rFonts w:ascii="Arial" w:hAnsi="Arial" w:cs="Arial"/>
                <w:sz w:val="24"/>
                <w:szCs w:val="24"/>
              </w:rPr>
            </w:pPr>
            <w:r w:rsidRPr="00BB7DD6">
              <w:rPr>
                <w:rFonts w:ascii="Arial" w:hAnsi="Arial" w:cs="Arial"/>
                <w:sz w:val="24"/>
                <w:szCs w:val="24"/>
              </w:rPr>
              <w:t>$   0</w:t>
            </w:r>
          </w:p>
        </w:tc>
      </w:tr>
      <w:tr w:rsidR="005A27C3" w:rsidRPr="001F4267" w14:paraId="2E3C777F" w14:textId="77777777" w:rsidTr="005A27C3">
        <w:trPr>
          <w:trHeight w:val="269"/>
        </w:trPr>
        <w:tc>
          <w:tcPr>
            <w:tcW w:w="4503" w:type="dxa"/>
            <w:hideMark/>
          </w:tcPr>
          <w:p w14:paraId="14F30837" w14:textId="77777777" w:rsidR="005A27C3" w:rsidRPr="001F4267" w:rsidRDefault="005A27C3" w:rsidP="00DB59C2">
            <w:pPr>
              <w:jc w:val="both"/>
              <w:rPr>
                <w:rFonts w:ascii="Arial" w:hAnsi="Arial" w:cs="Arial"/>
                <w:b/>
                <w:sz w:val="24"/>
                <w:szCs w:val="24"/>
              </w:rPr>
            </w:pPr>
            <w:r w:rsidRPr="001F4267">
              <w:rPr>
                <w:rFonts w:ascii="Arial" w:hAnsi="Arial" w:cs="Arial"/>
                <w:b/>
                <w:sz w:val="24"/>
                <w:szCs w:val="24"/>
              </w:rPr>
              <w:t>Total de Efectivo y Equivalentes</w:t>
            </w:r>
          </w:p>
        </w:tc>
        <w:tc>
          <w:tcPr>
            <w:tcW w:w="2268" w:type="dxa"/>
          </w:tcPr>
          <w:p w14:paraId="4A8EE6A5" w14:textId="77777777" w:rsidR="005A27C3" w:rsidRPr="001F4267" w:rsidRDefault="005A27C3" w:rsidP="00C1718C">
            <w:pPr>
              <w:jc w:val="right"/>
              <w:rPr>
                <w:b/>
              </w:rPr>
            </w:pPr>
            <w:r w:rsidRPr="001F4267">
              <w:rPr>
                <w:rFonts w:ascii="Arial" w:hAnsi="Arial" w:cs="Arial"/>
                <w:b/>
                <w:color w:val="000000" w:themeColor="text1"/>
                <w:sz w:val="24"/>
                <w:szCs w:val="24"/>
                <w:lang w:val="es-ES"/>
              </w:rPr>
              <w:t xml:space="preserve">$ </w:t>
            </w:r>
            <w:r w:rsidRPr="001F4267">
              <w:rPr>
                <w:rFonts w:ascii="Arial" w:hAnsi="Arial" w:cs="Arial"/>
                <w:b/>
                <w:color w:val="00B0F0"/>
                <w:sz w:val="24"/>
                <w:szCs w:val="24"/>
                <w:lang w:val="es-ES"/>
              </w:rPr>
              <w:fldChar w:fldCharType="begin"/>
            </w:r>
            <w:r w:rsidRPr="001F4267">
              <w:rPr>
                <w:rFonts w:ascii="Arial" w:hAnsi="Arial" w:cs="Arial"/>
                <w:b/>
                <w:color w:val="00B0F0"/>
                <w:sz w:val="24"/>
                <w:szCs w:val="24"/>
                <w:lang w:val="es-ES"/>
              </w:rPr>
              <w:instrText xml:space="preserve"> MERGEFIELD "FETOTALEyEQ" </w:instrText>
            </w:r>
            <w:r w:rsidRPr="001F4267">
              <w:rPr>
                <w:rFonts w:ascii="Arial" w:hAnsi="Arial" w:cs="Arial"/>
                <w:b/>
                <w:sz w:val="24"/>
                <w:szCs w:val="24"/>
                <w:lang w:val="es-ES"/>
              </w:rPr>
              <w:instrText>\# "#,##0"</w:instrText>
            </w:r>
            <w:r w:rsidRPr="001F4267">
              <w:rPr>
                <w:rFonts w:ascii="Arial" w:hAnsi="Arial" w:cs="Arial"/>
                <w:b/>
                <w:color w:val="00B0F0"/>
                <w:sz w:val="24"/>
                <w:szCs w:val="24"/>
                <w:lang w:val="es-ES"/>
              </w:rPr>
              <w:fldChar w:fldCharType="separate"/>
            </w:r>
            <w:r w:rsidR="008E7850">
              <w:rPr>
                <w:rFonts w:ascii="Arial" w:hAnsi="Arial" w:cs="Arial"/>
                <w:b/>
                <w:noProof/>
                <w:sz w:val="24"/>
                <w:szCs w:val="24"/>
                <w:lang w:val="es-ES"/>
              </w:rPr>
              <w:t>523,241,282</w:t>
            </w:r>
            <w:r w:rsidRPr="001F4267">
              <w:rPr>
                <w:rFonts w:ascii="Arial" w:hAnsi="Arial" w:cs="Arial"/>
                <w:b/>
                <w:color w:val="00B0F0"/>
                <w:sz w:val="24"/>
                <w:szCs w:val="24"/>
                <w:lang w:val="es-ES"/>
              </w:rPr>
              <w:fldChar w:fldCharType="end"/>
            </w:r>
          </w:p>
        </w:tc>
        <w:tc>
          <w:tcPr>
            <w:tcW w:w="2126" w:type="dxa"/>
            <w:hideMark/>
          </w:tcPr>
          <w:p w14:paraId="6733186A" w14:textId="77777777" w:rsidR="008231B8" w:rsidRPr="008231B8" w:rsidRDefault="0024597A" w:rsidP="00EC46E0">
            <w:pPr>
              <w:jc w:val="right"/>
              <w:rPr>
                <w:rFonts w:ascii="Arial" w:hAnsi="Arial" w:cs="Arial"/>
                <w:b/>
                <w:bCs/>
                <w:sz w:val="24"/>
                <w:szCs w:val="24"/>
              </w:rPr>
            </w:pPr>
            <w:r w:rsidRPr="001F4267">
              <w:rPr>
                <w:rFonts w:ascii="Arial" w:hAnsi="Arial" w:cs="Arial"/>
                <w:b/>
                <w:bCs/>
                <w:sz w:val="24"/>
                <w:szCs w:val="24"/>
              </w:rPr>
              <w:t xml:space="preserve">$ </w:t>
            </w:r>
            <w:r w:rsidR="00EC46E0">
              <w:rPr>
                <w:rFonts w:ascii="Arial" w:hAnsi="Arial" w:cs="Arial"/>
                <w:b/>
                <w:bCs/>
                <w:sz w:val="24"/>
                <w:szCs w:val="24"/>
              </w:rPr>
              <w:t>741,806,673</w:t>
            </w:r>
          </w:p>
        </w:tc>
      </w:tr>
    </w:tbl>
    <w:p w14:paraId="60C10692" w14:textId="77777777" w:rsidR="00DB59C2" w:rsidRPr="001F4267" w:rsidRDefault="00DB59C2" w:rsidP="00E36400">
      <w:pPr>
        <w:spacing w:after="0" w:line="240" w:lineRule="auto"/>
        <w:jc w:val="both"/>
        <w:rPr>
          <w:rFonts w:ascii="Arial" w:hAnsi="Arial" w:cs="Arial"/>
          <w:b/>
          <w:sz w:val="24"/>
          <w:szCs w:val="24"/>
          <w:lang w:val="es-ES"/>
        </w:rPr>
      </w:pPr>
    </w:p>
    <w:p w14:paraId="6825FB29" w14:textId="77777777" w:rsidR="006D2AAF" w:rsidRPr="00D30F4F" w:rsidRDefault="006D2AAF" w:rsidP="006D2AAF">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Las cifras para la preparación del Estado de flujos de efectivo corresponden a los saldos que presentan los Estados de Situación Financiera y Estado de Actividades al inicio del ejercicio y al cierre del periodo que se informa de conformidad con la </w:t>
      </w:r>
      <w:r w:rsidR="007D237A">
        <w:rPr>
          <w:rFonts w:ascii="Arial" w:hAnsi="Arial" w:cs="Arial"/>
          <w:sz w:val="24"/>
          <w:szCs w:val="24"/>
          <w:lang w:val="es-ES"/>
        </w:rPr>
        <w:t>normatividad emi</w:t>
      </w:r>
      <w:r w:rsidR="003462FB">
        <w:rPr>
          <w:rFonts w:ascii="Arial" w:hAnsi="Arial" w:cs="Arial"/>
          <w:sz w:val="24"/>
          <w:szCs w:val="24"/>
          <w:lang w:val="es-ES"/>
        </w:rPr>
        <w:t xml:space="preserve">tida por </w:t>
      </w:r>
      <w:r w:rsidR="007D237A">
        <w:rPr>
          <w:rFonts w:ascii="Arial" w:hAnsi="Arial" w:cs="Arial"/>
          <w:sz w:val="24"/>
          <w:szCs w:val="24"/>
          <w:lang w:val="es-ES"/>
        </w:rPr>
        <w:t xml:space="preserve"> el CONAC</w:t>
      </w:r>
      <w:r w:rsidRPr="00D30F4F">
        <w:rPr>
          <w:rFonts w:ascii="Arial" w:hAnsi="Arial" w:cs="Arial"/>
          <w:sz w:val="24"/>
          <w:szCs w:val="24"/>
          <w:lang w:val="es-ES"/>
        </w:rPr>
        <w:t>.</w:t>
      </w:r>
    </w:p>
    <w:p w14:paraId="142131DC" w14:textId="77777777" w:rsidR="006D2AAF" w:rsidRPr="00D30F4F" w:rsidRDefault="006D2AAF" w:rsidP="00E36400">
      <w:pPr>
        <w:spacing w:after="0" w:line="240" w:lineRule="auto"/>
        <w:jc w:val="both"/>
        <w:rPr>
          <w:rFonts w:ascii="Arial" w:hAnsi="Arial" w:cs="Arial"/>
          <w:sz w:val="24"/>
          <w:szCs w:val="24"/>
          <w:lang w:val="es-ES"/>
        </w:rPr>
      </w:pPr>
    </w:p>
    <w:p w14:paraId="58826FDB" w14:textId="77777777" w:rsidR="00000B33" w:rsidRPr="00D30F4F" w:rsidRDefault="00342B66"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A inicio del </w:t>
      </w:r>
      <w:r w:rsidR="00B33CBA" w:rsidRPr="00D30F4F">
        <w:rPr>
          <w:rFonts w:ascii="Arial" w:hAnsi="Arial" w:cs="Arial"/>
          <w:sz w:val="24"/>
          <w:szCs w:val="24"/>
          <w:lang w:val="es-ES"/>
        </w:rPr>
        <w:t>año</w:t>
      </w:r>
      <w:r w:rsidRPr="00D30F4F">
        <w:rPr>
          <w:rFonts w:ascii="Arial" w:hAnsi="Arial" w:cs="Arial"/>
          <w:sz w:val="24"/>
          <w:szCs w:val="24"/>
          <w:lang w:val="es-ES"/>
        </w:rPr>
        <w:t xml:space="preserve">, el H. Ayuntamiento contaba con una disponibilidad inicial de </w:t>
      </w:r>
      <w:r w:rsidR="00827C56"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 xml:space="preserve">$ </w:t>
      </w:r>
      <w:r w:rsidR="0052267D" w:rsidRPr="00D30F4F">
        <w:rPr>
          <w:rFonts w:ascii="Arial" w:hAnsi="Arial" w:cs="Arial"/>
          <w:sz w:val="24"/>
          <w:szCs w:val="24"/>
          <w:lang w:val="es-ES"/>
        </w:rPr>
        <w:fldChar w:fldCharType="begin"/>
      </w:r>
      <w:r w:rsidR="0052267D" w:rsidRPr="00D30F4F">
        <w:rPr>
          <w:rFonts w:ascii="Arial" w:hAnsi="Arial" w:cs="Arial"/>
          <w:sz w:val="24"/>
          <w:szCs w:val="24"/>
          <w:lang w:val="es-ES"/>
        </w:rPr>
        <w:instrText xml:space="preserve"> MERGEFIELD "IMPINICIOFLUJO" </w:instrText>
      </w:r>
      <w:r w:rsidR="000E4F41" w:rsidRPr="00D30F4F">
        <w:rPr>
          <w:rFonts w:ascii="Arial" w:hAnsi="Arial" w:cs="Arial"/>
          <w:sz w:val="24"/>
          <w:szCs w:val="24"/>
          <w:lang w:val="es-ES"/>
        </w:rPr>
        <w:instrText>\# "#,##0"</w:instrText>
      </w:r>
      <w:r w:rsidR="0052267D" w:rsidRPr="00D30F4F">
        <w:rPr>
          <w:rFonts w:ascii="Arial" w:hAnsi="Arial" w:cs="Arial"/>
          <w:sz w:val="24"/>
          <w:szCs w:val="24"/>
          <w:lang w:val="es-ES"/>
        </w:rPr>
        <w:fldChar w:fldCharType="separate"/>
      </w:r>
      <w:r w:rsidR="008E7850">
        <w:rPr>
          <w:rFonts w:ascii="Arial" w:hAnsi="Arial" w:cs="Arial"/>
          <w:noProof/>
          <w:sz w:val="24"/>
          <w:szCs w:val="24"/>
          <w:lang w:val="es-ES"/>
        </w:rPr>
        <w:t>289,251,549</w:t>
      </w:r>
      <w:r w:rsidR="0052267D" w:rsidRPr="00D30F4F">
        <w:rPr>
          <w:rFonts w:ascii="Arial" w:hAnsi="Arial" w:cs="Arial"/>
          <w:sz w:val="24"/>
          <w:szCs w:val="24"/>
          <w:lang w:val="es-ES"/>
        </w:rPr>
        <w:fldChar w:fldCharType="end"/>
      </w:r>
      <w:r w:rsidRPr="00D30F4F">
        <w:rPr>
          <w:rFonts w:ascii="Arial" w:hAnsi="Arial" w:cs="Arial"/>
          <w:sz w:val="24"/>
          <w:szCs w:val="24"/>
          <w:lang w:val="es-ES"/>
        </w:rPr>
        <w:t xml:space="preserve"> </w:t>
      </w:r>
      <w:r w:rsidR="00000B33" w:rsidRPr="00D30F4F">
        <w:rPr>
          <w:rFonts w:ascii="Arial" w:hAnsi="Arial" w:cs="Arial"/>
          <w:sz w:val="24"/>
          <w:szCs w:val="24"/>
          <w:lang w:val="es-ES"/>
        </w:rPr>
        <w:t xml:space="preserve">durante el </w:t>
      </w:r>
      <w:r w:rsidR="00B33CBA" w:rsidRPr="00D30F4F">
        <w:rPr>
          <w:rFonts w:ascii="Arial" w:hAnsi="Arial" w:cs="Arial"/>
          <w:sz w:val="24"/>
          <w:szCs w:val="24"/>
          <w:lang w:val="es-ES"/>
        </w:rPr>
        <w:t>ejercicio</w:t>
      </w:r>
      <w:r w:rsidR="00000B33" w:rsidRPr="00D30F4F">
        <w:rPr>
          <w:rFonts w:ascii="Arial" w:hAnsi="Arial" w:cs="Arial"/>
          <w:sz w:val="24"/>
          <w:szCs w:val="24"/>
          <w:lang w:val="es-ES"/>
        </w:rPr>
        <w:t>, a los cuales se recaudaron ingresos derivados de impuestos Derechos, Productos, Participaciones y Aportaciones Federales,</w:t>
      </w:r>
      <w:r w:rsidR="00B33CBA" w:rsidRPr="00D30F4F">
        <w:rPr>
          <w:rFonts w:ascii="Arial" w:hAnsi="Arial" w:cs="Arial"/>
          <w:sz w:val="24"/>
          <w:szCs w:val="24"/>
          <w:lang w:val="es-ES"/>
        </w:rPr>
        <w:t xml:space="preserve"> actividades de inversión y de financiamiento</w:t>
      </w:r>
      <w:r w:rsidR="00000B33" w:rsidRPr="00D30F4F">
        <w:rPr>
          <w:rFonts w:ascii="Arial" w:hAnsi="Arial" w:cs="Arial"/>
          <w:sz w:val="24"/>
          <w:szCs w:val="24"/>
          <w:lang w:val="es-ES"/>
        </w:rPr>
        <w:t xml:space="preserve"> </w:t>
      </w:r>
      <w:r w:rsidR="00E04D04">
        <w:rPr>
          <w:rFonts w:ascii="Arial" w:hAnsi="Arial" w:cs="Arial"/>
          <w:sz w:val="24"/>
          <w:szCs w:val="24"/>
          <w:lang w:val="es-ES"/>
        </w:rPr>
        <w:t>por</w:t>
      </w:r>
      <w:r w:rsidR="001857C8" w:rsidRPr="00D30F4F">
        <w:rPr>
          <w:rFonts w:ascii="Arial" w:hAnsi="Arial" w:cs="Arial"/>
          <w:sz w:val="24"/>
          <w:szCs w:val="24"/>
          <w:lang w:val="es-ES"/>
        </w:rPr>
        <w:t xml:space="preserve">   </w:t>
      </w:r>
      <w:r w:rsidR="00FB7CF0"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w:t>
      </w:r>
      <w:r w:rsidR="00000B33"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"IMPINGREFLUJO"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8E7850">
        <w:rPr>
          <w:rFonts w:ascii="Arial" w:hAnsi="Arial" w:cs="Arial"/>
          <w:noProof/>
          <w:sz w:val="24"/>
          <w:szCs w:val="24"/>
          <w:lang w:val="es-ES"/>
        </w:rPr>
        <w:t>1,347,371,048</w:t>
      </w:r>
      <w:r w:rsidR="0078599B" w:rsidRPr="00D30F4F">
        <w:rPr>
          <w:rFonts w:ascii="Arial" w:hAnsi="Arial" w:cs="Arial"/>
          <w:sz w:val="24"/>
          <w:szCs w:val="24"/>
          <w:lang w:val="es-ES"/>
        </w:rPr>
        <w:fldChar w:fldCharType="end"/>
      </w:r>
    </w:p>
    <w:p w14:paraId="1F0A0179" w14:textId="77777777" w:rsidR="00000B33" w:rsidRPr="00D30F4F" w:rsidRDefault="00000B33" w:rsidP="00E36400">
      <w:pPr>
        <w:spacing w:after="0" w:line="240" w:lineRule="auto"/>
        <w:jc w:val="both"/>
        <w:rPr>
          <w:rFonts w:ascii="Arial" w:hAnsi="Arial" w:cs="Arial"/>
          <w:sz w:val="24"/>
          <w:szCs w:val="24"/>
          <w:lang w:val="es-ES"/>
        </w:rPr>
      </w:pPr>
    </w:p>
    <w:p w14:paraId="5DE73B6C" w14:textId="77777777" w:rsidR="00000B33" w:rsidRDefault="00000B33"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En el periodo, no se registraron más orígenes de recursos, toda vez que no existió venta de Bienes (muebles o inmuebles), o derivados de alguna fuente de financiamiento.</w:t>
      </w:r>
    </w:p>
    <w:p w14:paraId="0ADF8E7B" w14:textId="77777777" w:rsidR="00000B33" w:rsidRPr="00DB3F78" w:rsidRDefault="00000B33" w:rsidP="00E36400">
      <w:pPr>
        <w:spacing w:after="0" w:line="240" w:lineRule="auto"/>
        <w:jc w:val="both"/>
        <w:rPr>
          <w:rFonts w:ascii="Arial" w:hAnsi="Arial" w:cs="Arial"/>
          <w:sz w:val="24"/>
          <w:szCs w:val="24"/>
          <w:highlight w:val="yellow"/>
          <w:lang w:val="es-ES"/>
        </w:rPr>
      </w:pPr>
    </w:p>
    <w:p w14:paraId="3D69BBE8" w14:textId="77777777" w:rsidR="00000B33" w:rsidRDefault="00000B33"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El monto de los recursos disponibles al final del periodo asciende a</w:t>
      </w:r>
      <w:r w:rsidR="001857C8" w:rsidRPr="00D30F4F">
        <w:rPr>
          <w:rFonts w:ascii="Arial" w:hAnsi="Arial" w:cs="Arial"/>
          <w:sz w:val="24"/>
          <w:szCs w:val="24"/>
          <w:lang w:val="es-ES"/>
        </w:rPr>
        <w:t xml:space="preserve"> un importe de </w:t>
      </w:r>
      <w:r w:rsidR="00FB7CF0" w:rsidRPr="00D30F4F">
        <w:rPr>
          <w:rFonts w:ascii="Arial" w:hAnsi="Arial" w:cs="Arial"/>
          <w:color w:val="000000" w:themeColor="text1"/>
          <w:sz w:val="24"/>
          <w:szCs w:val="24"/>
          <w:lang w:val="es-ES"/>
        </w:rPr>
        <w:t>$</w:t>
      </w:r>
      <w:r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"IMPRECDISPFLUJO"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8E7850">
        <w:rPr>
          <w:rFonts w:ascii="Arial" w:hAnsi="Arial" w:cs="Arial"/>
          <w:noProof/>
          <w:sz w:val="24"/>
          <w:szCs w:val="24"/>
          <w:lang w:val="es-ES"/>
        </w:rPr>
        <w:t>1,636,622,596</w:t>
      </w:r>
      <w:r w:rsidR="0078599B" w:rsidRPr="00D30F4F">
        <w:rPr>
          <w:rFonts w:ascii="Arial" w:hAnsi="Arial" w:cs="Arial"/>
          <w:sz w:val="24"/>
          <w:szCs w:val="24"/>
          <w:lang w:val="es-ES"/>
        </w:rPr>
        <w:fldChar w:fldCharType="end"/>
      </w:r>
    </w:p>
    <w:p w14:paraId="1C5A881A" w14:textId="77777777" w:rsidR="00831452" w:rsidRDefault="00831452" w:rsidP="00E36400">
      <w:pPr>
        <w:spacing w:after="0" w:line="240" w:lineRule="auto"/>
        <w:jc w:val="both"/>
        <w:rPr>
          <w:rFonts w:ascii="Arial" w:hAnsi="Arial" w:cs="Arial"/>
          <w:sz w:val="24"/>
          <w:szCs w:val="24"/>
          <w:lang w:val="es-ES"/>
        </w:rPr>
      </w:pPr>
    </w:p>
    <w:p w14:paraId="58241899" w14:textId="77777777" w:rsidR="00831452" w:rsidRDefault="00831452" w:rsidP="00831452">
      <w:pPr>
        <w:spacing w:after="0" w:line="240" w:lineRule="auto"/>
        <w:jc w:val="both"/>
        <w:rPr>
          <w:rFonts w:ascii="Arial" w:hAnsi="Arial" w:cs="Arial"/>
          <w:sz w:val="24"/>
          <w:szCs w:val="24"/>
          <w:lang w:val="es-ES"/>
        </w:rPr>
      </w:pPr>
      <w:r w:rsidRPr="00467DBD">
        <w:rPr>
          <w:rFonts w:ascii="Arial" w:hAnsi="Arial" w:cs="Arial"/>
          <w:sz w:val="24"/>
          <w:szCs w:val="24"/>
          <w:lang w:val="es-ES"/>
        </w:rPr>
        <w:t xml:space="preserve">Asimismo, se </w:t>
      </w:r>
      <w:r>
        <w:rPr>
          <w:rFonts w:ascii="Arial" w:hAnsi="Arial" w:cs="Arial"/>
          <w:sz w:val="24"/>
          <w:szCs w:val="24"/>
          <w:lang w:val="es-ES"/>
        </w:rPr>
        <w:t xml:space="preserve">han </w:t>
      </w:r>
      <w:r w:rsidRPr="00467DBD">
        <w:rPr>
          <w:rFonts w:ascii="Arial" w:hAnsi="Arial" w:cs="Arial"/>
          <w:sz w:val="24"/>
          <w:szCs w:val="24"/>
          <w:lang w:val="es-ES"/>
        </w:rPr>
        <w:t>aplica</w:t>
      </w:r>
      <w:r>
        <w:rPr>
          <w:rFonts w:ascii="Arial" w:hAnsi="Arial" w:cs="Arial"/>
          <w:sz w:val="24"/>
          <w:szCs w:val="24"/>
          <w:lang w:val="es-ES"/>
        </w:rPr>
        <w:t>do</w:t>
      </w:r>
      <w:r w:rsidRPr="00467DBD">
        <w:rPr>
          <w:rFonts w:ascii="Arial" w:hAnsi="Arial" w:cs="Arial"/>
          <w:sz w:val="24"/>
          <w:szCs w:val="24"/>
          <w:lang w:val="es-ES"/>
        </w:rPr>
        <w:t xml:space="preserve"> recursos durante el </w:t>
      </w:r>
      <w:r>
        <w:rPr>
          <w:rFonts w:ascii="Arial" w:hAnsi="Arial" w:cs="Arial"/>
          <w:sz w:val="24"/>
          <w:szCs w:val="24"/>
          <w:lang w:val="es-ES"/>
        </w:rPr>
        <w:t>ejercicio</w:t>
      </w:r>
      <w:r w:rsidRPr="00467DBD">
        <w:rPr>
          <w:rFonts w:ascii="Arial" w:hAnsi="Arial" w:cs="Arial"/>
          <w:sz w:val="24"/>
          <w:szCs w:val="24"/>
          <w:lang w:val="es-ES"/>
        </w:rPr>
        <w:t xml:space="preserve"> cuyo importe asciende a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"IMPEGREFLUJO" \# "#,##0"</w:instrText>
      </w:r>
      <w:r w:rsidRPr="00467DBD">
        <w:rPr>
          <w:rFonts w:ascii="Arial" w:hAnsi="Arial" w:cs="Arial"/>
          <w:sz w:val="24"/>
          <w:szCs w:val="24"/>
          <w:lang w:val="es-ES"/>
        </w:rPr>
        <w:fldChar w:fldCharType="separate"/>
      </w:r>
      <w:r w:rsidR="008E7850">
        <w:rPr>
          <w:rFonts w:ascii="Arial" w:hAnsi="Arial" w:cs="Arial"/>
          <w:noProof/>
          <w:sz w:val="24"/>
          <w:szCs w:val="24"/>
          <w:lang w:val="es-ES"/>
        </w:rPr>
        <w:t>1,113,381,314</w:t>
      </w:r>
      <w:r w:rsidRPr="00467DBD">
        <w:rPr>
          <w:rFonts w:ascii="Arial" w:hAnsi="Arial" w:cs="Arial"/>
          <w:sz w:val="24"/>
          <w:szCs w:val="24"/>
          <w:lang w:val="es-ES"/>
        </w:rPr>
        <w:fldChar w:fldCharType="end"/>
      </w:r>
      <w:r w:rsidRPr="00467DBD">
        <w:rPr>
          <w:rFonts w:ascii="Arial" w:hAnsi="Arial" w:cs="Arial"/>
          <w:sz w:val="24"/>
          <w:szCs w:val="24"/>
          <w:lang w:val="es-ES"/>
        </w:rPr>
        <w:t xml:space="preserve"> integrado por diversos egresos del periodo así como el pago de deuda </w:t>
      </w:r>
      <w:r>
        <w:rPr>
          <w:rFonts w:ascii="Arial" w:hAnsi="Arial" w:cs="Arial"/>
          <w:sz w:val="24"/>
          <w:szCs w:val="24"/>
          <w:lang w:val="es-ES"/>
        </w:rPr>
        <w:t xml:space="preserve">pública, e inversiones en Bienes Muebles y Obras en proceso, por lo </w:t>
      </w:r>
      <w:r w:rsidRPr="00467DBD">
        <w:rPr>
          <w:rFonts w:ascii="Arial" w:hAnsi="Arial" w:cs="Arial"/>
          <w:sz w:val="24"/>
          <w:szCs w:val="24"/>
          <w:lang w:val="es-ES"/>
        </w:rPr>
        <w:t xml:space="preserve">que el Efectivo y Equivalentes al concluir el periodo  asciende a un total de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"IMPFINALFLUJO" \# "#,##0"</w:instrText>
      </w:r>
      <w:r w:rsidRPr="00467DBD">
        <w:rPr>
          <w:rFonts w:ascii="Arial" w:hAnsi="Arial" w:cs="Arial"/>
          <w:sz w:val="24"/>
          <w:szCs w:val="24"/>
          <w:lang w:val="es-ES"/>
        </w:rPr>
        <w:fldChar w:fldCharType="separate"/>
      </w:r>
      <w:r w:rsidR="008E7850">
        <w:rPr>
          <w:rFonts w:ascii="Arial" w:hAnsi="Arial" w:cs="Arial"/>
          <w:noProof/>
          <w:sz w:val="24"/>
          <w:szCs w:val="24"/>
          <w:lang w:val="es-ES"/>
        </w:rPr>
        <w:t>523,241,282</w:t>
      </w:r>
      <w:r w:rsidRPr="00467DBD">
        <w:rPr>
          <w:rFonts w:ascii="Arial" w:hAnsi="Arial" w:cs="Arial"/>
          <w:sz w:val="24"/>
          <w:szCs w:val="24"/>
          <w:lang w:val="es-ES"/>
        </w:rPr>
        <w:fldChar w:fldCharType="end"/>
      </w:r>
    </w:p>
    <w:p w14:paraId="7BD08689" w14:textId="77777777" w:rsidR="00DB3221" w:rsidRDefault="00DB3221" w:rsidP="00831452">
      <w:pPr>
        <w:spacing w:after="0" w:line="240" w:lineRule="auto"/>
        <w:jc w:val="both"/>
        <w:rPr>
          <w:rFonts w:ascii="Arial" w:hAnsi="Arial" w:cs="Arial"/>
          <w:sz w:val="24"/>
          <w:szCs w:val="24"/>
          <w:lang w:val="es-ES"/>
        </w:rPr>
      </w:pPr>
    </w:p>
    <w:p w14:paraId="09C637A0" w14:textId="77777777" w:rsidR="00DB3221" w:rsidRPr="009A0BF2" w:rsidRDefault="00DB3221" w:rsidP="00831452">
      <w:pPr>
        <w:spacing w:after="0" w:line="240" w:lineRule="auto"/>
        <w:jc w:val="both"/>
        <w:rPr>
          <w:rFonts w:ascii="Arial" w:hAnsi="Arial" w:cs="Arial"/>
          <w:sz w:val="24"/>
          <w:szCs w:val="24"/>
          <w:lang w:val="es-ES"/>
        </w:rPr>
      </w:pPr>
      <w:r w:rsidRPr="009A0BF2">
        <w:rPr>
          <w:rFonts w:ascii="Arial" w:hAnsi="Arial" w:cs="Arial"/>
          <w:sz w:val="24"/>
          <w:szCs w:val="24"/>
          <w:lang w:val="es-ES"/>
        </w:rPr>
        <w:t>Conciliación de los Flujos de Efectivo Netos de las Actividades de Operación y la cuenta de Ahorro/Desahorro antes de Rubros Extraordinarios</w:t>
      </w:r>
    </w:p>
    <w:p w14:paraId="1450A05D" w14:textId="77777777" w:rsidR="00DB3221" w:rsidRPr="009A0BF2" w:rsidRDefault="00DB3221" w:rsidP="00831452">
      <w:pPr>
        <w:spacing w:after="0" w:line="240" w:lineRule="auto"/>
        <w:jc w:val="both"/>
        <w:rPr>
          <w:rFonts w:ascii="Arial" w:hAnsi="Arial" w:cs="Arial"/>
          <w:sz w:val="24"/>
          <w:szCs w:val="24"/>
          <w:lang w:val="es-ES"/>
        </w:rPr>
      </w:pPr>
    </w:p>
    <w:tbl>
      <w:tblPr>
        <w:tblStyle w:val="Tablaconcuadrcula"/>
        <w:tblW w:w="0" w:type="auto"/>
        <w:jc w:val="center"/>
        <w:tblLook w:val="04A0" w:firstRow="1" w:lastRow="0" w:firstColumn="1" w:lastColumn="0" w:noHBand="0" w:noVBand="1"/>
      </w:tblPr>
      <w:tblGrid>
        <w:gridCol w:w="4174"/>
        <w:gridCol w:w="1985"/>
        <w:gridCol w:w="1984"/>
      </w:tblGrid>
      <w:tr w:rsidR="00EB409B" w:rsidRPr="009A0BF2" w14:paraId="212A3FB5" w14:textId="77777777" w:rsidTr="00ED2D0D">
        <w:trPr>
          <w:trHeight w:val="255"/>
          <w:jc w:val="center"/>
        </w:trPr>
        <w:tc>
          <w:tcPr>
            <w:tcW w:w="4174" w:type="dxa"/>
            <w:shd w:val="clear" w:color="auto" w:fill="00B0F0"/>
            <w:hideMark/>
          </w:tcPr>
          <w:p w14:paraId="7424BBD7" w14:textId="77777777" w:rsidR="00EB409B" w:rsidRPr="00865436" w:rsidRDefault="00EB409B" w:rsidP="00EB409B">
            <w:pPr>
              <w:jc w:val="center"/>
              <w:rPr>
                <w:rFonts w:ascii="Arial" w:hAnsi="Arial" w:cs="Arial"/>
                <w:b/>
                <w:bCs/>
                <w:color w:val="FFFFFF" w:themeColor="background1"/>
                <w:sz w:val="24"/>
                <w:szCs w:val="24"/>
              </w:rPr>
            </w:pPr>
            <w:r w:rsidRPr="00865436">
              <w:rPr>
                <w:rFonts w:ascii="Arial" w:hAnsi="Arial" w:cs="Arial"/>
                <w:b/>
                <w:bCs/>
                <w:color w:val="FFFFFF" w:themeColor="background1"/>
                <w:sz w:val="24"/>
                <w:szCs w:val="24"/>
              </w:rPr>
              <w:t>CONCEPTOS</w:t>
            </w:r>
          </w:p>
        </w:tc>
        <w:tc>
          <w:tcPr>
            <w:tcW w:w="1985" w:type="dxa"/>
            <w:shd w:val="clear" w:color="auto" w:fill="00B0F0"/>
            <w:hideMark/>
          </w:tcPr>
          <w:p w14:paraId="40471FD1" w14:textId="77777777" w:rsidR="00EB409B" w:rsidRPr="00865436" w:rsidRDefault="00B1142E" w:rsidP="00EB409B">
            <w:pPr>
              <w:jc w:val="center"/>
              <w:rPr>
                <w:rFonts w:ascii="Arial" w:hAnsi="Arial" w:cs="Arial"/>
                <w:b/>
                <w:bCs/>
                <w:color w:val="FFFFFF" w:themeColor="background1"/>
                <w:sz w:val="24"/>
                <w:szCs w:val="24"/>
              </w:rPr>
            </w:pPr>
            <w:r w:rsidRPr="00865436">
              <w:rPr>
                <w:rFonts w:ascii="Arial" w:hAnsi="Arial" w:cs="Arial"/>
                <w:b/>
                <w:bCs/>
                <w:color w:val="FFFFFF" w:themeColor="background1"/>
                <w:sz w:val="24"/>
                <w:szCs w:val="24"/>
              </w:rPr>
              <w:t>2020</w:t>
            </w:r>
          </w:p>
        </w:tc>
        <w:tc>
          <w:tcPr>
            <w:tcW w:w="1984" w:type="dxa"/>
            <w:shd w:val="clear" w:color="auto" w:fill="00B0F0"/>
            <w:hideMark/>
          </w:tcPr>
          <w:p w14:paraId="039C6062" w14:textId="77777777" w:rsidR="00EB409B" w:rsidRPr="00865436" w:rsidRDefault="00DF55FE" w:rsidP="00EB409B">
            <w:pPr>
              <w:jc w:val="center"/>
              <w:rPr>
                <w:rFonts w:ascii="Arial" w:hAnsi="Arial" w:cs="Arial"/>
                <w:b/>
                <w:bCs/>
                <w:color w:val="FFFFFF" w:themeColor="background1"/>
                <w:sz w:val="24"/>
                <w:szCs w:val="24"/>
              </w:rPr>
            </w:pPr>
            <w:r w:rsidRPr="00865436">
              <w:rPr>
                <w:rFonts w:ascii="Arial" w:hAnsi="Arial" w:cs="Arial"/>
                <w:b/>
                <w:bCs/>
                <w:color w:val="FFFFFF" w:themeColor="background1"/>
                <w:sz w:val="24"/>
                <w:szCs w:val="24"/>
              </w:rPr>
              <w:t>2019</w:t>
            </w:r>
          </w:p>
        </w:tc>
      </w:tr>
      <w:tr w:rsidR="00EB409B" w:rsidRPr="009A0BF2" w14:paraId="570C426C" w14:textId="77777777" w:rsidTr="009A0BF2">
        <w:trPr>
          <w:trHeight w:val="539"/>
          <w:jc w:val="center"/>
        </w:trPr>
        <w:tc>
          <w:tcPr>
            <w:tcW w:w="4174" w:type="dxa"/>
            <w:shd w:val="clear" w:color="auto" w:fill="auto"/>
            <w:vAlign w:val="bottom"/>
            <w:hideMark/>
          </w:tcPr>
          <w:p w14:paraId="6CDACDC1" w14:textId="77777777" w:rsidR="00EB409B" w:rsidRPr="009A0BF2" w:rsidRDefault="00EB409B" w:rsidP="007575AC">
            <w:pPr>
              <w:jc w:val="both"/>
              <w:rPr>
                <w:rFonts w:ascii="Arial" w:hAnsi="Arial" w:cs="Arial"/>
                <w:b/>
                <w:bCs/>
                <w:sz w:val="24"/>
                <w:szCs w:val="24"/>
              </w:rPr>
            </w:pPr>
            <w:r w:rsidRPr="009A0BF2">
              <w:rPr>
                <w:rFonts w:ascii="Arial" w:hAnsi="Arial" w:cs="Arial"/>
                <w:b/>
                <w:bCs/>
                <w:sz w:val="24"/>
                <w:szCs w:val="24"/>
              </w:rPr>
              <w:t>Ahorro/Desahorro antes de rubros Extraordinarios</w:t>
            </w:r>
          </w:p>
        </w:tc>
        <w:tc>
          <w:tcPr>
            <w:tcW w:w="1985" w:type="dxa"/>
            <w:shd w:val="clear" w:color="auto" w:fill="auto"/>
            <w:vAlign w:val="bottom"/>
            <w:hideMark/>
          </w:tcPr>
          <w:p w14:paraId="21145E80" w14:textId="77777777" w:rsidR="00EB409B" w:rsidRPr="00C53899" w:rsidRDefault="00C53899" w:rsidP="002D6C84">
            <w:pPr>
              <w:jc w:val="right"/>
              <w:rPr>
                <w:rFonts w:ascii="Arial" w:hAnsi="Arial" w:cs="Arial"/>
                <w:color w:val="000000" w:themeColor="text1"/>
                <w:sz w:val="24"/>
                <w:szCs w:val="24"/>
                <w:lang w:val="es-ES"/>
              </w:rPr>
            </w:pPr>
            <w:r w:rsidRPr="009A0BF2">
              <w:rPr>
                <w:rFonts w:ascii="Arial" w:hAnsi="Arial" w:cs="Arial"/>
                <w:b/>
                <w:noProof/>
                <w:sz w:val="24"/>
                <w:szCs w:val="24"/>
                <w:lang w:val="es-ES"/>
              </w:rPr>
              <w:t xml:space="preserve">$ </w:t>
            </w:r>
            <w:r w:rsidRPr="009A0BF2">
              <w:rPr>
                <w:rFonts w:ascii="Arial" w:hAnsi="Arial" w:cs="Arial"/>
                <w:b/>
                <w:noProof/>
                <w:sz w:val="24"/>
                <w:szCs w:val="24"/>
                <w:lang w:val="es-ES"/>
              </w:rPr>
              <w:fldChar w:fldCharType="begin"/>
            </w:r>
            <w:r w:rsidRPr="009A0BF2">
              <w:rPr>
                <w:rFonts w:ascii="Arial" w:hAnsi="Arial" w:cs="Arial"/>
                <w:b/>
                <w:noProof/>
                <w:sz w:val="24"/>
                <w:szCs w:val="24"/>
                <w:lang w:val="es-ES"/>
              </w:rPr>
              <w:instrText xml:space="preserve"> MERGEFIELD "M_</w:instrText>
            </w:r>
            <w:r w:rsidRPr="00C53899">
              <w:rPr>
                <w:rFonts w:ascii="Arial" w:hAnsi="Arial" w:cs="Arial"/>
                <w:b/>
                <w:noProof/>
                <w:sz w:val="24"/>
                <w:szCs w:val="24"/>
                <w:lang w:val="es-ES"/>
              </w:rPr>
              <w:instrText>2019CONCFEAHOyDESAH</w:instrText>
            </w:r>
            <w:r w:rsidRPr="009A0BF2">
              <w:rPr>
                <w:rFonts w:ascii="Arial" w:hAnsi="Arial" w:cs="Arial"/>
                <w:b/>
                <w:noProof/>
                <w:sz w:val="24"/>
                <w:szCs w:val="24"/>
                <w:lang w:val="es-ES"/>
              </w:rPr>
              <w:instrText xml:space="preserve">"\# "#,##0" </w:instrText>
            </w:r>
            <w:r w:rsidRPr="009A0BF2">
              <w:rPr>
                <w:rFonts w:ascii="Arial" w:hAnsi="Arial" w:cs="Arial"/>
                <w:b/>
                <w:noProof/>
                <w:sz w:val="24"/>
                <w:szCs w:val="24"/>
                <w:lang w:val="es-ES"/>
              </w:rPr>
              <w:fldChar w:fldCharType="separate"/>
            </w:r>
            <w:r w:rsidR="008E7850">
              <w:rPr>
                <w:rFonts w:ascii="Arial" w:hAnsi="Arial" w:cs="Arial"/>
                <w:b/>
                <w:noProof/>
                <w:sz w:val="24"/>
                <w:szCs w:val="24"/>
                <w:lang w:val="es-ES"/>
              </w:rPr>
              <w:t>265,852,309</w:t>
            </w:r>
            <w:r w:rsidRPr="009A0BF2">
              <w:rPr>
                <w:rFonts w:ascii="Arial" w:hAnsi="Arial" w:cs="Arial"/>
                <w:b/>
                <w:noProof/>
                <w:sz w:val="24"/>
                <w:szCs w:val="24"/>
                <w:lang w:val="es-ES"/>
              </w:rPr>
              <w:fldChar w:fldCharType="end"/>
            </w:r>
          </w:p>
        </w:tc>
        <w:tc>
          <w:tcPr>
            <w:tcW w:w="1984" w:type="dxa"/>
            <w:shd w:val="clear" w:color="auto" w:fill="auto"/>
            <w:vAlign w:val="bottom"/>
            <w:hideMark/>
          </w:tcPr>
          <w:p w14:paraId="257A11DE" w14:textId="77777777" w:rsidR="00EB409B" w:rsidRPr="00F06EEF" w:rsidRDefault="00531884" w:rsidP="002D6C84">
            <w:pPr>
              <w:jc w:val="right"/>
              <w:rPr>
                <w:rFonts w:ascii="Arial" w:hAnsi="Arial" w:cs="Arial"/>
                <w:b/>
                <w:bCs/>
                <w:sz w:val="24"/>
                <w:szCs w:val="24"/>
              </w:rPr>
            </w:pPr>
            <w:r w:rsidRPr="00F06EEF">
              <w:rPr>
                <w:rFonts w:ascii="Arial" w:hAnsi="Arial" w:cs="Arial"/>
                <w:b/>
                <w:noProof/>
                <w:sz w:val="24"/>
                <w:szCs w:val="24"/>
                <w:lang w:val="es-ES"/>
              </w:rPr>
              <w:t xml:space="preserve">$ </w:t>
            </w:r>
            <w:r w:rsidRPr="00F06EEF">
              <w:rPr>
                <w:rFonts w:ascii="Arial" w:hAnsi="Arial" w:cs="Arial"/>
                <w:b/>
                <w:noProof/>
                <w:sz w:val="24"/>
                <w:szCs w:val="24"/>
                <w:lang w:val="es-ES"/>
              </w:rPr>
              <w:fldChar w:fldCharType="begin"/>
            </w:r>
            <w:r w:rsidRPr="00F06EEF">
              <w:rPr>
                <w:rFonts w:ascii="Arial" w:hAnsi="Arial" w:cs="Arial"/>
                <w:b/>
                <w:noProof/>
                <w:sz w:val="24"/>
                <w:szCs w:val="24"/>
                <w:lang w:val="es-ES"/>
              </w:rPr>
              <w:instrText xml:space="preserve"> MERGEFIELD "M_</w:instrText>
            </w:r>
            <w:r w:rsidR="00C53899" w:rsidRPr="00F06EEF">
              <w:rPr>
                <w:rFonts w:ascii="Arial" w:hAnsi="Arial" w:cs="Arial"/>
                <w:b/>
                <w:noProof/>
                <w:sz w:val="24"/>
                <w:szCs w:val="24"/>
                <w:lang w:val="es-ES"/>
              </w:rPr>
              <w:instrText>2018CONCFEAHOyDESAH</w:instrText>
            </w:r>
            <w:r w:rsidRPr="00F06EEF">
              <w:rPr>
                <w:rFonts w:ascii="Arial" w:hAnsi="Arial" w:cs="Arial"/>
                <w:b/>
                <w:noProof/>
                <w:sz w:val="24"/>
                <w:szCs w:val="24"/>
                <w:lang w:val="es-ES"/>
              </w:rPr>
              <w:instrText xml:space="preserve">"\# "#,##0" </w:instrText>
            </w:r>
            <w:r w:rsidRPr="00F06EEF">
              <w:rPr>
                <w:rFonts w:ascii="Arial" w:hAnsi="Arial" w:cs="Arial"/>
                <w:b/>
                <w:noProof/>
                <w:sz w:val="24"/>
                <w:szCs w:val="24"/>
                <w:lang w:val="es-ES"/>
              </w:rPr>
              <w:fldChar w:fldCharType="separate"/>
            </w:r>
            <w:r w:rsidR="008E7850">
              <w:rPr>
                <w:rFonts w:ascii="Arial" w:hAnsi="Arial" w:cs="Arial"/>
                <w:b/>
                <w:noProof/>
                <w:sz w:val="24"/>
                <w:szCs w:val="24"/>
                <w:lang w:val="es-ES"/>
              </w:rPr>
              <w:t>631,444,080</w:t>
            </w:r>
            <w:r w:rsidRPr="00F06EEF">
              <w:rPr>
                <w:rFonts w:ascii="Arial" w:hAnsi="Arial" w:cs="Arial"/>
                <w:b/>
                <w:noProof/>
                <w:sz w:val="24"/>
                <w:szCs w:val="24"/>
                <w:lang w:val="es-ES"/>
              </w:rPr>
              <w:fldChar w:fldCharType="end"/>
            </w:r>
          </w:p>
        </w:tc>
      </w:tr>
      <w:tr w:rsidR="00EB409B" w:rsidRPr="009A0BF2" w14:paraId="67D76F19" w14:textId="77777777" w:rsidTr="009A0BF2">
        <w:trPr>
          <w:trHeight w:val="630"/>
          <w:jc w:val="center"/>
        </w:trPr>
        <w:tc>
          <w:tcPr>
            <w:tcW w:w="4174" w:type="dxa"/>
            <w:shd w:val="clear" w:color="auto" w:fill="auto"/>
            <w:hideMark/>
          </w:tcPr>
          <w:p w14:paraId="0C5CFBBC" w14:textId="77777777"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Movimientos de partidas (o rubros) que no afectan al efectivo.</w:t>
            </w:r>
          </w:p>
        </w:tc>
        <w:tc>
          <w:tcPr>
            <w:tcW w:w="1985" w:type="dxa"/>
            <w:shd w:val="clear" w:color="auto" w:fill="auto"/>
            <w:hideMark/>
          </w:tcPr>
          <w:p w14:paraId="66320E3F" w14:textId="77777777"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c>
          <w:tcPr>
            <w:tcW w:w="1984" w:type="dxa"/>
            <w:shd w:val="clear" w:color="auto" w:fill="auto"/>
            <w:hideMark/>
          </w:tcPr>
          <w:p w14:paraId="29597482" w14:textId="77777777"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r>
      <w:tr w:rsidR="00EB409B" w:rsidRPr="009A0BF2" w14:paraId="6A041880" w14:textId="77777777" w:rsidTr="009A0BF2">
        <w:trPr>
          <w:trHeight w:val="359"/>
          <w:jc w:val="center"/>
        </w:trPr>
        <w:tc>
          <w:tcPr>
            <w:tcW w:w="4174" w:type="dxa"/>
            <w:shd w:val="clear" w:color="auto" w:fill="auto"/>
          </w:tcPr>
          <w:p w14:paraId="4ECE040C" w14:textId="77777777"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Más:</w:t>
            </w:r>
          </w:p>
        </w:tc>
        <w:tc>
          <w:tcPr>
            <w:tcW w:w="1985" w:type="dxa"/>
            <w:shd w:val="clear" w:color="auto" w:fill="auto"/>
          </w:tcPr>
          <w:p w14:paraId="507E24C3" w14:textId="77777777" w:rsidR="00EB409B" w:rsidRPr="009A0BF2" w:rsidRDefault="00EB409B" w:rsidP="00EB409B">
            <w:pPr>
              <w:jc w:val="right"/>
              <w:rPr>
                <w:rFonts w:ascii="Arial" w:hAnsi="Arial" w:cs="Arial"/>
                <w:sz w:val="24"/>
                <w:szCs w:val="24"/>
              </w:rPr>
            </w:pPr>
          </w:p>
        </w:tc>
        <w:tc>
          <w:tcPr>
            <w:tcW w:w="1984" w:type="dxa"/>
            <w:shd w:val="clear" w:color="auto" w:fill="auto"/>
          </w:tcPr>
          <w:p w14:paraId="125535F8" w14:textId="77777777" w:rsidR="00EB409B" w:rsidRPr="009A0BF2" w:rsidRDefault="00EB409B" w:rsidP="00EB409B">
            <w:pPr>
              <w:jc w:val="right"/>
              <w:rPr>
                <w:rFonts w:ascii="Arial" w:hAnsi="Arial" w:cs="Arial"/>
                <w:sz w:val="24"/>
                <w:szCs w:val="24"/>
              </w:rPr>
            </w:pPr>
          </w:p>
        </w:tc>
      </w:tr>
      <w:tr w:rsidR="00EB409B" w:rsidRPr="009A0BF2" w14:paraId="0859DD02" w14:textId="77777777" w:rsidTr="009A0BF2">
        <w:trPr>
          <w:trHeight w:val="255"/>
          <w:jc w:val="center"/>
        </w:trPr>
        <w:tc>
          <w:tcPr>
            <w:tcW w:w="4174" w:type="dxa"/>
            <w:shd w:val="clear" w:color="auto" w:fill="auto"/>
            <w:hideMark/>
          </w:tcPr>
          <w:p w14:paraId="3A2CC330"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Depreciación</w:t>
            </w:r>
          </w:p>
        </w:tc>
        <w:tc>
          <w:tcPr>
            <w:tcW w:w="1985" w:type="dxa"/>
            <w:shd w:val="clear" w:color="auto" w:fill="auto"/>
            <w:hideMark/>
          </w:tcPr>
          <w:p w14:paraId="6248D65C"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1F548408"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2DCA789F" w14:textId="77777777" w:rsidTr="009A0BF2">
        <w:trPr>
          <w:trHeight w:val="255"/>
          <w:jc w:val="center"/>
        </w:trPr>
        <w:tc>
          <w:tcPr>
            <w:tcW w:w="4174" w:type="dxa"/>
            <w:shd w:val="clear" w:color="auto" w:fill="auto"/>
            <w:hideMark/>
          </w:tcPr>
          <w:p w14:paraId="7A804EBE"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Amortización</w:t>
            </w:r>
          </w:p>
        </w:tc>
        <w:tc>
          <w:tcPr>
            <w:tcW w:w="1985" w:type="dxa"/>
            <w:shd w:val="clear" w:color="auto" w:fill="auto"/>
            <w:hideMark/>
          </w:tcPr>
          <w:p w14:paraId="2759D7FF"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3CC0069D"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1D9536FC" w14:textId="77777777" w:rsidTr="009A0BF2">
        <w:trPr>
          <w:trHeight w:val="243"/>
          <w:jc w:val="center"/>
        </w:trPr>
        <w:tc>
          <w:tcPr>
            <w:tcW w:w="4174" w:type="dxa"/>
            <w:shd w:val="clear" w:color="auto" w:fill="auto"/>
            <w:hideMark/>
          </w:tcPr>
          <w:p w14:paraId="4B823F75"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Incrementos en las provisiones</w:t>
            </w:r>
          </w:p>
        </w:tc>
        <w:tc>
          <w:tcPr>
            <w:tcW w:w="1985" w:type="dxa"/>
            <w:shd w:val="clear" w:color="auto" w:fill="auto"/>
            <w:hideMark/>
          </w:tcPr>
          <w:p w14:paraId="5EC94138"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69D7F9C0"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2B1510D9" w14:textId="77777777" w:rsidTr="009A0BF2">
        <w:trPr>
          <w:trHeight w:val="223"/>
          <w:jc w:val="center"/>
        </w:trPr>
        <w:tc>
          <w:tcPr>
            <w:tcW w:w="4174" w:type="dxa"/>
            <w:shd w:val="clear" w:color="auto" w:fill="auto"/>
          </w:tcPr>
          <w:p w14:paraId="006B1B2C" w14:textId="77777777" w:rsidR="00EB409B" w:rsidRPr="009A0BF2" w:rsidRDefault="00EB409B" w:rsidP="00EB409B">
            <w:pPr>
              <w:jc w:val="both"/>
              <w:rPr>
                <w:rFonts w:ascii="Arial" w:hAnsi="Arial" w:cs="Arial"/>
                <w:b/>
                <w:sz w:val="24"/>
                <w:szCs w:val="24"/>
              </w:rPr>
            </w:pPr>
            <w:r w:rsidRPr="009A0BF2">
              <w:rPr>
                <w:rFonts w:ascii="Arial" w:hAnsi="Arial" w:cs="Arial"/>
                <w:b/>
                <w:sz w:val="24"/>
                <w:szCs w:val="24"/>
              </w:rPr>
              <w:t>Menos:</w:t>
            </w:r>
          </w:p>
        </w:tc>
        <w:tc>
          <w:tcPr>
            <w:tcW w:w="1985" w:type="dxa"/>
            <w:shd w:val="clear" w:color="auto" w:fill="auto"/>
          </w:tcPr>
          <w:p w14:paraId="27FE0E40" w14:textId="77777777" w:rsidR="00EB409B" w:rsidRPr="009A0BF2" w:rsidRDefault="00EB409B" w:rsidP="00EB409B">
            <w:pPr>
              <w:jc w:val="right"/>
              <w:rPr>
                <w:rFonts w:ascii="Arial" w:hAnsi="Arial" w:cs="Arial"/>
                <w:sz w:val="24"/>
                <w:szCs w:val="24"/>
              </w:rPr>
            </w:pPr>
          </w:p>
        </w:tc>
        <w:tc>
          <w:tcPr>
            <w:tcW w:w="1984" w:type="dxa"/>
            <w:shd w:val="clear" w:color="auto" w:fill="auto"/>
          </w:tcPr>
          <w:p w14:paraId="5875679F" w14:textId="77777777" w:rsidR="00EB409B" w:rsidRPr="009A0BF2" w:rsidRDefault="00EB409B" w:rsidP="00EB409B">
            <w:pPr>
              <w:jc w:val="right"/>
              <w:rPr>
                <w:rFonts w:ascii="Arial" w:hAnsi="Arial" w:cs="Arial"/>
                <w:sz w:val="24"/>
                <w:szCs w:val="24"/>
              </w:rPr>
            </w:pPr>
          </w:p>
        </w:tc>
      </w:tr>
      <w:tr w:rsidR="00EB409B" w:rsidRPr="009A0BF2" w14:paraId="2A061FA2" w14:textId="77777777" w:rsidTr="009A0BF2">
        <w:trPr>
          <w:trHeight w:val="450"/>
          <w:jc w:val="center"/>
        </w:trPr>
        <w:tc>
          <w:tcPr>
            <w:tcW w:w="4174" w:type="dxa"/>
            <w:shd w:val="clear" w:color="auto" w:fill="auto"/>
            <w:hideMark/>
          </w:tcPr>
          <w:p w14:paraId="62341AF7"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 en inversiones producido por revaluación</w:t>
            </w:r>
          </w:p>
        </w:tc>
        <w:tc>
          <w:tcPr>
            <w:tcW w:w="1985" w:type="dxa"/>
            <w:shd w:val="clear" w:color="auto" w:fill="auto"/>
            <w:hideMark/>
          </w:tcPr>
          <w:p w14:paraId="03FB502C"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5B3F64AD"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47846EBD" w14:textId="77777777" w:rsidTr="009A0BF2">
        <w:trPr>
          <w:trHeight w:val="528"/>
          <w:jc w:val="center"/>
        </w:trPr>
        <w:tc>
          <w:tcPr>
            <w:tcW w:w="4174" w:type="dxa"/>
            <w:shd w:val="clear" w:color="auto" w:fill="auto"/>
            <w:hideMark/>
          </w:tcPr>
          <w:p w14:paraId="47F85B13"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Ganancia/pérdida en venta de propiedad, planta y equipo</w:t>
            </w:r>
          </w:p>
        </w:tc>
        <w:tc>
          <w:tcPr>
            <w:tcW w:w="1985" w:type="dxa"/>
            <w:shd w:val="clear" w:color="auto" w:fill="auto"/>
            <w:hideMark/>
          </w:tcPr>
          <w:p w14:paraId="1DCABDD9"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05E1EE6D"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61894BC4" w14:textId="77777777" w:rsidTr="009A0BF2">
        <w:trPr>
          <w:trHeight w:val="253"/>
          <w:jc w:val="center"/>
        </w:trPr>
        <w:tc>
          <w:tcPr>
            <w:tcW w:w="4174" w:type="dxa"/>
            <w:shd w:val="clear" w:color="auto" w:fill="auto"/>
            <w:hideMark/>
          </w:tcPr>
          <w:p w14:paraId="3E9929C5"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 en cuentas por cobrar</w:t>
            </w:r>
          </w:p>
        </w:tc>
        <w:tc>
          <w:tcPr>
            <w:tcW w:w="1985" w:type="dxa"/>
            <w:shd w:val="clear" w:color="auto" w:fill="auto"/>
            <w:hideMark/>
          </w:tcPr>
          <w:p w14:paraId="14E42DA1"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10B742C5"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6F18E751" w14:textId="77777777" w:rsidTr="009A0BF2">
        <w:trPr>
          <w:trHeight w:val="255"/>
          <w:jc w:val="center"/>
        </w:trPr>
        <w:tc>
          <w:tcPr>
            <w:tcW w:w="4174" w:type="dxa"/>
            <w:shd w:val="clear" w:color="auto" w:fill="auto"/>
            <w:hideMark/>
          </w:tcPr>
          <w:p w14:paraId="6B2C93FD"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Partidas extraordinarias</w:t>
            </w:r>
          </w:p>
        </w:tc>
        <w:tc>
          <w:tcPr>
            <w:tcW w:w="1985" w:type="dxa"/>
            <w:shd w:val="clear" w:color="auto" w:fill="auto"/>
            <w:hideMark/>
          </w:tcPr>
          <w:p w14:paraId="28363F6E"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442C35CE"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3A4AE8" w:rsidRPr="009A0BF2" w14:paraId="3AA50C6C" w14:textId="77777777" w:rsidTr="0002275E">
        <w:trPr>
          <w:trHeight w:val="530"/>
          <w:jc w:val="center"/>
        </w:trPr>
        <w:tc>
          <w:tcPr>
            <w:tcW w:w="4174" w:type="dxa"/>
            <w:shd w:val="clear" w:color="auto" w:fill="auto"/>
            <w:hideMark/>
          </w:tcPr>
          <w:p w14:paraId="296EF335" w14:textId="77777777" w:rsidR="003A4AE8" w:rsidRPr="009A0BF2" w:rsidRDefault="003A4AE8" w:rsidP="0002275E">
            <w:pPr>
              <w:jc w:val="both"/>
              <w:rPr>
                <w:rFonts w:ascii="Arial" w:hAnsi="Arial" w:cs="Arial"/>
                <w:sz w:val="24"/>
                <w:szCs w:val="24"/>
              </w:rPr>
            </w:pPr>
            <w:r w:rsidRPr="009A0BF2">
              <w:rPr>
                <w:rFonts w:ascii="Arial" w:hAnsi="Arial" w:cs="Arial"/>
                <w:sz w:val="24"/>
                <w:szCs w:val="24"/>
              </w:rPr>
              <w:t>Otros Ingresos presupuestarios no contables</w:t>
            </w:r>
          </w:p>
        </w:tc>
        <w:tc>
          <w:tcPr>
            <w:tcW w:w="1985" w:type="dxa"/>
            <w:shd w:val="clear" w:color="auto" w:fill="auto"/>
            <w:vAlign w:val="bottom"/>
            <w:hideMark/>
          </w:tcPr>
          <w:p w14:paraId="2074F792" w14:textId="77777777"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vAlign w:val="bottom"/>
            <w:hideMark/>
          </w:tcPr>
          <w:p w14:paraId="424A622C" w14:textId="77777777"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r>
      <w:tr w:rsidR="00620862" w:rsidRPr="00EB409B" w14:paraId="49BB95E9" w14:textId="77777777" w:rsidTr="009A0BF2">
        <w:trPr>
          <w:trHeight w:val="521"/>
          <w:jc w:val="center"/>
        </w:trPr>
        <w:tc>
          <w:tcPr>
            <w:tcW w:w="4174" w:type="dxa"/>
            <w:shd w:val="clear" w:color="auto" w:fill="auto"/>
            <w:hideMark/>
          </w:tcPr>
          <w:p w14:paraId="68DA6E4A" w14:textId="77777777" w:rsidR="00620862" w:rsidRPr="009A0BF2" w:rsidRDefault="00620862" w:rsidP="00EB409B">
            <w:pPr>
              <w:jc w:val="both"/>
              <w:rPr>
                <w:rFonts w:ascii="Arial" w:hAnsi="Arial" w:cs="Arial"/>
                <w:b/>
                <w:bCs/>
                <w:sz w:val="24"/>
                <w:szCs w:val="24"/>
              </w:rPr>
            </w:pPr>
            <w:r w:rsidRPr="009A0BF2">
              <w:rPr>
                <w:rFonts w:ascii="Arial" w:hAnsi="Arial" w:cs="Arial"/>
                <w:b/>
                <w:bCs/>
                <w:sz w:val="24"/>
                <w:szCs w:val="24"/>
              </w:rPr>
              <w:t>Flujos Netos de Efectivo por Actividades de Operación</w:t>
            </w:r>
          </w:p>
        </w:tc>
        <w:tc>
          <w:tcPr>
            <w:tcW w:w="1985" w:type="dxa"/>
            <w:shd w:val="clear" w:color="auto" w:fill="auto"/>
            <w:noWrap/>
            <w:vAlign w:val="bottom"/>
          </w:tcPr>
          <w:p w14:paraId="1EC5EBAB" w14:textId="77777777" w:rsidR="00620862" w:rsidRPr="009A0BF2" w:rsidRDefault="001A5BB9" w:rsidP="0002348E">
            <w:pPr>
              <w:jc w:val="right"/>
              <w:rPr>
                <w:b/>
              </w:rPr>
            </w:pPr>
            <w:r w:rsidRPr="009A0BF2">
              <w:rPr>
                <w:rFonts w:ascii="Arial" w:hAnsi="Arial" w:cs="Arial"/>
                <w:b/>
                <w:noProof/>
                <w:sz w:val="24"/>
                <w:szCs w:val="24"/>
                <w:lang w:val="es-ES"/>
              </w:rPr>
              <w:t xml:space="preserve">$ </w:t>
            </w:r>
            <w:r w:rsidR="0002348E" w:rsidRPr="009A0BF2">
              <w:rPr>
                <w:rFonts w:ascii="Arial" w:hAnsi="Arial" w:cs="Arial"/>
                <w:b/>
                <w:noProof/>
                <w:sz w:val="24"/>
                <w:szCs w:val="24"/>
                <w:lang w:val="es-ES"/>
              </w:rPr>
              <w:fldChar w:fldCharType="begin"/>
            </w:r>
            <w:r w:rsidR="0002348E" w:rsidRPr="009A0BF2">
              <w:rPr>
                <w:rFonts w:ascii="Arial" w:hAnsi="Arial" w:cs="Arial"/>
                <w:b/>
                <w:noProof/>
                <w:sz w:val="24"/>
                <w:szCs w:val="24"/>
                <w:lang w:val="es-ES"/>
              </w:rPr>
              <w:instrText xml:space="preserve"> MERGEFIELD "M_201</w:instrText>
            </w:r>
            <w:r w:rsidR="0002348E">
              <w:rPr>
                <w:rFonts w:ascii="Arial" w:hAnsi="Arial" w:cs="Arial"/>
                <w:b/>
                <w:noProof/>
                <w:sz w:val="24"/>
                <w:szCs w:val="24"/>
                <w:lang w:val="es-ES"/>
              </w:rPr>
              <w:instrText>9</w:instrText>
            </w:r>
            <w:r w:rsidR="0002348E" w:rsidRPr="009A0BF2">
              <w:rPr>
                <w:rFonts w:ascii="Arial" w:hAnsi="Arial" w:cs="Arial"/>
                <w:b/>
                <w:noProof/>
                <w:sz w:val="24"/>
                <w:szCs w:val="24"/>
                <w:lang w:val="es-ES"/>
              </w:rPr>
              <w:instrText xml:space="preserve">FNEpAO"\# "#,##0" </w:instrText>
            </w:r>
            <w:r w:rsidR="0002348E" w:rsidRPr="009A0BF2">
              <w:rPr>
                <w:rFonts w:ascii="Arial" w:hAnsi="Arial" w:cs="Arial"/>
                <w:b/>
                <w:noProof/>
                <w:sz w:val="24"/>
                <w:szCs w:val="24"/>
                <w:lang w:val="es-ES"/>
              </w:rPr>
              <w:fldChar w:fldCharType="separate"/>
            </w:r>
            <w:r w:rsidR="008E7850">
              <w:rPr>
                <w:rFonts w:ascii="Arial" w:hAnsi="Arial" w:cs="Arial"/>
                <w:b/>
                <w:noProof/>
                <w:sz w:val="24"/>
                <w:szCs w:val="24"/>
                <w:lang w:val="es-ES"/>
              </w:rPr>
              <w:t>265,852,309</w:t>
            </w:r>
            <w:r w:rsidR="0002348E" w:rsidRPr="009A0BF2">
              <w:rPr>
                <w:rFonts w:ascii="Arial" w:hAnsi="Arial" w:cs="Arial"/>
                <w:b/>
                <w:noProof/>
                <w:sz w:val="24"/>
                <w:szCs w:val="24"/>
                <w:lang w:val="es-ES"/>
              </w:rPr>
              <w:fldChar w:fldCharType="end"/>
            </w:r>
          </w:p>
        </w:tc>
        <w:tc>
          <w:tcPr>
            <w:tcW w:w="1984" w:type="dxa"/>
            <w:shd w:val="clear" w:color="auto" w:fill="auto"/>
            <w:noWrap/>
            <w:vAlign w:val="bottom"/>
          </w:tcPr>
          <w:p w14:paraId="29EED058" w14:textId="77777777" w:rsidR="00620862" w:rsidRPr="001A5BB9" w:rsidRDefault="001A5BB9" w:rsidP="001A5BB9">
            <w:pPr>
              <w:jc w:val="right"/>
              <w:rPr>
                <w:b/>
              </w:rPr>
            </w:pPr>
            <w:r w:rsidRPr="009A0BF2">
              <w:rPr>
                <w:rFonts w:ascii="Arial" w:hAnsi="Arial" w:cs="Arial"/>
                <w:b/>
                <w:noProof/>
                <w:sz w:val="24"/>
                <w:szCs w:val="24"/>
                <w:lang w:val="es-ES"/>
              </w:rPr>
              <w:t xml:space="preserve">$ </w:t>
            </w:r>
            <w:r w:rsidR="007A3E35" w:rsidRPr="009A0BF2">
              <w:rPr>
                <w:rFonts w:ascii="Arial" w:hAnsi="Arial" w:cs="Arial"/>
                <w:b/>
                <w:noProof/>
                <w:sz w:val="24"/>
                <w:szCs w:val="24"/>
                <w:lang w:val="es-ES"/>
              </w:rPr>
              <w:fldChar w:fldCharType="begin"/>
            </w:r>
            <w:r w:rsidR="007A3E35" w:rsidRPr="009A0BF2">
              <w:rPr>
                <w:rFonts w:ascii="Arial" w:hAnsi="Arial" w:cs="Arial"/>
                <w:b/>
                <w:noProof/>
                <w:sz w:val="24"/>
                <w:szCs w:val="24"/>
                <w:lang w:val="es-ES"/>
              </w:rPr>
              <w:instrText xml:space="preserve"> MERGEFIELD </w:instrText>
            </w:r>
            <w:r w:rsidR="00BD273A" w:rsidRPr="009A0BF2">
              <w:rPr>
                <w:rFonts w:ascii="Arial" w:hAnsi="Arial" w:cs="Arial"/>
                <w:b/>
                <w:noProof/>
                <w:sz w:val="24"/>
                <w:szCs w:val="24"/>
                <w:lang w:val="es-ES"/>
              </w:rPr>
              <w:instrText>"</w:instrText>
            </w:r>
            <w:r w:rsidR="007A3E35" w:rsidRPr="009A0BF2">
              <w:rPr>
                <w:rFonts w:ascii="Arial" w:hAnsi="Arial" w:cs="Arial"/>
                <w:b/>
                <w:noProof/>
                <w:sz w:val="24"/>
                <w:szCs w:val="24"/>
                <w:lang w:val="es-ES"/>
              </w:rPr>
              <w:instrText>M_2018FNEpAO</w:instrText>
            </w:r>
            <w:r w:rsidR="00BD273A" w:rsidRPr="009A0BF2">
              <w:rPr>
                <w:rFonts w:ascii="Arial" w:hAnsi="Arial" w:cs="Arial"/>
                <w:b/>
                <w:noProof/>
                <w:sz w:val="24"/>
                <w:szCs w:val="24"/>
                <w:lang w:val="es-ES"/>
              </w:rPr>
              <w:instrText>"\# "#,##0"</w:instrText>
            </w:r>
            <w:r w:rsidR="007A3E35" w:rsidRPr="009A0BF2">
              <w:rPr>
                <w:rFonts w:ascii="Arial" w:hAnsi="Arial" w:cs="Arial"/>
                <w:b/>
                <w:noProof/>
                <w:sz w:val="24"/>
                <w:szCs w:val="24"/>
                <w:lang w:val="es-ES"/>
              </w:rPr>
              <w:instrText xml:space="preserve"> </w:instrText>
            </w:r>
            <w:r w:rsidR="007A3E35" w:rsidRPr="009A0BF2">
              <w:rPr>
                <w:rFonts w:ascii="Arial" w:hAnsi="Arial" w:cs="Arial"/>
                <w:b/>
                <w:noProof/>
                <w:sz w:val="24"/>
                <w:szCs w:val="24"/>
                <w:lang w:val="es-ES"/>
              </w:rPr>
              <w:fldChar w:fldCharType="separate"/>
            </w:r>
            <w:r w:rsidR="008E7850">
              <w:rPr>
                <w:rFonts w:ascii="Arial" w:hAnsi="Arial" w:cs="Arial"/>
                <w:b/>
                <w:noProof/>
                <w:sz w:val="24"/>
                <w:szCs w:val="24"/>
                <w:lang w:val="es-ES"/>
              </w:rPr>
              <w:t>631,444,080</w:t>
            </w:r>
            <w:r w:rsidR="007A3E35" w:rsidRPr="009A0BF2">
              <w:rPr>
                <w:rFonts w:ascii="Arial" w:hAnsi="Arial" w:cs="Arial"/>
                <w:b/>
                <w:noProof/>
                <w:sz w:val="24"/>
                <w:szCs w:val="24"/>
                <w:lang w:val="es-ES"/>
              </w:rPr>
              <w:fldChar w:fldCharType="end"/>
            </w:r>
          </w:p>
        </w:tc>
      </w:tr>
    </w:tbl>
    <w:p w14:paraId="3C72F299" w14:textId="77777777" w:rsidR="00C53BED" w:rsidRDefault="00C53BED" w:rsidP="00E315C5">
      <w:pPr>
        <w:pStyle w:val="Texto"/>
        <w:spacing w:line="224" w:lineRule="exact"/>
        <w:rPr>
          <w:b/>
          <w:sz w:val="24"/>
          <w:szCs w:val="24"/>
        </w:rPr>
      </w:pPr>
    </w:p>
    <w:p w14:paraId="20D1A117" w14:textId="77777777" w:rsidR="00B95EED" w:rsidRDefault="00B95EED" w:rsidP="00E315C5">
      <w:pPr>
        <w:pStyle w:val="Texto"/>
        <w:spacing w:line="224" w:lineRule="exact"/>
        <w:rPr>
          <w:b/>
          <w:sz w:val="24"/>
          <w:szCs w:val="24"/>
        </w:rPr>
      </w:pPr>
    </w:p>
    <w:p w14:paraId="251DAA1A" w14:textId="77777777" w:rsidR="00B95EED" w:rsidRDefault="00B95EED" w:rsidP="00E315C5">
      <w:pPr>
        <w:pStyle w:val="Texto"/>
        <w:spacing w:line="224" w:lineRule="exact"/>
        <w:rPr>
          <w:b/>
          <w:sz w:val="24"/>
          <w:szCs w:val="24"/>
        </w:rPr>
      </w:pPr>
    </w:p>
    <w:p w14:paraId="7E136A81" w14:textId="77777777" w:rsidR="00656518" w:rsidRPr="006D6DAE" w:rsidRDefault="00656518" w:rsidP="009A0BF2">
      <w:pPr>
        <w:pStyle w:val="Texto"/>
        <w:spacing w:line="224" w:lineRule="exact"/>
        <w:rPr>
          <w:b/>
          <w:smallCaps/>
          <w:szCs w:val="18"/>
        </w:rPr>
      </w:pPr>
      <w:r>
        <w:rPr>
          <w:b/>
          <w:sz w:val="24"/>
          <w:szCs w:val="24"/>
        </w:rPr>
        <w:t>Nota 10</w:t>
      </w:r>
      <w:r w:rsidRPr="00D30F4F">
        <w:rPr>
          <w:b/>
          <w:sz w:val="24"/>
          <w:szCs w:val="24"/>
        </w:rPr>
        <w:t xml:space="preserve">.- </w:t>
      </w:r>
      <w:r w:rsidRPr="006D6DAE">
        <w:rPr>
          <w:b/>
          <w:smallCaps/>
          <w:szCs w:val="18"/>
        </w:rPr>
        <w:t xml:space="preserve"> </w:t>
      </w:r>
      <w:r w:rsidRPr="00656518">
        <w:rPr>
          <w:rFonts w:eastAsiaTheme="minorHAnsi"/>
          <w:b/>
          <w:bCs/>
          <w:color w:val="000000" w:themeColor="text1"/>
          <w:sz w:val="24"/>
          <w:szCs w:val="24"/>
          <w:lang w:eastAsia="en-US"/>
        </w:rPr>
        <w:t>Conciliación entre los ingresos presupuestarios y contables, así como entre los egresos presupuestarios y los gastos contables</w:t>
      </w:r>
    </w:p>
    <w:p w14:paraId="49E9C682" w14:textId="77777777" w:rsidR="00656518" w:rsidRPr="00656518" w:rsidRDefault="00551E15" w:rsidP="009A0BF2">
      <w:pPr>
        <w:pStyle w:val="Texto"/>
        <w:spacing w:line="224" w:lineRule="exact"/>
        <w:rPr>
          <w:rFonts w:eastAsiaTheme="minorHAnsi"/>
          <w:sz w:val="24"/>
          <w:szCs w:val="24"/>
          <w:lang w:eastAsia="en-US"/>
        </w:rPr>
      </w:pPr>
      <w:r>
        <w:rPr>
          <w:rFonts w:eastAsiaTheme="minorHAnsi"/>
          <w:sz w:val="24"/>
          <w:szCs w:val="24"/>
          <w:lang w:eastAsia="en-US"/>
        </w:rPr>
        <w:t xml:space="preserve">En apego a lo emitido en el acuerdo por el que se emite el formato de </w:t>
      </w:r>
      <w:r w:rsidR="00656518" w:rsidRPr="00656518">
        <w:rPr>
          <w:rFonts w:eastAsiaTheme="minorHAnsi"/>
          <w:sz w:val="24"/>
          <w:szCs w:val="24"/>
          <w:lang w:eastAsia="en-US"/>
        </w:rPr>
        <w:t xml:space="preserve"> conciliación entre los ingresos presupuestarios y contables, así como entre los egresos presupuestarios y los gastos contables.</w:t>
      </w:r>
    </w:p>
    <w:p w14:paraId="28713595" w14:textId="77777777" w:rsidR="001857C8" w:rsidRDefault="001857C8" w:rsidP="009A0BF2">
      <w:pPr>
        <w:spacing w:after="0" w:line="240" w:lineRule="auto"/>
        <w:jc w:val="both"/>
        <w:rPr>
          <w:rFonts w:ascii="Arial" w:hAnsi="Arial" w:cs="Arial"/>
          <w:sz w:val="24"/>
          <w:szCs w:val="24"/>
          <w:lang w:val="es-ES"/>
        </w:rPr>
      </w:pPr>
    </w:p>
    <w:p w14:paraId="1A214C21" w14:textId="77777777" w:rsidR="00E315C5" w:rsidRDefault="00E315C5" w:rsidP="009A0BF2">
      <w:pPr>
        <w:spacing w:after="0" w:line="240" w:lineRule="auto"/>
        <w:jc w:val="both"/>
        <w:rPr>
          <w:rFonts w:ascii="Arial" w:hAnsi="Arial" w:cs="Arial"/>
          <w:sz w:val="24"/>
          <w:szCs w:val="24"/>
          <w:lang w:val="es-ES"/>
        </w:rPr>
      </w:pPr>
    </w:p>
    <w:p w14:paraId="0A724DE8" w14:textId="77777777" w:rsidR="00F24312" w:rsidRDefault="00F24312" w:rsidP="00E36400">
      <w:pPr>
        <w:spacing w:after="0" w:line="240" w:lineRule="auto"/>
        <w:jc w:val="both"/>
        <w:rPr>
          <w:rFonts w:ascii="Arial" w:hAnsi="Arial" w:cs="Arial"/>
          <w:b/>
          <w:sz w:val="24"/>
          <w:szCs w:val="24"/>
          <w:lang w:val="es-ES"/>
        </w:rPr>
      </w:pPr>
      <w:r w:rsidRPr="00FC315F">
        <w:rPr>
          <w:rFonts w:ascii="Arial" w:hAnsi="Arial" w:cs="Arial"/>
          <w:b/>
          <w:sz w:val="24"/>
          <w:szCs w:val="24"/>
          <w:lang w:val="es-ES"/>
        </w:rPr>
        <w:t>Conciliación entre los Ingresos Presupuestarios y Contables</w:t>
      </w:r>
    </w:p>
    <w:p w14:paraId="5E236E6F" w14:textId="77777777" w:rsidR="00E315C5" w:rsidRPr="00FC315F" w:rsidRDefault="00E315C5" w:rsidP="00E36400">
      <w:pPr>
        <w:spacing w:after="0" w:line="240" w:lineRule="auto"/>
        <w:jc w:val="both"/>
        <w:rPr>
          <w:rFonts w:ascii="Arial" w:hAnsi="Arial" w:cs="Arial"/>
          <w:b/>
          <w:sz w:val="24"/>
          <w:szCs w:val="24"/>
          <w:lang w:val="es-ES"/>
        </w:rPr>
      </w:pPr>
    </w:p>
    <w:p w14:paraId="10507829" w14:textId="77777777" w:rsidR="00F24312" w:rsidRPr="00FC315F" w:rsidRDefault="00F24312" w:rsidP="00E36400">
      <w:pPr>
        <w:spacing w:after="0" w:line="240" w:lineRule="auto"/>
        <w:jc w:val="both"/>
        <w:rPr>
          <w:rFonts w:ascii="Arial" w:hAnsi="Arial" w:cs="Arial"/>
          <w:b/>
          <w:sz w:val="24"/>
          <w:szCs w:val="24"/>
          <w:lang w:val="es-ES"/>
        </w:rPr>
      </w:pPr>
    </w:p>
    <w:tbl>
      <w:tblPr>
        <w:tblStyle w:val="Tablaconcuadrcula"/>
        <w:tblW w:w="0" w:type="auto"/>
        <w:tblInd w:w="-318" w:type="dxa"/>
        <w:tblLayout w:type="fixed"/>
        <w:tblLook w:val="04A0" w:firstRow="1" w:lastRow="0" w:firstColumn="1" w:lastColumn="0" w:noHBand="0" w:noVBand="1"/>
      </w:tblPr>
      <w:tblGrid>
        <w:gridCol w:w="567"/>
        <w:gridCol w:w="5246"/>
        <w:gridCol w:w="1701"/>
        <w:gridCol w:w="1858"/>
      </w:tblGrid>
      <w:tr w:rsidR="00F24312" w:rsidRPr="00DB0108" w14:paraId="196756B8" w14:textId="77777777" w:rsidTr="009024E3">
        <w:tc>
          <w:tcPr>
            <w:tcW w:w="7514" w:type="dxa"/>
            <w:gridSpan w:val="3"/>
          </w:tcPr>
          <w:p w14:paraId="7A1E7C95" w14:textId="77777777" w:rsidR="00F24312" w:rsidRPr="00EC0356" w:rsidRDefault="00F24312" w:rsidP="00E36400">
            <w:pPr>
              <w:jc w:val="both"/>
              <w:rPr>
                <w:rFonts w:ascii="Arial" w:hAnsi="Arial" w:cs="Arial"/>
                <w:b/>
                <w:lang w:val="es-ES"/>
              </w:rPr>
            </w:pPr>
            <w:r w:rsidRPr="00EC0356">
              <w:rPr>
                <w:rFonts w:ascii="Arial" w:hAnsi="Arial" w:cs="Arial"/>
                <w:b/>
                <w:lang w:val="es-ES"/>
              </w:rPr>
              <w:t>1. Total de Ingresos Presupuestarios</w:t>
            </w:r>
          </w:p>
        </w:tc>
        <w:tc>
          <w:tcPr>
            <w:tcW w:w="1858" w:type="dxa"/>
            <w:tcBorders>
              <w:right w:val="single" w:sz="4" w:space="0" w:color="auto"/>
            </w:tcBorders>
          </w:tcPr>
          <w:p w14:paraId="7E9E491A" w14:textId="77777777" w:rsidR="00F24312" w:rsidRPr="00DB0108"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"TOTALIP"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8E7850">
              <w:rPr>
                <w:rFonts w:ascii="Arial" w:hAnsi="Arial" w:cs="Arial"/>
                <w:b/>
                <w:noProof/>
                <w:lang w:val="es-ES"/>
              </w:rPr>
              <w:t>1,543,448,143</w:t>
            </w:r>
            <w:r w:rsidRPr="00DB0108">
              <w:rPr>
                <w:rFonts w:ascii="Arial" w:hAnsi="Arial" w:cs="Arial"/>
                <w:b/>
                <w:color w:val="00B0F0"/>
                <w:lang w:val="es-ES"/>
              </w:rPr>
              <w:fldChar w:fldCharType="end"/>
            </w:r>
          </w:p>
        </w:tc>
      </w:tr>
      <w:tr w:rsidR="00F24312" w:rsidRPr="00DB0108" w14:paraId="505114CC" w14:textId="77777777" w:rsidTr="009024E3">
        <w:tc>
          <w:tcPr>
            <w:tcW w:w="7514" w:type="dxa"/>
            <w:gridSpan w:val="3"/>
          </w:tcPr>
          <w:p w14:paraId="2C769674" w14:textId="77777777" w:rsidR="00F24312" w:rsidRPr="00EC0356" w:rsidRDefault="00F24312" w:rsidP="00E36400">
            <w:pPr>
              <w:jc w:val="both"/>
              <w:rPr>
                <w:rFonts w:ascii="Arial" w:hAnsi="Arial" w:cs="Arial"/>
                <w:b/>
                <w:lang w:val="es-ES"/>
              </w:rPr>
            </w:pPr>
            <w:r w:rsidRPr="00EC0356">
              <w:rPr>
                <w:rFonts w:ascii="Arial" w:hAnsi="Arial" w:cs="Arial"/>
                <w:b/>
                <w:lang w:val="es-ES"/>
              </w:rPr>
              <w:t>2. Más Ingresos Contables No Presupuestarios</w:t>
            </w:r>
          </w:p>
        </w:tc>
        <w:tc>
          <w:tcPr>
            <w:tcW w:w="1858" w:type="dxa"/>
            <w:tcBorders>
              <w:right w:val="single" w:sz="4" w:space="0" w:color="auto"/>
            </w:tcBorders>
          </w:tcPr>
          <w:p w14:paraId="5C76B02A" w14:textId="77777777" w:rsidR="00F24312" w:rsidRPr="00DB0108"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OINP</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8E7850">
              <w:rPr>
                <w:rFonts w:ascii="Arial" w:hAnsi="Arial" w:cs="Arial"/>
                <w:b/>
                <w:noProof/>
                <w:lang w:val="es-ES"/>
              </w:rPr>
              <w:t>1,401,198</w:t>
            </w:r>
            <w:r>
              <w:rPr>
                <w:rFonts w:ascii="Arial" w:hAnsi="Arial" w:cs="Arial"/>
                <w:lang w:val="es-ES"/>
              </w:rPr>
              <w:fldChar w:fldCharType="end"/>
            </w:r>
          </w:p>
        </w:tc>
      </w:tr>
      <w:tr w:rsidR="00F24312" w:rsidRPr="00EC0356" w14:paraId="524FCD86" w14:textId="77777777" w:rsidTr="00B1142E">
        <w:tc>
          <w:tcPr>
            <w:tcW w:w="567" w:type="dxa"/>
            <w:tcBorders>
              <w:bottom w:val="single" w:sz="4" w:space="0" w:color="auto"/>
              <w:right w:val="nil"/>
            </w:tcBorders>
          </w:tcPr>
          <w:p w14:paraId="5197B245" w14:textId="77777777" w:rsidR="00F24312" w:rsidRPr="00EC0356" w:rsidRDefault="00F24312" w:rsidP="00E36400">
            <w:pPr>
              <w:jc w:val="both"/>
              <w:rPr>
                <w:rFonts w:ascii="Arial" w:hAnsi="Arial" w:cs="Arial"/>
                <w:lang w:val="es-ES"/>
              </w:rPr>
            </w:pPr>
          </w:p>
        </w:tc>
        <w:tc>
          <w:tcPr>
            <w:tcW w:w="5246" w:type="dxa"/>
            <w:tcBorders>
              <w:left w:val="nil"/>
            </w:tcBorders>
          </w:tcPr>
          <w:p w14:paraId="439EEAF1" w14:textId="77777777" w:rsidR="00F24312" w:rsidRPr="00EC0356" w:rsidRDefault="00F24312" w:rsidP="00E36400">
            <w:pPr>
              <w:jc w:val="both"/>
              <w:rPr>
                <w:rFonts w:ascii="Arial" w:hAnsi="Arial" w:cs="Arial"/>
                <w:lang w:val="es-ES"/>
              </w:rPr>
            </w:pPr>
            <w:r w:rsidRPr="00EC0356">
              <w:rPr>
                <w:rFonts w:ascii="Arial" w:hAnsi="Arial" w:cs="Arial"/>
                <w:lang w:val="es-ES"/>
              </w:rPr>
              <w:t>Ingresos Financieros</w:t>
            </w:r>
          </w:p>
        </w:tc>
        <w:tc>
          <w:tcPr>
            <w:tcW w:w="1701" w:type="dxa"/>
          </w:tcPr>
          <w:p w14:paraId="42A7EC47" w14:textId="77777777"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3F2039A2" w14:textId="77777777" w:rsidR="00F24312" w:rsidRPr="00EC0356" w:rsidRDefault="00F24312" w:rsidP="00E36400">
            <w:pPr>
              <w:jc w:val="both"/>
              <w:rPr>
                <w:rFonts w:ascii="Arial" w:hAnsi="Arial" w:cs="Arial"/>
                <w:lang w:val="es-ES"/>
              </w:rPr>
            </w:pPr>
          </w:p>
        </w:tc>
      </w:tr>
      <w:tr w:rsidR="00F24312" w:rsidRPr="00EC0356" w14:paraId="0DF64912" w14:textId="77777777" w:rsidTr="00B1142E">
        <w:tc>
          <w:tcPr>
            <w:tcW w:w="567" w:type="dxa"/>
            <w:tcBorders>
              <w:bottom w:val="single" w:sz="4" w:space="0" w:color="auto"/>
              <w:right w:val="nil"/>
            </w:tcBorders>
          </w:tcPr>
          <w:p w14:paraId="5A8C6711" w14:textId="77777777" w:rsidR="00F24312" w:rsidRPr="00EC0356" w:rsidRDefault="00F24312" w:rsidP="00E36400">
            <w:pPr>
              <w:jc w:val="both"/>
              <w:rPr>
                <w:rFonts w:ascii="Arial" w:hAnsi="Arial" w:cs="Arial"/>
                <w:lang w:val="es-ES"/>
              </w:rPr>
            </w:pPr>
          </w:p>
        </w:tc>
        <w:tc>
          <w:tcPr>
            <w:tcW w:w="5246" w:type="dxa"/>
            <w:tcBorders>
              <w:left w:val="nil"/>
            </w:tcBorders>
          </w:tcPr>
          <w:p w14:paraId="575AEBC3" w14:textId="77777777" w:rsidR="00F24312" w:rsidRPr="00EC0356" w:rsidRDefault="00665419" w:rsidP="00E36400">
            <w:pPr>
              <w:jc w:val="both"/>
              <w:rPr>
                <w:rFonts w:ascii="Arial" w:hAnsi="Arial" w:cs="Arial"/>
                <w:lang w:val="es-ES"/>
              </w:rPr>
            </w:pPr>
            <w:r w:rsidRPr="00EC0356">
              <w:rPr>
                <w:rFonts w:ascii="Arial" w:hAnsi="Arial" w:cs="Arial"/>
                <w:lang w:val="es-ES"/>
              </w:rPr>
              <w:t>Incremento por variación de inventarios</w:t>
            </w:r>
          </w:p>
        </w:tc>
        <w:tc>
          <w:tcPr>
            <w:tcW w:w="1701" w:type="dxa"/>
          </w:tcPr>
          <w:p w14:paraId="561389F4" w14:textId="77777777"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46A047FB" w14:textId="77777777" w:rsidR="00F24312" w:rsidRPr="00EC0356" w:rsidRDefault="00F24312" w:rsidP="00E36400">
            <w:pPr>
              <w:jc w:val="both"/>
              <w:rPr>
                <w:rFonts w:ascii="Arial" w:hAnsi="Arial" w:cs="Arial"/>
                <w:lang w:val="es-ES"/>
              </w:rPr>
            </w:pPr>
          </w:p>
        </w:tc>
      </w:tr>
      <w:tr w:rsidR="00F24312" w:rsidRPr="00EC0356" w14:paraId="1E79CD82" w14:textId="77777777" w:rsidTr="00B1142E">
        <w:tc>
          <w:tcPr>
            <w:tcW w:w="567" w:type="dxa"/>
            <w:tcBorders>
              <w:bottom w:val="single" w:sz="4" w:space="0" w:color="auto"/>
              <w:right w:val="nil"/>
            </w:tcBorders>
          </w:tcPr>
          <w:p w14:paraId="3C5DE5B2" w14:textId="77777777" w:rsidR="00F24312" w:rsidRPr="00EC0356" w:rsidRDefault="00F24312" w:rsidP="00E36400">
            <w:pPr>
              <w:jc w:val="both"/>
              <w:rPr>
                <w:rFonts w:ascii="Arial" w:hAnsi="Arial" w:cs="Arial"/>
                <w:lang w:val="es-ES"/>
              </w:rPr>
            </w:pPr>
          </w:p>
        </w:tc>
        <w:tc>
          <w:tcPr>
            <w:tcW w:w="5246" w:type="dxa"/>
            <w:tcBorders>
              <w:left w:val="nil"/>
            </w:tcBorders>
          </w:tcPr>
          <w:p w14:paraId="7941B34E" w14:textId="77777777" w:rsidR="00F24312" w:rsidRPr="00EC0356" w:rsidRDefault="00665419" w:rsidP="00E36400">
            <w:pPr>
              <w:jc w:val="both"/>
              <w:rPr>
                <w:rFonts w:ascii="Arial" w:hAnsi="Arial" w:cs="Arial"/>
                <w:lang w:val="es-ES"/>
              </w:rPr>
            </w:pPr>
            <w:r w:rsidRPr="00EC0356">
              <w:rPr>
                <w:rFonts w:ascii="Arial" w:hAnsi="Arial" w:cs="Arial"/>
                <w:lang w:val="es-ES"/>
              </w:rPr>
              <w:t>Disminución del exceso de estimaciones por pérdida o deterioro u obsolescencia</w:t>
            </w:r>
          </w:p>
        </w:tc>
        <w:tc>
          <w:tcPr>
            <w:tcW w:w="1701" w:type="dxa"/>
          </w:tcPr>
          <w:p w14:paraId="6888A8C6" w14:textId="77777777" w:rsidR="00F24312" w:rsidRPr="00EC0356" w:rsidRDefault="00F24312" w:rsidP="00E36400">
            <w:pPr>
              <w:jc w:val="both"/>
              <w:rPr>
                <w:rFonts w:ascii="Arial" w:hAnsi="Arial" w:cs="Arial"/>
                <w:lang w:val="es-ES"/>
              </w:rPr>
            </w:pPr>
          </w:p>
        </w:tc>
        <w:tc>
          <w:tcPr>
            <w:tcW w:w="1858" w:type="dxa"/>
            <w:tcBorders>
              <w:bottom w:val="single" w:sz="4" w:space="0" w:color="auto"/>
              <w:right w:val="single" w:sz="4" w:space="0" w:color="auto"/>
            </w:tcBorders>
          </w:tcPr>
          <w:p w14:paraId="5DBFB46E" w14:textId="77777777" w:rsidR="00F24312" w:rsidRPr="00EC0356" w:rsidRDefault="00F24312" w:rsidP="00E36400">
            <w:pPr>
              <w:jc w:val="both"/>
              <w:rPr>
                <w:rFonts w:ascii="Arial" w:hAnsi="Arial" w:cs="Arial"/>
                <w:lang w:val="es-ES"/>
              </w:rPr>
            </w:pPr>
          </w:p>
        </w:tc>
      </w:tr>
      <w:tr w:rsidR="00665419" w:rsidRPr="00EC0356" w14:paraId="2FE4402F" w14:textId="77777777" w:rsidTr="00B1142E">
        <w:tc>
          <w:tcPr>
            <w:tcW w:w="567" w:type="dxa"/>
            <w:tcBorders>
              <w:bottom w:val="single" w:sz="4" w:space="0" w:color="auto"/>
              <w:right w:val="nil"/>
            </w:tcBorders>
          </w:tcPr>
          <w:p w14:paraId="41CDBD22" w14:textId="77777777" w:rsidR="00665419" w:rsidRPr="00EC0356" w:rsidRDefault="00665419" w:rsidP="00E36400">
            <w:pPr>
              <w:jc w:val="both"/>
              <w:rPr>
                <w:rFonts w:ascii="Arial" w:hAnsi="Arial" w:cs="Arial"/>
                <w:lang w:val="es-ES"/>
              </w:rPr>
            </w:pPr>
          </w:p>
        </w:tc>
        <w:tc>
          <w:tcPr>
            <w:tcW w:w="5246" w:type="dxa"/>
            <w:tcBorders>
              <w:left w:val="nil"/>
            </w:tcBorders>
          </w:tcPr>
          <w:p w14:paraId="0CDD9114" w14:textId="77777777" w:rsidR="00665419" w:rsidRPr="00EC0356" w:rsidRDefault="00665419" w:rsidP="00E36400">
            <w:pPr>
              <w:jc w:val="both"/>
              <w:rPr>
                <w:rFonts w:ascii="Arial" w:hAnsi="Arial" w:cs="Arial"/>
                <w:lang w:val="es-ES"/>
              </w:rPr>
            </w:pPr>
            <w:r w:rsidRPr="00EC0356">
              <w:rPr>
                <w:rFonts w:ascii="Arial" w:hAnsi="Arial" w:cs="Arial"/>
                <w:lang w:val="es-ES"/>
              </w:rPr>
              <w:t>Disminución del exceso de provisiones</w:t>
            </w:r>
          </w:p>
        </w:tc>
        <w:tc>
          <w:tcPr>
            <w:tcW w:w="1701" w:type="dxa"/>
          </w:tcPr>
          <w:p w14:paraId="2B1369EF"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22D3BC1C" w14:textId="77777777" w:rsidR="00665419" w:rsidRPr="00EC0356" w:rsidRDefault="00665419" w:rsidP="00E36400">
            <w:pPr>
              <w:jc w:val="both"/>
              <w:rPr>
                <w:rFonts w:ascii="Arial" w:hAnsi="Arial" w:cs="Arial"/>
                <w:lang w:val="es-ES"/>
              </w:rPr>
            </w:pPr>
          </w:p>
        </w:tc>
      </w:tr>
      <w:tr w:rsidR="00665419" w:rsidRPr="00EC0356" w14:paraId="0A66878A" w14:textId="77777777" w:rsidTr="00B1142E">
        <w:tc>
          <w:tcPr>
            <w:tcW w:w="567" w:type="dxa"/>
            <w:tcBorders>
              <w:bottom w:val="single" w:sz="4" w:space="0" w:color="auto"/>
              <w:right w:val="nil"/>
            </w:tcBorders>
          </w:tcPr>
          <w:p w14:paraId="627F25E3" w14:textId="77777777" w:rsidR="00665419" w:rsidRPr="00EC0356" w:rsidRDefault="00665419" w:rsidP="00E36400">
            <w:pPr>
              <w:jc w:val="both"/>
              <w:rPr>
                <w:rFonts w:ascii="Arial" w:hAnsi="Arial" w:cs="Arial"/>
                <w:lang w:val="es-ES"/>
              </w:rPr>
            </w:pPr>
          </w:p>
        </w:tc>
        <w:tc>
          <w:tcPr>
            <w:tcW w:w="5246" w:type="dxa"/>
            <w:tcBorders>
              <w:left w:val="nil"/>
            </w:tcBorders>
          </w:tcPr>
          <w:p w14:paraId="42DD5500"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y beneficios varios</w:t>
            </w:r>
          </w:p>
        </w:tc>
        <w:tc>
          <w:tcPr>
            <w:tcW w:w="1701" w:type="dxa"/>
          </w:tcPr>
          <w:p w14:paraId="4012AB2E"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273DD6CF" w14:textId="77777777" w:rsidR="00665419" w:rsidRPr="00EC0356" w:rsidRDefault="00665419" w:rsidP="00E36400">
            <w:pPr>
              <w:jc w:val="both"/>
              <w:rPr>
                <w:rFonts w:ascii="Arial" w:hAnsi="Arial" w:cs="Arial"/>
                <w:lang w:val="es-ES"/>
              </w:rPr>
            </w:pPr>
          </w:p>
        </w:tc>
      </w:tr>
      <w:tr w:rsidR="00665419" w:rsidRPr="00EC0356" w14:paraId="75D88CFB" w14:textId="77777777" w:rsidTr="00B1142E">
        <w:tc>
          <w:tcPr>
            <w:tcW w:w="567" w:type="dxa"/>
            <w:tcBorders>
              <w:right w:val="nil"/>
            </w:tcBorders>
          </w:tcPr>
          <w:p w14:paraId="1A6A5F6C" w14:textId="77777777" w:rsidR="00665419" w:rsidRPr="00EC0356" w:rsidRDefault="00665419" w:rsidP="00E36400">
            <w:pPr>
              <w:jc w:val="both"/>
              <w:rPr>
                <w:rFonts w:ascii="Arial" w:hAnsi="Arial" w:cs="Arial"/>
                <w:lang w:val="es-ES"/>
              </w:rPr>
            </w:pPr>
          </w:p>
        </w:tc>
        <w:tc>
          <w:tcPr>
            <w:tcW w:w="5246" w:type="dxa"/>
            <w:tcBorders>
              <w:left w:val="nil"/>
            </w:tcBorders>
          </w:tcPr>
          <w:p w14:paraId="7DDB851A"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contables no presupuestarios</w:t>
            </w:r>
          </w:p>
        </w:tc>
        <w:tc>
          <w:tcPr>
            <w:tcW w:w="1701" w:type="dxa"/>
          </w:tcPr>
          <w:p w14:paraId="698E3299" w14:textId="77777777" w:rsidR="00665419" w:rsidRPr="00EC0356" w:rsidRDefault="000D6050" w:rsidP="00A06AC6">
            <w:pPr>
              <w:jc w:val="right"/>
              <w:rPr>
                <w:rFonts w:ascii="Arial" w:hAnsi="Arial" w:cs="Arial"/>
                <w:lang w:val="es-ES"/>
              </w:rPr>
            </w:pPr>
            <w:r>
              <w:rPr>
                <w:rFonts w:ascii="Arial" w:hAnsi="Arial" w:cs="Arial"/>
                <w:sz w:val="24"/>
                <w:szCs w:val="24"/>
              </w:rPr>
              <w:t>$</w:t>
            </w:r>
            <w:r w:rsidR="00A06AC6">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OINP</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8E7850">
              <w:rPr>
                <w:rFonts w:ascii="Arial" w:hAnsi="Arial" w:cs="Arial"/>
                <w:b/>
                <w:noProof/>
                <w:lang w:val="es-ES"/>
              </w:rPr>
              <w:t>1,401,198</w:t>
            </w:r>
            <w:r w:rsidR="00A06AC6">
              <w:rPr>
                <w:rFonts w:ascii="Arial" w:hAnsi="Arial" w:cs="Arial"/>
                <w:sz w:val="24"/>
                <w:szCs w:val="24"/>
              </w:rPr>
              <w:fldChar w:fldCharType="end"/>
            </w:r>
          </w:p>
        </w:tc>
        <w:tc>
          <w:tcPr>
            <w:tcW w:w="1858" w:type="dxa"/>
            <w:tcBorders>
              <w:right w:val="single" w:sz="4" w:space="0" w:color="auto"/>
            </w:tcBorders>
          </w:tcPr>
          <w:p w14:paraId="0F38170A" w14:textId="77777777" w:rsidR="00665419" w:rsidRPr="00EC0356" w:rsidRDefault="00665419" w:rsidP="00E36400">
            <w:pPr>
              <w:jc w:val="both"/>
              <w:rPr>
                <w:rFonts w:ascii="Arial" w:hAnsi="Arial" w:cs="Arial"/>
                <w:lang w:val="es-ES"/>
              </w:rPr>
            </w:pPr>
          </w:p>
        </w:tc>
      </w:tr>
      <w:tr w:rsidR="00665419" w:rsidRPr="00EC0356" w14:paraId="120C0EFB" w14:textId="77777777" w:rsidTr="009024E3">
        <w:tc>
          <w:tcPr>
            <w:tcW w:w="7514" w:type="dxa"/>
            <w:gridSpan w:val="3"/>
          </w:tcPr>
          <w:p w14:paraId="0FA57BC9" w14:textId="77777777" w:rsidR="00665419" w:rsidRPr="00EC0356" w:rsidRDefault="00665419" w:rsidP="00E36400">
            <w:pPr>
              <w:jc w:val="both"/>
              <w:rPr>
                <w:rFonts w:ascii="Arial" w:hAnsi="Arial" w:cs="Arial"/>
                <w:b/>
                <w:lang w:val="es-ES"/>
              </w:rPr>
            </w:pPr>
            <w:r w:rsidRPr="00EC0356">
              <w:rPr>
                <w:rFonts w:ascii="Arial" w:hAnsi="Arial" w:cs="Arial"/>
                <w:b/>
                <w:lang w:val="es-ES"/>
              </w:rPr>
              <w:t>3. Menos Ingresos Presupuestarios No Contables</w:t>
            </w:r>
          </w:p>
        </w:tc>
        <w:tc>
          <w:tcPr>
            <w:tcW w:w="1858" w:type="dxa"/>
            <w:tcBorders>
              <w:right w:val="single" w:sz="4" w:space="0" w:color="auto"/>
            </w:tcBorders>
          </w:tcPr>
          <w:p w14:paraId="5A8A9892" w14:textId="77777777" w:rsidR="00665419" w:rsidRPr="00EC0356"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IPNC</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8E7850">
              <w:rPr>
                <w:rFonts w:ascii="Arial" w:hAnsi="Arial" w:cs="Arial"/>
                <w:b/>
                <w:noProof/>
                <w:lang w:val="es-ES"/>
              </w:rPr>
              <w:t>257,418,474</w:t>
            </w:r>
            <w:r>
              <w:rPr>
                <w:rFonts w:ascii="Arial" w:hAnsi="Arial" w:cs="Arial"/>
                <w:lang w:val="es-ES"/>
              </w:rPr>
              <w:fldChar w:fldCharType="end"/>
            </w:r>
          </w:p>
        </w:tc>
      </w:tr>
      <w:tr w:rsidR="00665419" w:rsidRPr="00EC0356" w14:paraId="1C85ED18" w14:textId="77777777" w:rsidTr="00B1142E">
        <w:tc>
          <w:tcPr>
            <w:tcW w:w="567" w:type="dxa"/>
            <w:tcBorders>
              <w:bottom w:val="single" w:sz="4" w:space="0" w:color="auto"/>
              <w:right w:val="nil"/>
            </w:tcBorders>
          </w:tcPr>
          <w:p w14:paraId="73A762E9" w14:textId="77777777" w:rsidR="00665419" w:rsidRPr="00EC0356" w:rsidRDefault="00665419" w:rsidP="00E36400">
            <w:pPr>
              <w:jc w:val="both"/>
              <w:rPr>
                <w:rFonts w:ascii="Arial" w:hAnsi="Arial" w:cs="Arial"/>
                <w:lang w:val="es-ES"/>
              </w:rPr>
            </w:pPr>
          </w:p>
        </w:tc>
        <w:tc>
          <w:tcPr>
            <w:tcW w:w="5246" w:type="dxa"/>
            <w:tcBorders>
              <w:left w:val="nil"/>
            </w:tcBorders>
          </w:tcPr>
          <w:p w14:paraId="778A7988" w14:textId="77777777" w:rsidR="00665419" w:rsidRPr="00EC0356" w:rsidRDefault="00665419" w:rsidP="00E36400">
            <w:pPr>
              <w:jc w:val="both"/>
              <w:rPr>
                <w:rFonts w:ascii="Arial" w:hAnsi="Arial" w:cs="Arial"/>
                <w:lang w:val="es-ES"/>
              </w:rPr>
            </w:pPr>
            <w:r w:rsidRPr="00EC0356">
              <w:rPr>
                <w:rFonts w:ascii="Arial" w:hAnsi="Arial" w:cs="Arial"/>
                <w:lang w:val="es-ES"/>
              </w:rPr>
              <w:t>Aprovechamientos Patrimoniales</w:t>
            </w:r>
          </w:p>
        </w:tc>
        <w:tc>
          <w:tcPr>
            <w:tcW w:w="1701" w:type="dxa"/>
          </w:tcPr>
          <w:p w14:paraId="16653E09" w14:textId="77777777" w:rsidR="00665419" w:rsidRPr="00EC0356" w:rsidRDefault="000D6050" w:rsidP="00A06AC6">
            <w:pPr>
              <w:jc w:val="right"/>
              <w:rPr>
                <w:rFonts w:ascii="Arial" w:hAnsi="Arial" w:cs="Arial"/>
                <w:lang w:val="es-ES"/>
              </w:rPr>
            </w:pPr>
            <w:r>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APROVPAT</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8E7850">
              <w:rPr>
                <w:rFonts w:ascii="Arial" w:hAnsi="Arial" w:cs="Arial"/>
                <w:b/>
                <w:noProof/>
                <w:lang w:val="es-ES"/>
              </w:rPr>
              <w:t>99,737,778</w:t>
            </w:r>
            <w:r w:rsidR="00A06AC6">
              <w:rPr>
                <w:rFonts w:ascii="Arial" w:hAnsi="Arial" w:cs="Arial"/>
                <w:sz w:val="24"/>
                <w:szCs w:val="24"/>
              </w:rPr>
              <w:fldChar w:fldCharType="end"/>
            </w:r>
          </w:p>
        </w:tc>
        <w:tc>
          <w:tcPr>
            <w:tcW w:w="1858" w:type="dxa"/>
            <w:tcBorders>
              <w:right w:val="single" w:sz="4" w:space="0" w:color="auto"/>
            </w:tcBorders>
          </w:tcPr>
          <w:p w14:paraId="45099AD6" w14:textId="77777777" w:rsidR="00665419" w:rsidRPr="00EC0356" w:rsidRDefault="00665419" w:rsidP="00E36400">
            <w:pPr>
              <w:jc w:val="both"/>
              <w:rPr>
                <w:rFonts w:ascii="Arial" w:hAnsi="Arial" w:cs="Arial"/>
                <w:lang w:val="es-ES"/>
              </w:rPr>
            </w:pPr>
          </w:p>
        </w:tc>
      </w:tr>
      <w:tr w:rsidR="00665419" w:rsidRPr="00EC0356" w14:paraId="0EFC7D74" w14:textId="77777777" w:rsidTr="00B1142E">
        <w:tc>
          <w:tcPr>
            <w:tcW w:w="567" w:type="dxa"/>
            <w:tcBorders>
              <w:bottom w:val="single" w:sz="4" w:space="0" w:color="auto"/>
              <w:right w:val="nil"/>
            </w:tcBorders>
          </w:tcPr>
          <w:p w14:paraId="58E57407" w14:textId="77777777" w:rsidR="00665419" w:rsidRPr="00EC0356" w:rsidRDefault="00665419" w:rsidP="00E36400">
            <w:pPr>
              <w:jc w:val="both"/>
              <w:rPr>
                <w:rFonts w:ascii="Arial" w:hAnsi="Arial" w:cs="Arial"/>
                <w:lang w:val="es-ES"/>
              </w:rPr>
            </w:pPr>
          </w:p>
        </w:tc>
        <w:tc>
          <w:tcPr>
            <w:tcW w:w="5246" w:type="dxa"/>
            <w:tcBorders>
              <w:left w:val="nil"/>
            </w:tcBorders>
          </w:tcPr>
          <w:p w14:paraId="75A1273A" w14:textId="77777777" w:rsidR="00665419" w:rsidRPr="00EC0356" w:rsidRDefault="00665419" w:rsidP="00E36400">
            <w:pPr>
              <w:jc w:val="both"/>
              <w:rPr>
                <w:rFonts w:ascii="Arial" w:hAnsi="Arial" w:cs="Arial"/>
                <w:lang w:val="es-ES"/>
              </w:rPr>
            </w:pPr>
            <w:r w:rsidRPr="00EC0356">
              <w:rPr>
                <w:rFonts w:ascii="Arial" w:hAnsi="Arial" w:cs="Arial"/>
                <w:lang w:val="es-ES"/>
              </w:rPr>
              <w:t>Ingresos Derivados de Financiamientos</w:t>
            </w:r>
          </w:p>
        </w:tc>
        <w:tc>
          <w:tcPr>
            <w:tcW w:w="1701" w:type="dxa"/>
          </w:tcPr>
          <w:p w14:paraId="426AD17C" w14:textId="77777777" w:rsidR="00665419" w:rsidRPr="00AA1B5D" w:rsidRDefault="000D6050" w:rsidP="00AA1B5D">
            <w:pPr>
              <w:jc w:val="right"/>
              <w:rPr>
                <w:rFonts w:ascii="Arial" w:hAnsi="Arial" w:cs="Arial"/>
                <w:lang w:val="es-ES"/>
              </w:rPr>
            </w:pPr>
            <w:r w:rsidRPr="00AA1B5D">
              <w:rPr>
                <w:rFonts w:ascii="Arial" w:hAnsi="Arial" w:cs="Arial"/>
              </w:rPr>
              <w:t xml:space="preserve">$  </w:t>
            </w:r>
            <w:r w:rsidR="00AA1B5D" w:rsidRPr="00AA1B5D">
              <w:rPr>
                <w:rFonts w:ascii="Arial" w:hAnsi="Arial" w:cs="Arial"/>
                <w:b/>
              </w:rPr>
              <w:t>62,000,000</w:t>
            </w:r>
          </w:p>
        </w:tc>
        <w:tc>
          <w:tcPr>
            <w:tcW w:w="1858" w:type="dxa"/>
            <w:tcBorders>
              <w:right w:val="single" w:sz="4" w:space="0" w:color="auto"/>
            </w:tcBorders>
          </w:tcPr>
          <w:p w14:paraId="16F34DCD" w14:textId="77777777" w:rsidR="00665419" w:rsidRPr="00EC0356" w:rsidRDefault="00665419" w:rsidP="00E36400">
            <w:pPr>
              <w:jc w:val="both"/>
              <w:rPr>
                <w:rFonts w:ascii="Arial" w:hAnsi="Arial" w:cs="Arial"/>
                <w:lang w:val="es-ES"/>
              </w:rPr>
            </w:pPr>
          </w:p>
        </w:tc>
      </w:tr>
      <w:tr w:rsidR="00665419" w:rsidRPr="00EC0356" w14:paraId="61F15460" w14:textId="77777777" w:rsidTr="00B1142E">
        <w:tc>
          <w:tcPr>
            <w:tcW w:w="567" w:type="dxa"/>
            <w:tcBorders>
              <w:right w:val="nil"/>
            </w:tcBorders>
          </w:tcPr>
          <w:p w14:paraId="076585AA" w14:textId="77777777" w:rsidR="00665419" w:rsidRPr="00EC0356" w:rsidRDefault="00665419" w:rsidP="00E36400">
            <w:pPr>
              <w:jc w:val="both"/>
              <w:rPr>
                <w:rFonts w:ascii="Arial" w:hAnsi="Arial" w:cs="Arial"/>
                <w:lang w:val="es-ES"/>
              </w:rPr>
            </w:pPr>
          </w:p>
        </w:tc>
        <w:tc>
          <w:tcPr>
            <w:tcW w:w="5246" w:type="dxa"/>
            <w:tcBorders>
              <w:left w:val="nil"/>
            </w:tcBorders>
            <w:shd w:val="clear" w:color="auto" w:fill="auto"/>
          </w:tcPr>
          <w:p w14:paraId="5CC578EA"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Presupuestarios No Contables</w:t>
            </w:r>
          </w:p>
        </w:tc>
        <w:tc>
          <w:tcPr>
            <w:tcW w:w="1701" w:type="dxa"/>
            <w:shd w:val="clear" w:color="auto" w:fill="auto"/>
          </w:tcPr>
          <w:p w14:paraId="1EBC7EA7" w14:textId="77777777" w:rsidR="00665419" w:rsidRPr="00EC0356" w:rsidRDefault="00AD3ACE" w:rsidP="00A06AC6">
            <w:pPr>
              <w:jc w:val="right"/>
              <w:rPr>
                <w:rFonts w:ascii="Arial" w:hAnsi="Arial" w:cs="Arial"/>
                <w:lang w:val="es-ES"/>
              </w:rPr>
            </w:pPr>
            <w:r w:rsidRPr="00DB0108">
              <w:rPr>
                <w:rFonts w:ascii="Arial" w:hAnsi="Arial" w:cs="Arial"/>
                <w:color w:val="000000" w:themeColor="text1"/>
                <w:lang w:val="es-ES"/>
              </w:rPr>
              <w:t xml:space="preserve">$ </w:t>
            </w:r>
            <w:r w:rsidR="00A06AC6">
              <w:rPr>
                <w:rFonts w:ascii="Arial" w:hAnsi="Arial" w:cs="Arial"/>
                <w:color w:val="000000" w:themeColor="text1"/>
                <w:lang w:val="es-ES"/>
              </w:rPr>
              <w:fldChar w:fldCharType="begin"/>
            </w:r>
            <w:r w:rsidR="00A06AC6">
              <w:rPr>
                <w:rFonts w:ascii="Arial" w:hAnsi="Arial" w:cs="Arial"/>
                <w:color w:val="000000" w:themeColor="text1"/>
                <w:lang w:val="es-ES"/>
              </w:rPr>
              <w:instrText xml:space="preserve"> MERGEFIELD </w:instrText>
            </w:r>
            <w:r w:rsidR="00460D29">
              <w:rPr>
                <w:rFonts w:ascii="Arial" w:hAnsi="Arial" w:cs="Arial"/>
                <w:color w:val="000000" w:themeColor="text1"/>
                <w:lang w:val="es-ES"/>
              </w:rPr>
              <w:instrText>"</w:instrText>
            </w:r>
            <w:r w:rsidR="00A06AC6">
              <w:rPr>
                <w:rFonts w:ascii="Arial" w:hAnsi="Arial" w:cs="Arial"/>
                <w:color w:val="000000" w:themeColor="text1"/>
                <w:lang w:val="es-ES"/>
              </w:rPr>
              <w:instrText>OIPNC</w:instrText>
            </w:r>
            <w:r w:rsidR="00460D29">
              <w:rPr>
                <w:rFonts w:ascii="Arial" w:hAnsi="Arial" w:cs="Arial"/>
                <w:color w:val="000000" w:themeColor="text1"/>
                <w:lang w:val="es-ES"/>
              </w:rPr>
              <w:instrText>"</w:instrText>
            </w:r>
            <w:r w:rsidR="00460D29" w:rsidRPr="00DB0108">
              <w:rPr>
                <w:rFonts w:ascii="Arial" w:hAnsi="Arial" w:cs="Arial"/>
                <w:b/>
                <w:lang w:val="es-ES"/>
              </w:rPr>
              <w:instrText>\# "#,##0"</w:instrText>
            </w:r>
            <w:r w:rsidR="00A06AC6">
              <w:rPr>
                <w:rFonts w:ascii="Arial" w:hAnsi="Arial" w:cs="Arial"/>
                <w:color w:val="000000" w:themeColor="text1"/>
                <w:lang w:val="es-ES"/>
              </w:rPr>
              <w:instrText xml:space="preserve"> </w:instrText>
            </w:r>
            <w:r w:rsidR="00A06AC6">
              <w:rPr>
                <w:rFonts w:ascii="Arial" w:hAnsi="Arial" w:cs="Arial"/>
                <w:color w:val="000000" w:themeColor="text1"/>
                <w:lang w:val="es-ES"/>
              </w:rPr>
              <w:fldChar w:fldCharType="separate"/>
            </w:r>
            <w:r w:rsidR="008E7850">
              <w:rPr>
                <w:rFonts w:ascii="Arial" w:hAnsi="Arial" w:cs="Arial"/>
                <w:b/>
                <w:noProof/>
                <w:lang w:val="es-ES"/>
              </w:rPr>
              <w:t>95,680,696</w:t>
            </w:r>
            <w:r w:rsidR="00A06AC6">
              <w:rPr>
                <w:rFonts w:ascii="Arial" w:hAnsi="Arial" w:cs="Arial"/>
                <w:color w:val="000000" w:themeColor="text1"/>
                <w:lang w:val="es-ES"/>
              </w:rPr>
              <w:fldChar w:fldCharType="end"/>
            </w:r>
          </w:p>
        </w:tc>
        <w:tc>
          <w:tcPr>
            <w:tcW w:w="1858" w:type="dxa"/>
            <w:tcBorders>
              <w:right w:val="single" w:sz="4" w:space="0" w:color="auto"/>
            </w:tcBorders>
          </w:tcPr>
          <w:p w14:paraId="405397BF" w14:textId="77777777" w:rsidR="00665419" w:rsidRPr="00EC0356" w:rsidRDefault="00665419" w:rsidP="00E36400">
            <w:pPr>
              <w:jc w:val="both"/>
              <w:rPr>
                <w:rFonts w:ascii="Arial" w:hAnsi="Arial" w:cs="Arial"/>
                <w:lang w:val="es-ES"/>
              </w:rPr>
            </w:pPr>
          </w:p>
        </w:tc>
      </w:tr>
      <w:tr w:rsidR="00AD3ACE" w:rsidRPr="00EC0356" w14:paraId="7417D123" w14:textId="77777777" w:rsidTr="009024E3">
        <w:tc>
          <w:tcPr>
            <w:tcW w:w="7514" w:type="dxa"/>
            <w:gridSpan w:val="3"/>
          </w:tcPr>
          <w:p w14:paraId="023EC67D" w14:textId="77777777" w:rsidR="00AD3ACE" w:rsidRPr="00EC0356" w:rsidRDefault="00AD3ACE" w:rsidP="00E36400">
            <w:pPr>
              <w:jc w:val="both"/>
              <w:rPr>
                <w:rFonts w:ascii="Arial" w:hAnsi="Arial" w:cs="Arial"/>
                <w:b/>
                <w:lang w:val="es-ES"/>
              </w:rPr>
            </w:pPr>
            <w:r w:rsidRPr="00EC0356">
              <w:rPr>
                <w:rFonts w:ascii="Arial" w:hAnsi="Arial" w:cs="Arial"/>
                <w:b/>
                <w:lang w:val="es-ES"/>
              </w:rPr>
              <w:t>4. Total de Ingresos Contables (4 = 1 + 2 - 3)</w:t>
            </w:r>
          </w:p>
        </w:tc>
        <w:tc>
          <w:tcPr>
            <w:tcW w:w="1858" w:type="dxa"/>
            <w:tcBorders>
              <w:right w:val="single" w:sz="4" w:space="0" w:color="auto"/>
            </w:tcBorders>
          </w:tcPr>
          <w:p w14:paraId="3D515432" w14:textId="77777777" w:rsidR="00AD3ACE" w:rsidRPr="000236D7"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"TOTALIC"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8E7850">
              <w:rPr>
                <w:rFonts w:ascii="Arial" w:hAnsi="Arial" w:cs="Arial"/>
                <w:b/>
                <w:noProof/>
                <w:lang w:val="es-ES"/>
              </w:rPr>
              <w:t>1,287,430,867</w:t>
            </w:r>
            <w:r w:rsidRPr="00DB0108">
              <w:rPr>
                <w:rFonts w:ascii="Arial" w:hAnsi="Arial" w:cs="Arial"/>
                <w:b/>
                <w:color w:val="00B0F0"/>
                <w:lang w:val="es-ES"/>
              </w:rPr>
              <w:fldChar w:fldCharType="end"/>
            </w:r>
          </w:p>
        </w:tc>
      </w:tr>
    </w:tbl>
    <w:p w14:paraId="50BF2DCA" w14:textId="77777777" w:rsidR="00F24312" w:rsidRDefault="00F24312" w:rsidP="00E36400">
      <w:pPr>
        <w:spacing w:after="0" w:line="240" w:lineRule="auto"/>
        <w:jc w:val="both"/>
        <w:rPr>
          <w:rFonts w:ascii="Arial" w:hAnsi="Arial" w:cs="Arial"/>
          <w:sz w:val="24"/>
          <w:szCs w:val="24"/>
          <w:lang w:val="es-ES"/>
        </w:rPr>
      </w:pPr>
    </w:p>
    <w:p w14:paraId="514C84CF" w14:textId="77777777" w:rsidR="00F24312" w:rsidRDefault="00F24312" w:rsidP="00E36400">
      <w:pPr>
        <w:spacing w:after="0" w:line="240" w:lineRule="auto"/>
        <w:jc w:val="both"/>
        <w:rPr>
          <w:rFonts w:ascii="Arial" w:hAnsi="Arial" w:cs="Arial"/>
          <w:sz w:val="24"/>
          <w:szCs w:val="24"/>
          <w:lang w:val="es-ES"/>
        </w:rPr>
      </w:pPr>
    </w:p>
    <w:p w14:paraId="7F8FDEA6" w14:textId="77777777" w:rsidR="00E315C5" w:rsidRDefault="00E315C5" w:rsidP="00E36400">
      <w:pPr>
        <w:spacing w:after="0" w:line="240" w:lineRule="auto"/>
        <w:jc w:val="both"/>
        <w:rPr>
          <w:rFonts w:ascii="Arial" w:hAnsi="Arial" w:cs="Arial"/>
          <w:sz w:val="24"/>
          <w:szCs w:val="24"/>
          <w:lang w:val="es-ES"/>
        </w:rPr>
      </w:pPr>
    </w:p>
    <w:p w14:paraId="4D5D8442" w14:textId="77777777" w:rsidR="00E315C5" w:rsidRDefault="00E315C5" w:rsidP="00E36400">
      <w:pPr>
        <w:spacing w:after="0" w:line="240" w:lineRule="auto"/>
        <w:jc w:val="both"/>
        <w:rPr>
          <w:rFonts w:ascii="Arial" w:hAnsi="Arial" w:cs="Arial"/>
          <w:sz w:val="24"/>
          <w:szCs w:val="24"/>
          <w:lang w:val="es-ES"/>
        </w:rPr>
      </w:pPr>
    </w:p>
    <w:p w14:paraId="17A7BEDB" w14:textId="77777777" w:rsidR="00E315C5" w:rsidRDefault="00E315C5" w:rsidP="00E36400">
      <w:pPr>
        <w:spacing w:after="0" w:line="240" w:lineRule="auto"/>
        <w:jc w:val="both"/>
        <w:rPr>
          <w:rFonts w:ascii="Arial" w:hAnsi="Arial" w:cs="Arial"/>
          <w:sz w:val="24"/>
          <w:szCs w:val="24"/>
          <w:lang w:val="es-ES"/>
        </w:rPr>
      </w:pPr>
    </w:p>
    <w:p w14:paraId="19519A19" w14:textId="77777777" w:rsidR="00E315C5" w:rsidRDefault="00E315C5" w:rsidP="00E36400">
      <w:pPr>
        <w:spacing w:after="0" w:line="240" w:lineRule="auto"/>
        <w:jc w:val="both"/>
        <w:rPr>
          <w:rFonts w:ascii="Arial" w:hAnsi="Arial" w:cs="Arial"/>
          <w:sz w:val="24"/>
          <w:szCs w:val="24"/>
          <w:lang w:val="es-ES"/>
        </w:rPr>
      </w:pPr>
    </w:p>
    <w:p w14:paraId="6A916FF2" w14:textId="77777777" w:rsidR="00E315C5" w:rsidRDefault="00E315C5" w:rsidP="00E36400">
      <w:pPr>
        <w:spacing w:after="0" w:line="240" w:lineRule="auto"/>
        <w:jc w:val="both"/>
        <w:rPr>
          <w:rFonts w:ascii="Arial" w:hAnsi="Arial" w:cs="Arial"/>
          <w:sz w:val="24"/>
          <w:szCs w:val="24"/>
          <w:lang w:val="es-ES"/>
        </w:rPr>
      </w:pPr>
    </w:p>
    <w:p w14:paraId="68807FF6" w14:textId="77777777" w:rsidR="00E315C5" w:rsidRDefault="00E315C5" w:rsidP="00E36400">
      <w:pPr>
        <w:spacing w:after="0" w:line="240" w:lineRule="auto"/>
        <w:jc w:val="both"/>
        <w:rPr>
          <w:rFonts w:ascii="Arial" w:hAnsi="Arial" w:cs="Arial"/>
          <w:sz w:val="24"/>
          <w:szCs w:val="24"/>
          <w:lang w:val="es-ES"/>
        </w:rPr>
      </w:pPr>
    </w:p>
    <w:p w14:paraId="24B9F389" w14:textId="77777777" w:rsidR="00E315C5" w:rsidRDefault="00E315C5" w:rsidP="00E36400">
      <w:pPr>
        <w:spacing w:after="0" w:line="240" w:lineRule="auto"/>
        <w:jc w:val="both"/>
        <w:rPr>
          <w:rFonts w:ascii="Arial" w:hAnsi="Arial" w:cs="Arial"/>
          <w:sz w:val="24"/>
          <w:szCs w:val="24"/>
          <w:lang w:val="es-ES"/>
        </w:rPr>
      </w:pPr>
    </w:p>
    <w:p w14:paraId="0CC08938" w14:textId="77777777" w:rsidR="00E315C5" w:rsidRDefault="00E315C5" w:rsidP="00E36400">
      <w:pPr>
        <w:spacing w:after="0" w:line="240" w:lineRule="auto"/>
        <w:jc w:val="both"/>
        <w:rPr>
          <w:rFonts w:ascii="Arial" w:hAnsi="Arial" w:cs="Arial"/>
          <w:sz w:val="24"/>
          <w:szCs w:val="24"/>
          <w:lang w:val="es-ES"/>
        </w:rPr>
      </w:pPr>
    </w:p>
    <w:p w14:paraId="515CD088" w14:textId="77777777" w:rsidR="00E315C5" w:rsidRDefault="00E315C5" w:rsidP="00E36400">
      <w:pPr>
        <w:spacing w:after="0" w:line="240" w:lineRule="auto"/>
        <w:jc w:val="both"/>
        <w:rPr>
          <w:rFonts w:ascii="Arial" w:hAnsi="Arial" w:cs="Arial"/>
          <w:sz w:val="24"/>
          <w:szCs w:val="24"/>
          <w:lang w:val="es-ES"/>
        </w:rPr>
      </w:pPr>
    </w:p>
    <w:p w14:paraId="70B8CB2B" w14:textId="77777777" w:rsidR="00E315C5" w:rsidRDefault="00E315C5" w:rsidP="00E36400">
      <w:pPr>
        <w:spacing w:after="0" w:line="240" w:lineRule="auto"/>
        <w:jc w:val="both"/>
        <w:rPr>
          <w:rFonts w:ascii="Arial" w:hAnsi="Arial" w:cs="Arial"/>
          <w:sz w:val="24"/>
          <w:szCs w:val="24"/>
          <w:lang w:val="es-ES"/>
        </w:rPr>
      </w:pPr>
    </w:p>
    <w:p w14:paraId="7C5721AF" w14:textId="77777777" w:rsidR="00E315C5" w:rsidRDefault="00E315C5" w:rsidP="00E36400">
      <w:pPr>
        <w:spacing w:after="0" w:line="240" w:lineRule="auto"/>
        <w:jc w:val="both"/>
        <w:rPr>
          <w:rFonts w:ascii="Arial" w:hAnsi="Arial" w:cs="Arial"/>
          <w:sz w:val="24"/>
          <w:szCs w:val="24"/>
          <w:lang w:val="es-ES"/>
        </w:rPr>
      </w:pPr>
    </w:p>
    <w:p w14:paraId="35B43A86" w14:textId="77777777" w:rsidR="00E315C5" w:rsidRDefault="00E315C5" w:rsidP="00E36400">
      <w:pPr>
        <w:spacing w:after="0" w:line="240" w:lineRule="auto"/>
        <w:jc w:val="both"/>
        <w:rPr>
          <w:rFonts w:ascii="Arial" w:hAnsi="Arial" w:cs="Arial"/>
          <w:sz w:val="24"/>
          <w:szCs w:val="24"/>
          <w:lang w:val="es-ES"/>
        </w:rPr>
      </w:pPr>
    </w:p>
    <w:p w14:paraId="5E35FB92" w14:textId="77777777" w:rsidR="00E315C5" w:rsidRDefault="00E315C5" w:rsidP="00E36400">
      <w:pPr>
        <w:spacing w:after="0" w:line="240" w:lineRule="auto"/>
        <w:jc w:val="both"/>
        <w:rPr>
          <w:rFonts w:ascii="Arial" w:hAnsi="Arial" w:cs="Arial"/>
          <w:sz w:val="24"/>
          <w:szCs w:val="24"/>
          <w:lang w:val="es-ES"/>
        </w:rPr>
      </w:pPr>
    </w:p>
    <w:p w14:paraId="58010886" w14:textId="77777777" w:rsidR="00F24312" w:rsidRPr="00603CC0" w:rsidRDefault="00603CC0" w:rsidP="00E36400">
      <w:pPr>
        <w:spacing w:after="0" w:line="240" w:lineRule="auto"/>
        <w:jc w:val="both"/>
        <w:rPr>
          <w:rFonts w:ascii="Arial" w:hAnsi="Arial" w:cs="Arial"/>
          <w:b/>
          <w:sz w:val="24"/>
          <w:szCs w:val="24"/>
          <w:lang w:val="es-ES"/>
        </w:rPr>
      </w:pPr>
      <w:r w:rsidRPr="00603CC0">
        <w:rPr>
          <w:rFonts w:ascii="Arial" w:hAnsi="Arial" w:cs="Arial"/>
          <w:b/>
          <w:sz w:val="24"/>
          <w:szCs w:val="24"/>
          <w:lang w:val="es-ES"/>
        </w:rPr>
        <w:lastRenderedPageBreak/>
        <w:t>Conciliación entre los Egresos Presupuestarios y Gastos Contables</w:t>
      </w:r>
    </w:p>
    <w:p w14:paraId="3AB0D984" w14:textId="77777777" w:rsidR="00F24312" w:rsidRDefault="00603CC0" w:rsidP="00603CC0">
      <w:pPr>
        <w:tabs>
          <w:tab w:val="left" w:pos="7776"/>
        </w:tabs>
        <w:spacing w:after="0" w:line="240" w:lineRule="auto"/>
        <w:jc w:val="both"/>
        <w:rPr>
          <w:rFonts w:ascii="Arial" w:hAnsi="Arial" w:cs="Arial"/>
          <w:sz w:val="24"/>
          <w:szCs w:val="24"/>
          <w:lang w:val="es-ES"/>
        </w:rPr>
      </w:pPr>
      <w:r>
        <w:rPr>
          <w:rFonts w:ascii="Arial" w:hAnsi="Arial" w:cs="Arial"/>
          <w:sz w:val="24"/>
          <w:szCs w:val="24"/>
          <w:lang w:val="es-ES"/>
        </w:rPr>
        <w:tab/>
      </w:r>
    </w:p>
    <w:tbl>
      <w:tblPr>
        <w:tblStyle w:val="Tablaconcuadrcula"/>
        <w:tblW w:w="9069" w:type="dxa"/>
        <w:tblLayout w:type="fixed"/>
        <w:tblLook w:val="04A0" w:firstRow="1" w:lastRow="0" w:firstColumn="1" w:lastColumn="0" w:noHBand="0" w:noVBand="1"/>
      </w:tblPr>
      <w:tblGrid>
        <w:gridCol w:w="236"/>
        <w:gridCol w:w="5542"/>
        <w:gridCol w:w="1560"/>
        <w:gridCol w:w="1731"/>
      </w:tblGrid>
      <w:tr w:rsidR="00101C82" w:rsidRPr="00E315C5" w14:paraId="32C4DC4F" w14:textId="77777777" w:rsidTr="0038789C">
        <w:trPr>
          <w:trHeight w:val="315"/>
        </w:trPr>
        <w:tc>
          <w:tcPr>
            <w:tcW w:w="7338" w:type="dxa"/>
            <w:gridSpan w:val="3"/>
            <w:shd w:val="clear" w:color="auto" w:fill="auto"/>
            <w:noWrap/>
            <w:hideMark/>
          </w:tcPr>
          <w:p w14:paraId="2D9578D1" w14:textId="77777777" w:rsidR="00101C82" w:rsidRPr="00E315C5" w:rsidRDefault="00101C82" w:rsidP="00FC315F">
            <w:pPr>
              <w:jc w:val="both"/>
              <w:rPr>
                <w:rFonts w:ascii="Arial" w:hAnsi="Arial" w:cs="Arial"/>
                <w:b/>
                <w:bCs/>
                <w:sz w:val="20"/>
                <w:szCs w:val="20"/>
              </w:rPr>
            </w:pPr>
            <w:r w:rsidRPr="00E315C5">
              <w:rPr>
                <w:rFonts w:ascii="Arial" w:hAnsi="Arial" w:cs="Arial"/>
                <w:b/>
                <w:bCs/>
                <w:sz w:val="20"/>
                <w:szCs w:val="20"/>
              </w:rPr>
              <w:t>1. Total de Egresos Presupuestarios</w:t>
            </w:r>
          </w:p>
        </w:tc>
        <w:tc>
          <w:tcPr>
            <w:tcW w:w="1731" w:type="dxa"/>
            <w:shd w:val="clear" w:color="auto" w:fill="auto"/>
            <w:noWrap/>
            <w:hideMark/>
          </w:tcPr>
          <w:p w14:paraId="5A48B7ED" w14:textId="77777777" w:rsidR="00101C82" w:rsidRPr="00E315C5" w:rsidRDefault="00101C82" w:rsidP="000236D7">
            <w:pPr>
              <w:jc w:val="right"/>
              <w:rPr>
                <w:rFonts w:ascii="Arial" w:hAnsi="Arial" w:cs="Arial"/>
                <w:b/>
                <w:sz w:val="20"/>
                <w:szCs w:val="20"/>
                <w:lang w:val="es-ES"/>
              </w:rPr>
            </w:pPr>
            <w:r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"TOTALEP"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8E7850">
              <w:rPr>
                <w:rFonts w:ascii="Arial" w:hAnsi="Arial" w:cs="Arial"/>
                <w:b/>
                <w:noProof/>
                <w:sz w:val="20"/>
                <w:szCs w:val="20"/>
                <w:lang w:val="es-ES"/>
              </w:rPr>
              <w:t>944,942,064</w:t>
            </w:r>
            <w:r w:rsidRPr="00E315C5">
              <w:rPr>
                <w:rFonts w:ascii="Arial" w:hAnsi="Arial" w:cs="Arial"/>
                <w:b/>
                <w:color w:val="00B0F0"/>
                <w:sz w:val="20"/>
                <w:szCs w:val="20"/>
                <w:lang w:val="es-ES"/>
              </w:rPr>
              <w:fldChar w:fldCharType="end"/>
            </w:r>
          </w:p>
        </w:tc>
      </w:tr>
      <w:tr w:rsidR="00101C82" w:rsidRPr="00E315C5" w14:paraId="3FBB116A" w14:textId="77777777" w:rsidTr="0038789C">
        <w:trPr>
          <w:trHeight w:val="315"/>
        </w:trPr>
        <w:tc>
          <w:tcPr>
            <w:tcW w:w="7338" w:type="dxa"/>
            <w:gridSpan w:val="3"/>
            <w:shd w:val="clear" w:color="auto" w:fill="auto"/>
            <w:noWrap/>
            <w:hideMark/>
          </w:tcPr>
          <w:p w14:paraId="45449B0A" w14:textId="77777777" w:rsidR="00101C82" w:rsidRPr="00E315C5" w:rsidRDefault="00101C82" w:rsidP="00620862">
            <w:pPr>
              <w:jc w:val="both"/>
              <w:rPr>
                <w:rFonts w:ascii="Arial" w:hAnsi="Arial" w:cs="Arial"/>
                <w:b/>
                <w:bCs/>
                <w:sz w:val="20"/>
                <w:szCs w:val="20"/>
              </w:rPr>
            </w:pPr>
            <w:r w:rsidRPr="00E315C5">
              <w:rPr>
                <w:rFonts w:ascii="Arial" w:hAnsi="Arial" w:cs="Arial"/>
                <w:b/>
                <w:bCs/>
                <w:sz w:val="20"/>
                <w:szCs w:val="20"/>
              </w:rPr>
              <w:t>2. Menos Egresos Presupuestarios No Contables</w:t>
            </w:r>
          </w:p>
        </w:tc>
        <w:tc>
          <w:tcPr>
            <w:tcW w:w="1731" w:type="dxa"/>
            <w:shd w:val="clear" w:color="auto" w:fill="auto"/>
            <w:noWrap/>
            <w:hideMark/>
          </w:tcPr>
          <w:p w14:paraId="73FCAE63" w14:textId="77777777" w:rsidR="00101C82" w:rsidRPr="00E315C5" w:rsidRDefault="00377A05" w:rsidP="008F7A6B">
            <w:pPr>
              <w:jc w:val="right"/>
              <w:rPr>
                <w:rFonts w:ascii="Arial" w:hAnsi="Arial" w:cs="Arial"/>
                <w:sz w:val="20"/>
                <w:szCs w:val="20"/>
                <w:lang w:val="es-ES"/>
              </w:rPr>
            </w:pPr>
            <w:r w:rsidRPr="00AB2B1A">
              <w:rPr>
                <w:rFonts w:ascii="Arial" w:hAnsi="Arial" w:cs="Arial"/>
                <w:b/>
                <w:sz w:val="20"/>
                <w:szCs w:val="20"/>
                <w:lang w:val="es-ES"/>
              </w:rPr>
              <w:t>$</w:t>
            </w:r>
            <w:r w:rsidRPr="00E315C5">
              <w:rPr>
                <w:rFonts w:ascii="Arial" w:hAnsi="Arial" w:cs="Arial"/>
                <w:sz w:val="20"/>
                <w:szCs w:val="20"/>
                <w:lang w:val="es-ES"/>
              </w:rPr>
              <w:t xml:space="preserve"> </w:t>
            </w:r>
            <w:r w:rsidR="009A69E8" w:rsidRPr="00E315C5">
              <w:rPr>
                <w:rFonts w:ascii="Arial" w:hAnsi="Arial" w:cs="Arial"/>
                <w:sz w:val="20"/>
                <w:szCs w:val="20"/>
                <w:lang w:val="es-ES"/>
              </w:rPr>
              <w:fldChar w:fldCharType="begin"/>
            </w:r>
            <w:r w:rsidR="009A69E8" w:rsidRPr="00E315C5">
              <w:rPr>
                <w:rFonts w:ascii="Arial" w:hAnsi="Arial" w:cs="Arial"/>
                <w:sz w:val="20"/>
                <w:szCs w:val="20"/>
                <w:lang w:val="es-ES"/>
              </w:rPr>
              <w:instrText xml:space="preserve"> MERGEFIELD </w:instrText>
            </w:r>
            <w:r w:rsidRPr="00E315C5">
              <w:rPr>
                <w:rFonts w:ascii="Arial" w:hAnsi="Arial" w:cs="Arial"/>
                <w:sz w:val="20"/>
                <w:szCs w:val="20"/>
                <w:lang w:val="es-ES"/>
              </w:rPr>
              <w:instrText>"</w:instrText>
            </w:r>
            <w:r w:rsidR="009A69E8" w:rsidRPr="00E315C5">
              <w:rPr>
                <w:rFonts w:ascii="Arial" w:hAnsi="Arial" w:cs="Arial"/>
                <w:sz w:val="20"/>
                <w:szCs w:val="20"/>
                <w:lang w:val="es-ES"/>
              </w:rPr>
              <w:instrText>M_2EGRPNC</w:instrText>
            </w:r>
            <w:r w:rsidRPr="00E315C5">
              <w:rPr>
                <w:rFonts w:ascii="Arial" w:hAnsi="Arial" w:cs="Arial"/>
                <w:sz w:val="20"/>
                <w:szCs w:val="20"/>
                <w:lang w:val="es-ES"/>
              </w:rPr>
              <w:instrText>"</w:instrText>
            </w:r>
            <w:r w:rsidRPr="00E315C5">
              <w:rPr>
                <w:rFonts w:ascii="Arial" w:hAnsi="Arial" w:cs="Arial"/>
                <w:b/>
                <w:sz w:val="20"/>
                <w:szCs w:val="20"/>
                <w:lang w:val="es-ES"/>
              </w:rPr>
              <w:instrText>\# "#,##0"</w:instrText>
            </w:r>
            <w:r w:rsidR="009A69E8" w:rsidRPr="00E315C5">
              <w:rPr>
                <w:rFonts w:ascii="Arial" w:hAnsi="Arial" w:cs="Arial"/>
                <w:sz w:val="20"/>
                <w:szCs w:val="20"/>
                <w:lang w:val="es-ES"/>
              </w:rPr>
              <w:instrText xml:space="preserve"> </w:instrText>
            </w:r>
            <w:r w:rsidR="009A69E8" w:rsidRPr="00E315C5">
              <w:rPr>
                <w:rFonts w:ascii="Arial" w:hAnsi="Arial" w:cs="Arial"/>
                <w:sz w:val="20"/>
                <w:szCs w:val="20"/>
                <w:lang w:val="es-ES"/>
              </w:rPr>
              <w:fldChar w:fldCharType="separate"/>
            </w:r>
            <w:r w:rsidR="008E7850">
              <w:rPr>
                <w:rFonts w:ascii="Arial" w:hAnsi="Arial" w:cs="Arial"/>
                <w:b/>
                <w:noProof/>
                <w:sz w:val="20"/>
                <w:szCs w:val="20"/>
                <w:lang w:val="es-ES"/>
              </w:rPr>
              <w:t>39,092,711</w:t>
            </w:r>
            <w:r w:rsidR="009A69E8" w:rsidRPr="00E315C5">
              <w:rPr>
                <w:rFonts w:ascii="Arial" w:hAnsi="Arial" w:cs="Arial"/>
                <w:sz w:val="20"/>
                <w:szCs w:val="20"/>
                <w:lang w:val="es-ES"/>
              </w:rPr>
              <w:fldChar w:fldCharType="end"/>
            </w:r>
          </w:p>
        </w:tc>
      </w:tr>
      <w:tr w:rsidR="00E019B5" w:rsidRPr="00E315C5" w14:paraId="3D46EFA2" w14:textId="77777777" w:rsidTr="0038789C">
        <w:trPr>
          <w:trHeight w:val="315"/>
        </w:trPr>
        <w:tc>
          <w:tcPr>
            <w:tcW w:w="236" w:type="dxa"/>
            <w:noWrap/>
            <w:hideMark/>
          </w:tcPr>
          <w:p w14:paraId="0697D652" w14:textId="77777777" w:rsidR="00FC315F" w:rsidRPr="00E315C5" w:rsidRDefault="00FC315F" w:rsidP="00FC315F">
            <w:pPr>
              <w:jc w:val="both"/>
              <w:rPr>
                <w:rFonts w:ascii="Arial" w:hAnsi="Arial" w:cs="Arial"/>
                <w:b/>
                <w:bCs/>
                <w:sz w:val="20"/>
                <w:szCs w:val="20"/>
              </w:rPr>
            </w:pPr>
          </w:p>
        </w:tc>
        <w:tc>
          <w:tcPr>
            <w:tcW w:w="5542" w:type="dxa"/>
            <w:noWrap/>
            <w:hideMark/>
          </w:tcPr>
          <w:p w14:paraId="0A05ADDB"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2.1 Materias Primas y Materiales de Producción y Comercialización</w:t>
            </w:r>
          </w:p>
        </w:tc>
        <w:tc>
          <w:tcPr>
            <w:tcW w:w="1560" w:type="dxa"/>
            <w:shd w:val="clear" w:color="auto" w:fill="auto"/>
            <w:noWrap/>
            <w:vAlign w:val="bottom"/>
          </w:tcPr>
          <w:p w14:paraId="16EB6887" w14:textId="77777777" w:rsidR="00FC315F" w:rsidRPr="005421FA" w:rsidRDefault="0051477B" w:rsidP="009E1174">
            <w:pPr>
              <w:jc w:val="right"/>
              <w:rPr>
                <w:rFonts w:ascii="Arial" w:hAnsi="Arial" w:cs="Arial"/>
                <w:bCs/>
                <w:sz w:val="20"/>
                <w:szCs w:val="20"/>
              </w:rPr>
            </w:pPr>
            <w:r w:rsidRPr="005421FA">
              <w:rPr>
                <w:rFonts w:ascii="Arial" w:hAnsi="Arial" w:cs="Arial"/>
                <w:bCs/>
                <w:sz w:val="20"/>
                <w:szCs w:val="20"/>
              </w:rPr>
              <w:t>$</w:t>
            </w:r>
            <w:r w:rsidR="00B12CEF" w:rsidRPr="005421FA">
              <w:rPr>
                <w:rFonts w:ascii="Arial" w:hAnsi="Arial" w:cs="Arial"/>
                <w:bCs/>
                <w:sz w:val="20"/>
                <w:szCs w:val="20"/>
              </w:rPr>
              <w:fldChar w:fldCharType="begin"/>
            </w:r>
            <w:r w:rsidR="00B12CEF" w:rsidRPr="005421FA">
              <w:rPr>
                <w:rFonts w:ascii="Arial" w:hAnsi="Arial" w:cs="Arial"/>
                <w:bCs/>
                <w:sz w:val="20"/>
                <w:szCs w:val="20"/>
              </w:rPr>
              <w:instrText xml:space="preserve"> MERGEFIELD </w:instrText>
            </w:r>
            <w:r w:rsidRPr="005421FA">
              <w:rPr>
                <w:rFonts w:ascii="Arial" w:hAnsi="Arial" w:cs="Arial"/>
                <w:bCs/>
                <w:sz w:val="20"/>
                <w:szCs w:val="20"/>
              </w:rPr>
              <w:instrText>"</w:instrText>
            </w:r>
            <w:r w:rsidR="00B12CEF" w:rsidRPr="005421FA">
              <w:rPr>
                <w:rFonts w:ascii="Arial" w:hAnsi="Arial" w:cs="Arial"/>
                <w:bCs/>
                <w:sz w:val="20"/>
                <w:szCs w:val="20"/>
              </w:rPr>
              <w:instrText>M_21</w:instrText>
            </w:r>
            <w:r w:rsidRPr="005421FA">
              <w:rPr>
                <w:rFonts w:ascii="Arial" w:hAnsi="Arial" w:cs="Arial"/>
                <w:bCs/>
                <w:sz w:val="20"/>
                <w:szCs w:val="20"/>
              </w:rPr>
              <w:instrText>"</w:instrText>
            </w:r>
            <w:r w:rsidRPr="005421FA">
              <w:rPr>
                <w:rFonts w:ascii="Arial" w:hAnsi="Arial" w:cs="Arial"/>
                <w:sz w:val="20"/>
                <w:szCs w:val="20"/>
                <w:lang w:val="es-ES"/>
              </w:rPr>
              <w:instrText>\# "#,##0"</w:instrText>
            </w:r>
            <w:r w:rsidR="00B12CEF" w:rsidRPr="005421FA">
              <w:rPr>
                <w:rFonts w:ascii="Arial" w:hAnsi="Arial" w:cs="Arial"/>
                <w:bCs/>
                <w:sz w:val="20"/>
                <w:szCs w:val="20"/>
              </w:rPr>
              <w:instrText xml:space="preserve"> </w:instrText>
            </w:r>
            <w:r w:rsidR="00B12CEF" w:rsidRPr="005421FA">
              <w:rPr>
                <w:rFonts w:ascii="Arial" w:hAnsi="Arial" w:cs="Arial"/>
                <w:bCs/>
                <w:sz w:val="20"/>
                <w:szCs w:val="20"/>
              </w:rPr>
              <w:fldChar w:fldCharType="separate"/>
            </w:r>
            <w:r w:rsidR="008E7850">
              <w:rPr>
                <w:rFonts w:ascii="Arial" w:hAnsi="Arial" w:cs="Arial"/>
                <w:noProof/>
                <w:sz w:val="20"/>
                <w:szCs w:val="20"/>
                <w:lang w:val="es-ES"/>
              </w:rPr>
              <w:t xml:space="preserve">   0</w:t>
            </w:r>
            <w:r w:rsidR="00B12CEF" w:rsidRPr="005421FA">
              <w:rPr>
                <w:rFonts w:ascii="Arial" w:hAnsi="Arial" w:cs="Arial"/>
                <w:bCs/>
                <w:sz w:val="20"/>
                <w:szCs w:val="20"/>
              </w:rPr>
              <w:fldChar w:fldCharType="end"/>
            </w:r>
          </w:p>
        </w:tc>
        <w:tc>
          <w:tcPr>
            <w:tcW w:w="1731" w:type="dxa"/>
            <w:shd w:val="clear" w:color="auto" w:fill="auto"/>
            <w:noWrap/>
            <w:hideMark/>
          </w:tcPr>
          <w:p w14:paraId="6015BED6" w14:textId="77777777" w:rsidR="00FC315F" w:rsidRPr="005421FA" w:rsidRDefault="00FC315F" w:rsidP="00FC315F">
            <w:pPr>
              <w:jc w:val="both"/>
              <w:rPr>
                <w:rFonts w:ascii="Arial" w:hAnsi="Arial" w:cs="Arial"/>
                <w:b/>
                <w:bCs/>
                <w:sz w:val="20"/>
                <w:szCs w:val="20"/>
              </w:rPr>
            </w:pPr>
          </w:p>
        </w:tc>
      </w:tr>
      <w:tr w:rsidR="00E019B5" w:rsidRPr="00E315C5" w14:paraId="5F563C61" w14:textId="77777777" w:rsidTr="0038789C">
        <w:trPr>
          <w:trHeight w:val="28"/>
        </w:trPr>
        <w:tc>
          <w:tcPr>
            <w:tcW w:w="236" w:type="dxa"/>
            <w:noWrap/>
            <w:hideMark/>
          </w:tcPr>
          <w:p w14:paraId="6563F629" w14:textId="77777777" w:rsidR="00FC315F" w:rsidRPr="00E315C5" w:rsidRDefault="00FC315F" w:rsidP="00FC315F">
            <w:pPr>
              <w:jc w:val="both"/>
              <w:rPr>
                <w:rFonts w:ascii="Arial" w:hAnsi="Arial" w:cs="Arial"/>
                <w:b/>
                <w:bCs/>
                <w:sz w:val="20"/>
                <w:szCs w:val="20"/>
              </w:rPr>
            </w:pPr>
          </w:p>
        </w:tc>
        <w:tc>
          <w:tcPr>
            <w:tcW w:w="5542" w:type="dxa"/>
            <w:noWrap/>
            <w:hideMark/>
          </w:tcPr>
          <w:p w14:paraId="46E77AB4"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2.2 Materiales y Suministros</w:t>
            </w:r>
          </w:p>
        </w:tc>
        <w:tc>
          <w:tcPr>
            <w:tcW w:w="1560" w:type="dxa"/>
            <w:shd w:val="clear" w:color="auto" w:fill="auto"/>
            <w:noWrap/>
            <w:vAlign w:val="bottom"/>
          </w:tcPr>
          <w:p w14:paraId="395B363D" w14:textId="77777777" w:rsidR="00FC315F" w:rsidRPr="00E315C5" w:rsidRDefault="00377A05" w:rsidP="009E1174">
            <w:pPr>
              <w:jc w:val="right"/>
              <w:rPr>
                <w:rFonts w:ascii="Arial" w:hAnsi="Arial" w:cs="Arial"/>
                <w:bCs/>
                <w:sz w:val="20"/>
                <w:szCs w:val="20"/>
              </w:rPr>
            </w:pPr>
            <w:r w:rsidRPr="00E315C5">
              <w:rPr>
                <w:rFonts w:ascii="Arial" w:hAnsi="Arial" w:cs="Arial"/>
                <w:bCs/>
                <w:sz w:val="20"/>
                <w:szCs w:val="20"/>
              </w:rPr>
              <w:t>$</w:t>
            </w:r>
            <w:r w:rsidR="005F6458" w:rsidRPr="00E315C5">
              <w:rPr>
                <w:rFonts w:ascii="Arial" w:hAnsi="Arial" w:cs="Arial"/>
                <w:bCs/>
                <w:sz w:val="20"/>
                <w:szCs w:val="20"/>
              </w:rPr>
              <w:fldChar w:fldCharType="begin"/>
            </w:r>
            <w:r w:rsidR="005F6458" w:rsidRPr="00E315C5">
              <w:rPr>
                <w:rFonts w:ascii="Arial" w:hAnsi="Arial" w:cs="Arial"/>
                <w:bCs/>
                <w:sz w:val="20"/>
                <w:szCs w:val="20"/>
              </w:rPr>
              <w:instrText xml:space="preserve"> MERGEFIELD"M_22"</w:instrText>
            </w:r>
            <w:r w:rsidR="005F6458" w:rsidRPr="00AB2B1A">
              <w:rPr>
                <w:rFonts w:ascii="Arial" w:hAnsi="Arial" w:cs="Arial"/>
                <w:bCs/>
                <w:sz w:val="20"/>
                <w:szCs w:val="20"/>
              </w:rPr>
              <w:instrText>\# "#,##0"</w:instrText>
            </w:r>
            <w:r w:rsidR="005F6458" w:rsidRPr="00E315C5">
              <w:rPr>
                <w:rFonts w:ascii="Arial" w:hAnsi="Arial" w:cs="Arial"/>
                <w:bCs/>
                <w:sz w:val="20"/>
                <w:szCs w:val="20"/>
              </w:rPr>
              <w:instrText xml:space="preserve"> </w:instrText>
            </w:r>
            <w:r w:rsidR="005F6458" w:rsidRPr="00E315C5">
              <w:rPr>
                <w:rFonts w:ascii="Arial" w:hAnsi="Arial" w:cs="Arial"/>
                <w:bCs/>
                <w:sz w:val="20"/>
                <w:szCs w:val="20"/>
              </w:rPr>
              <w:fldChar w:fldCharType="separate"/>
            </w:r>
            <w:r w:rsidR="008E7850">
              <w:rPr>
                <w:rFonts w:ascii="Arial" w:hAnsi="Arial" w:cs="Arial"/>
                <w:bCs/>
                <w:noProof/>
                <w:sz w:val="20"/>
                <w:szCs w:val="20"/>
              </w:rPr>
              <w:t xml:space="preserve">   0</w:t>
            </w:r>
            <w:r w:rsidR="005F6458" w:rsidRPr="00E315C5">
              <w:rPr>
                <w:rFonts w:ascii="Arial" w:hAnsi="Arial" w:cs="Arial"/>
                <w:bCs/>
                <w:sz w:val="20"/>
                <w:szCs w:val="20"/>
              </w:rPr>
              <w:fldChar w:fldCharType="end"/>
            </w:r>
          </w:p>
        </w:tc>
        <w:tc>
          <w:tcPr>
            <w:tcW w:w="1731" w:type="dxa"/>
            <w:shd w:val="clear" w:color="auto" w:fill="auto"/>
            <w:noWrap/>
            <w:hideMark/>
          </w:tcPr>
          <w:p w14:paraId="7B3C9CBF" w14:textId="77777777" w:rsidR="00FC315F" w:rsidRPr="00E315C5" w:rsidRDefault="00FC315F" w:rsidP="00FC315F">
            <w:pPr>
              <w:jc w:val="both"/>
              <w:rPr>
                <w:rFonts w:ascii="Arial" w:hAnsi="Arial" w:cs="Arial"/>
                <w:b/>
                <w:bCs/>
                <w:sz w:val="20"/>
                <w:szCs w:val="20"/>
              </w:rPr>
            </w:pPr>
          </w:p>
        </w:tc>
      </w:tr>
      <w:tr w:rsidR="00E019B5" w:rsidRPr="00E315C5" w14:paraId="4E4DC5CA" w14:textId="77777777" w:rsidTr="0038789C">
        <w:trPr>
          <w:trHeight w:val="28"/>
        </w:trPr>
        <w:tc>
          <w:tcPr>
            <w:tcW w:w="236" w:type="dxa"/>
            <w:noWrap/>
            <w:hideMark/>
          </w:tcPr>
          <w:p w14:paraId="0A572BC9" w14:textId="77777777" w:rsidR="00FC315F" w:rsidRPr="00E315C5" w:rsidRDefault="00FC315F" w:rsidP="00FC315F">
            <w:pPr>
              <w:jc w:val="both"/>
              <w:rPr>
                <w:rFonts w:ascii="Arial" w:hAnsi="Arial" w:cs="Arial"/>
                <w:b/>
                <w:bCs/>
                <w:sz w:val="20"/>
                <w:szCs w:val="20"/>
              </w:rPr>
            </w:pPr>
          </w:p>
        </w:tc>
        <w:tc>
          <w:tcPr>
            <w:tcW w:w="5542" w:type="dxa"/>
            <w:noWrap/>
            <w:hideMark/>
          </w:tcPr>
          <w:p w14:paraId="4D3769A1"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2.3 Mobiliario y Equipo de Administración</w:t>
            </w:r>
          </w:p>
        </w:tc>
        <w:tc>
          <w:tcPr>
            <w:tcW w:w="1560" w:type="dxa"/>
            <w:shd w:val="clear" w:color="auto" w:fill="auto"/>
            <w:noWrap/>
            <w:vAlign w:val="bottom"/>
          </w:tcPr>
          <w:p w14:paraId="61DC1463" w14:textId="77777777"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5F6458" w:rsidRPr="00E315C5">
              <w:rPr>
                <w:rFonts w:ascii="Arial" w:hAnsi="Arial" w:cs="Arial"/>
                <w:sz w:val="20"/>
                <w:szCs w:val="20"/>
              </w:rPr>
              <w:fldChar w:fldCharType="begin"/>
            </w:r>
            <w:r w:rsidR="005F6458" w:rsidRPr="00E315C5">
              <w:rPr>
                <w:rFonts w:ascii="Arial" w:hAnsi="Arial" w:cs="Arial"/>
                <w:sz w:val="20"/>
                <w:szCs w:val="20"/>
              </w:rPr>
              <w:instrText xml:space="preserve"> MERGEFIELD"M_23"</w:instrText>
            </w:r>
            <w:r w:rsidR="005F6458" w:rsidRPr="00E315C5">
              <w:rPr>
                <w:rFonts w:ascii="Arial" w:hAnsi="Arial" w:cs="Arial"/>
                <w:sz w:val="20"/>
                <w:szCs w:val="20"/>
                <w:lang w:val="es-ES"/>
              </w:rPr>
              <w:instrText>\# "#,##0"</w:instrText>
            </w:r>
            <w:r w:rsidR="005F6458" w:rsidRPr="00E315C5">
              <w:rPr>
                <w:rFonts w:ascii="Arial" w:hAnsi="Arial" w:cs="Arial"/>
                <w:sz w:val="20"/>
                <w:szCs w:val="20"/>
              </w:rPr>
              <w:instrText xml:space="preserve"> </w:instrText>
            </w:r>
            <w:r w:rsidR="005F6458" w:rsidRPr="00E315C5">
              <w:rPr>
                <w:rFonts w:ascii="Arial" w:hAnsi="Arial" w:cs="Arial"/>
                <w:sz w:val="20"/>
                <w:szCs w:val="20"/>
              </w:rPr>
              <w:fldChar w:fldCharType="separate"/>
            </w:r>
            <w:r w:rsidR="008E7850">
              <w:rPr>
                <w:rFonts w:ascii="Arial" w:hAnsi="Arial" w:cs="Arial"/>
                <w:noProof/>
                <w:sz w:val="20"/>
                <w:szCs w:val="20"/>
                <w:lang w:val="es-ES"/>
              </w:rPr>
              <w:t>2,763,199</w:t>
            </w:r>
            <w:r w:rsidR="005F6458" w:rsidRPr="00E315C5">
              <w:rPr>
                <w:rFonts w:ascii="Arial" w:hAnsi="Arial" w:cs="Arial"/>
                <w:sz w:val="20"/>
                <w:szCs w:val="20"/>
              </w:rPr>
              <w:fldChar w:fldCharType="end"/>
            </w:r>
          </w:p>
        </w:tc>
        <w:tc>
          <w:tcPr>
            <w:tcW w:w="1731" w:type="dxa"/>
            <w:shd w:val="clear" w:color="auto" w:fill="auto"/>
            <w:noWrap/>
            <w:hideMark/>
          </w:tcPr>
          <w:p w14:paraId="5306FE11" w14:textId="77777777" w:rsidR="00FC315F" w:rsidRPr="00E315C5" w:rsidRDefault="00FC315F" w:rsidP="00FC315F">
            <w:pPr>
              <w:jc w:val="both"/>
              <w:rPr>
                <w:rFonts w:ascii="Arial" w:hAnsi="Arial" w:cs="Arial"/>
                <w:b/>
                <w:bCs/>
                <w:sz w:val="20"/>
                <w:szCs w:val="20"/>
              </w:rPr>
            </w:pPr>
          </w:p>
        </w:tc>
      </w:tr>
      <w:tr w:rsidR="00E019B5" w:rsidRPr="00E315C5" w14:paraId="1DB90C9A" w14:textId="77777777" w:rsidTr="0038789C">
        <w:trPr>
          <w:trHeight w:val="28"/>
        </w:trPr>
        <w:tc>
          <w:tcPr>
            <w:tcW w:w="236" w:type="dxa"/>
            <w:noWrap/>
            <w:hideMark/>
          </w:tcPr>
          <w:p w14:paraId="18A9BAA4" w14:textId="77777777" w:rsidR="00FC315F" w:rsidRPr="00E315C5" w:rsidRDefault="00FC315F" w:rsidP="00FC315F">
            <w:pPr>
              <w:jc w:val="both"/>
              <w:rPr>
                <w:rFonts w:ascii="Arial" w:hAnsi="Arial" w:cs="Arial"/>
                <w:b/>
                <w:bCs/>
                <w:sz w:val="20"/>
                <w:szCs w:val="20"/>
              </w:rPr>
            </w:pPr>
          </w:p>
        </w:tc>
        <w:tc>
          <w:tcPr>
            <w:tcW w:w="5542" w:type="dxa"/>
            <w:noWrap/>
            <w:hideMark/>
          </w:tcPr>
          <w:p w14:paraId="4269DA67"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2.4 Mobiliario y Equipo Educacional y Recreativo</w:t>
            </w:r>
          </w:p>
        </w:tc>
        <w:tc>
          <w:tcPr>
            <w:tcW w:w="1560" w:type="dxa"/>
            <w:shd w:val="clear" w:color="auto" w:fill="auto"/>
            <w:noWrap/>
            <w:vAlign w:val="bottom"/>
          </w:tcPr>
          <w:p w14:paraId="71EC7D6D" w14:textId="77777777"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1894C0E7" w14:textId="77777777" w:rsidR="00FC315F" w:rsidRPr="00E315C5" w:rsidRDefault="00FC315F" w:rsidP="00FC315F">
            <w:pPr>
              <w:jc w:val="both"/>
              <w:rPr>
                <w:rFonts w:ascii="Arial" w:hAnsi="Arial" w:cs="Arial"/>
                <w:b/>
                <w:bCs/>
                <w:sz w:val="20"/>
                <w:szCs w:val="20"/>
              </w:rPr>
            </w:pPr>
          </w:p>
        </w:tc>
      </w:tr>
      <w:tr w:rsidR="00E019B5" w:rsidRPr="00E315C5" w14:paraId="288C8180" w14:textId="77777777" w:rsidTr="0038789C">
        <w:trPr>
          <w:trHeight w:val="28"/>
        </w:trPr>
        <w:tc>
          <w:tcPr>
            <w:tcW w:w="236" w:type="dxa"/>
            <w:noWrap/>
            <w:hideMark/>
          </w:tcPr>
          <w:p w14:paraId="5F2529A3" w14:textId="77777777" w:rsidR="00E67363" w:rsidRPr="00E315C5" w:rsidRDefault="00E67363" w:rsidP="00FC315F">
            <w:pPr>
              <w:jc w:val="both"/>
              <w:rPr>
                <w:rFonts w:ascii="Arial" w:hAnsi="Arial" w:cs="Arial"/>
                <w:b/>
                <w:bCs/>
                <w:sz w:val="20"/>
                <w:szCs w:val="20"/>
              </w:rPr>
            </w:pPr>
          </w:p>
        </w:tc>
        <w:tc>
          <w:tcPr>
            <w:tcW w:w="5542" w:type="dxa"/>
            <w:noWrap/>
            <w:hideMark/>
          </w:tcPr>
          <w:p w14:paraId="2FBB4D2C"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2.5 Equipo e Instrumental Médico y de Laboratorio</w:t>
            </w:r>
          </w:p>
        </w:tc>
        <w:tc>
          <w:tcPr>
            <w:tcW w:w="1560" w:type="dxa"/>
            <w:shd w:val="clear" w:color="auto" w:fill="auto"/>
            <w:noWrap/>
            <w:vAlign w:val="bottom"/>
          </w:tcPr>
          <w:p w14:paraId="3F8C6D99"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09554D8B" w14:textId="77777777" w:rsidR="00E67363" w:rsidRPr="00E315C5" w:rsidRDefault="00E67363" w:rsidP="00FC315F">
            <w:pPr>
              <w:jc w:val="both"/>
              <w:rPr>
                <w:rFonts w:ascii="Arial" w:hAnsi="Arial" w:cs="Arial"/>
                <w:b/>
                <w:bCs/>
                <w:sz w:val="20"/>
                <w:szCs w:val="20"/>
              </w:rPr>
            </w:pPr>
          </w:p>
        </w:tc>
      </w:tr>
      <w:tr w:rsidR="00E67363" w:rsidRPr="00E315C5" w14:paraId="733022F2" w14:textId="77777777" w:rsidTr="0038789C">
        <w:trPr>
          <w:trHeight w:val="28"/>
        </w:trPr>
        <w:tc>
          <w:tcPr>
            <w:tcW w:w="236" w:type="dxa"/>
            <w:noWrap/>
            <w:hideMark/>
          </w:tcPr>
          <w:p w14:paraId="3150C13A" w14:textId="77777777" w:rsidR="00E67363" w:rsidRPr="00E315C5" w:rsidRDefault="00E67363" w:rsidP="00FC315F">
            <w:pPr>
              <w:jc w:val="both"/>
              <w:rPr>
                <w:rFonts w:ascii="Arial" w:hAnsi="Arial" w:cs="Arial"/>
                <w:b/>
                <w:bCs/>
                <w:sz w:val="20"/>
                <w:szCs w:val="20"/>
              </w:rPr>
            </w:pPr>
          </w:p>
        </w:tc>
        <w:tc>
          <w:tcPr>
            <w:tcW w:w="5542" w:type="dxa"/>
            <w:noWrap/>
            <w:hideMark/>
          </w:tcPr>
          <w:p w14:paraId="02118A9E"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2.6 Vehículos y Equipo de Transporte</w:t>
            </w:r>
          </w:p>
        </w:tc>
        <w:tc>
          <w:tcPr>
            <w:tcW w:w="1560" w:type="dxa"/>
            <w:shd w:val="clear" w:color="auto" w:fill="auto"/>
            <w:noWrap/>
            <w:vAlign w:val="bottom"/>
          </w:tcPr>
          <w:p w14:paraId="75FF79E1"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B12CEF" w:rsidRPr="00E315C5">
              <w:rPr>
                <w:rFonts w:ascii="Arial" w:hAnsi="Arial" w:cs="Arial"/>
                <w:sz w:val="20"/>
                <w:szCs w:val="20"/>
              </w:rPr>
              <w:fldChar w:fldCharType="begin"/>
            </w:r>
            <w:r w:rsidR="00B12CEF" w:rsidRPr="00E315C5">
              <w:rPr>
                <w:rFonts w:ascii="Arial" w:hAnsi="Arial" w:cs="Arial"/>
                <w:sz w:val="20"/>
                <w:szCs w:val="20"/>
              </w:rPr>
              <w:instrText xml:space="preserve"> MERGEFIELD "M_26"\# "#,##0" </w:instrText>
            </w:r>
            <w:r w:rsidR="00B12CEF" w:rsidRPr="00E315C5">
              <w:rPr>
                <w:rFonts w:ascii="Arial" w:hAnsi="Arial" w:cs="Arial"/>
                <w:sz w:val="20"/>
                <w:szCs w:val="20"/>
              </w:rPr>
              <w:fldChar w:fldCharType="separate"/>
            </w:r>
            <w:r w:rsidR="008E7850">
              <w:rPr>
                <w:rFonts w:ascii="Arial" w:hAnsi="Arial" w:cs="Arial"/>
                <w:noProof/>
                <w:sz w:val="20"/>
                <w:szCs w:val="20"/>
              </w:rPr>
              <w:t xml:space="preserve">   0</w:t>
            </w:r>
            <w:r w:rsidR="00B12CEF" w:rsidRPr="00E315C5">
              <w:rPr>
                <w:rFonts w:ascii="Arial" w:hAnsi="Arial" w:cs="Arial"/>
                <w:sz w:val="20"/>
                <w:szCs w:val="20"/>
              </w:rPr>
              <w:fldChar w:fldCharType="end"/>
            </w:r>
          </w:p>
        </w:tc>
        <w:tc>
          <w:tcPr>
            <w:tcW w:w="1731" w:type="dxa"/>
            <w:shd w:val="clear" w:color="auto" w:fill="auto"/>
            <w:noWrap/>
            <w:hideMark/>
          </w:tcPr>
          <w:p w14:paraId="64F3AC91" w14:textId="77777777" w:rsidR="00E67363" w:rsidRPr="00E315C5" w:rsidRDefault="00E67363" w:rsidP="00FC315F">
            <w:pPr>
              <w:jc w:val="both"/>
              <w:rPr>
                <w:rFonts w:ascii="Arial" w:hAnsi="Arial" w:cs="Arial"/>
                <w:b/>
                <w:bCs/>
                <w:sz w:val="20"/>
                <w:szCs w:val="20"/>
              </w:rPr>
            </w:pPr>
          </w:p>
        </w:tc>
      </w:tr>
      <w:tr w:rsidR="00E67363" w:rsidRPr="00E315C5" w14:paraId="1CF87A32" w14:textId="77777777" w:rsidTr="0038789C">
        <w:trPr>
          <w:trHeight w:val="28"/>
        </w:trPr>
        <w:tc>
          <w:tcPr>
            <w:tcW w:w="236" w:type="dxa"/>
            <w:noWrap/>
            <w:hideMark/>
          </w:tcPr>
          <w:p w14:paraId="18B989D0" w14:textId="77777777" w:rsidR="00E67363" w:rsidRPr="00E315C5" w:rsidRDefault="00E67363" w:rsidP="00FC315F">
            <w:pPr>
              <w:jc w:val="both"/>
              <w:rPr>
                <w:rFonts w:ascii="Arial" w:hAnsi="Arial" w:cs="Arial"/>
                <w:b/>
                <w:bCs/>
                <w:sz w:val="20"/>
                <w:szCs w:val="20"/>
              </w:rPr>
            </w:pPr>
          </w:p>
        </w:tc>
        <w:tc>
          <w:tcPr>
            <w:tcW w:w="5542" w:type="dxa"/>
            <w:noWrap/>
            <w:hideMark/>
          </w:tcPr>
          <w:p w14:paraId="20E8B99F"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2.7 Equipo de Defensa y Seguridad</w:t>
            </w:r>
          </w:p>
        </w:tc>
        <w:tc>
          <w:tcPr>
            <w:tcW w:w="1560" w:type="dxa"/>
            <w:shd w:val="clear" w:color="auto" w:fill="auto"/>
            <w:noWrap/>
            <w:vAlign w:val="bottom"/>
          </w:tcPr>
          <w:p w14:paraId="1B25C010"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1245DB3D" w14:textId="77777777" w:rsidR="00E67363" w:rsidRPr="00E315C5" w:rsidRDefault="00E67363" w:rsidP="00FC315F">
            <w:pPr>
              <w:jc w:val="both"/>
              <w:rPr>
                <w:rFonts w:ascii="Arial" w:hAnsi="Arial" w:cs="Arial"/>
                <w:b/>
                <w:bCs/>
                <w:sz w:val="20"/>
                <w:szCs w:val="20"/>
              </w:rPr>
            </w:pPr>
          </w:p>
        </w:tc>
      </w:tr>
      <w:tr w:rsidR="00E67363" w:rsidRPr="00E315C5" w14:paraId="10BEE47E" w14:textId="77777777" w:rsidTr="0038789C">
        <w:trPr>
          <w:trHeight w:val="28"/>
        </w:trPr>
        <w:tc>
          <w:tcPr>
            <w:tcW w:w="236" w:type="dxa"/>
            <w:noWrap/>
            <w:hideMark/>
          </w:tcPr>
          <w:p w14:paraId="03748B23" w14:textId="77777777" w:rsidR="00E67363" w:rsidRPr="00E315C5" w:rsidRDefault="00E67363" w:rsidP="00FC315F">
            <w:pPr>
              <w:jc w:val="both"/>
              <w:rPr>
                <w:rFonts w:ascii="Arial" w:hAnsi="Arial" w:cs="Arial"/>
                <w:b/>
                <w:bCs/>
                <w:sz w:val="20"/>
                <w:szCs w:val="20"/>
              </w:rPr>
            </w:pPr>
          </w:p>
        </w:tc>
        <w:tc>
          <w:tcPr>
            <w:tcW w:w="5542" w:type="dxa"/>
            <w:noWrap/>
            <w:hideMark/>
          </w:tcPr>
          <w:p w14:paraId="290A6F52"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2.8 Maquinaria, Otros Equipos y Herramientas</w:t>
            </w:r>
          </w:p>
        </w:tc>
        <w:tc>
          <w:tcPr>
            <w:tcW w:w="1560" w:type="dxa"/>
            <w:shd w:val="clear" w:color="auto" w:fill="auto"/>
            <w:noWrap/>
            <w:vAlign w:val="bottom"/>
          </w:tcPr>
          <w:p w14:paraId="105D59B6"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8E7850">
              <w:rPr>
                <w:rFonts w:ascii="Arial" w:hAnsi="Arial" w:cs="Arial"/>
                <w:noProof/>
                <w:sz w:val="20"/>
                <w:szCs w:val="20"/>
                <w:lang w:val="es-ES"/>
              </w:rPr>
              <w:t>596,020</w:t>
            </w:r>
            <w:r w:rsidR="009A69E8" w:rsidRPr="00E315C5">
              <w:rPr>
                <w:rFonts w:ascii="Arial" w:hAnsi="Arial" w:cs="Arial"/>
                <w:sz w:val="20"/>
                <w:szCs w:val="20"/>
              </w:rPr>
              <w:fldChar w:fldCharType="end"/>
            </w:r>
          </w:p>
        </w:tc>
        <w:tc>
          <w:tcPr>
            <w:tcW w:w="1731" w:type="dxa"/>
            <w:shd w:val="clear" w:color="auto" w:fill="auto"/>
            <w:noWrap/>
            <w:hideMark/>
          </w:tcPr>
          <w:p w14:paraId="68474214" w14:textId="77777777" w:rsidR="00E67363" w:rsidRPr="00E315C5" w:rsidRDefault="00E67363" w:rsidP="00FC315F">
            <w:pPr>
              <w:jc w:val="both"/>
              <w:rPr>
                <w:rFonts w:ascii="Arial" w:hAnsi="Arial" w:cs="Arial"/>
                <w:b/>
                <w:bCs/>
                <w:sz w:val="20"/>
                <w:szCs w:val="20"/>
              </w:rPr>
            </w:pPr>
          </w:p>
        </w:tc>
      </w:tr>
      <w:tr w:rsidR="00E67363" w:rsidRPr="00E315C5" w14:paraId="7513DB5E" w14:textId="77777777" w:rsidTr="0038789C">
        <w:trPr>
          <w:trHeight w:val="28"/>
        </w:trPr>
        <w:tc>
          <w:tcPr>
            <w:tcW w:w="236" w:type="dxa"/>
            <w:noWrap/>
            <w:hideMark/>
          </w:tcPr>
          <w:p w14:paraId="0650667B" w14:textId="77777777" w:rsidR="00E67363" w:rsidRPr="00E315C5" w:rsidRDefault="00E67363" w:rsidP="00FC315F">
            <w:pPr>
              <w:jc w:val="both"/>
              <w:rPr>
                <w:rFonts w:ascii="Arial" w:hAnsi="Arial" w:cs="Arial"/>
                <w:b/>
                <w:bCs/>
                <w:sz w:val="20"/>
                <w:szCs w:val="20"/>
              </w:rPr>
            </w:pPr>
          </w:p>
        </w:tc>
        <w:tc>
          <w:tcPr>
            <w:tcW w:w="5542" w:type="dxa"/>
            <w:noWrap/>
            <w:hideMark/>
          </w:tcPr>
          <w:p w14:paraId="557832B5"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2.9 Activos Biológicos</w:t>
            </w:r>
          </w:p>
        </w:tc>
        <w:tc>
          <w:tcPr>
            <w:tcW w:w="1560" w:type="dxa"/>
            <w:shd w:val="clear" w:color="auto" w:fill="auto"/>
            <w:noWrap/>
            <w:vAlign w:val="bottom"/>
          </w:tcPr>
          <w:p w14:paraId="7F3E222A"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0DB1B25A" w14:textId="77777777" w:rsidR="00E67363" w:rsidRPr="00E315C5" w:rsidRDefault="00E67363" w:rsidP="00FC315F">
            <w:pPr>
              <w:jc w:val="both"/>
              <w:rPr>
                <w:rFonts w:ascii="Arial" w:hAnsi="Arial" w:cs="Arial"/>
                <w:b/>
                <w:bCs/>
                <w:sz w:val="20"/>
                <w:szCs w:val="20"/>
              </w:rPr>
            </w:pPr>
          </w:p>
        </w:tc>
      </w:tr>
      <w:tr w:rsidR="00E67363" w:rsidRPr="00E315C5" w14:paraId="57DFCE63" w14:textId="77777777" w:rsidTr="0038789C">
        <w:trPr>
          <w:trHeight w:val="28"/>
        </w:trPr>
        <w:tc>
          <w:tcPr>
            <w:tcW w:w="236" w:type="dxa"/>
            <w:noWrap/>
            <w:hideMark/>
          </w:tcPr>
          <w:p w14:paraId="15D39997" w14:textId="77777777" w:rsidR="00E67363" w:rsidRPr="00E315C5" w:rsidRDefault="00E67363" w:rsidP="00FC315F">
            <w:pPr>
              <w:jc w:val="both"/>
              <w:rPr>
                <w:rFonts w:ascii="Arial" w:hAnsi="Arial" w:cs="Arial"/>
                <w:b/>
                <w:bCs/>
                <w:sz w:val="20"/>
                <w:szCs w:val="20"/>
              </w:rPr>
            </w:pPr>
          </w:p>
        </w:tc>
        <w:tc>
          <w:tcPr>
            <w:tcW w:w="5542" w:type="dxa"/>
            <w:noWrap/>
            <w:hideMark/>
          </w:tcPr>
          <w:p w14:paraId="71B7F3D2"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2.10 Bienes Inmuebles</w:t>
            </w:r>
          </w:p>
        </w:tc>
        <w:tc>
          <w:tcPr>
            <w:tcW w:w="1560" w:type="dxa"/>
            <w:shd w:val="clear" w:color="auto" w:fill="auto"/>
            <w:noWrap/>
            <w:vAlign w:val="bottom"/>
          </w:tcPr>
          <w:p w14:paraId="3911A172" w14:textId="77777777" w:rsidR="00E67363" w:rsidRPr="00E315C5" w:rsidRDefault="00377A05" w:rsidP="004336AB">
            <w:pPr>
              <w:jc w:val="right"/>
              <w:rPr>
                <w:rFonts w:ascii="Arial" w:hAnsi="Arial" w:cs="Arial"/>
                <w:sz w:val="20"/>
                <w:szCs w:val="20"/>
              </w:rPr>
            </w:pPr>
            <w:r w:rsidRPr="00E315C5">
              <w:rPr>
                <w:rFonts w:ascii="Arial" w:hAnsi="Arial" w:cs="Arial"/>
                <w:sz w:val="20"/>
                <w:szCs w:val="20"/>
              </w:rPr>
              <w:t>$</w:t>
            </w:r>
            <w:r w:rsidR="004336AB">
              <w:rPr>
                <w:rFonts w:ascii="Arial" w:hAnsi="Arial" w:cs="Arial"/>
                <w:sz w:val="20"/>
                <w:szCs w:val="20"/>
              </w:rPr>
              <w:t xml:space="preserve">   </w:t>
            </w:r>
            <w:r w:rsidRPr="00E315C5">
              <w:rPr>
                <w:rFonts w:ascii="Arial" w:hAnsi="Arial" w:cs="Arial"/>
                <w:sz w:val="20"/>
                <w:szCs w:val="20"/>
              </w:rPr>
              <w:t xml:space="preserve"> </w:t>
            </w:r>
            <w:r w:rsidR="004336AB">
              <w:rPr>
                <w:rFonts w:ascii="Arial" w:hAnsi="Arial" w:cs="Arial"/>
                <w:sz w:val="20"/>
                <w:szCs w:val="20"/>
              </w:rPr>
              <w:t>0</w:t>
            </w:r>
          </w:p>
        </w:tc>
        <w:tc>
          <w:tcPr>
            <w:tcW w:w="1731" w:type="dxa"/>
            <w:shd w:val="clear" w:color="auto" w:fill="auto"/>
            <w:noWrap/>
            <w:hideMark/>
          </w:tcPr>
          <w:p w14:paraId="746B6A74" w14:textId="77777777" w:rsidR="00E67363" w:rsidRPr="00E315C5" w:rsidRDefault="00E67363" w:rsidP="00FC315F">
            <w:pPr>
              <w:jc w:val="both"/>
              <w:rPr>
                <w:rFonts w:ascii="Arial" w:hAnsi="Arial" w:cs="Arial"/>
                <w:b/>
                <w:bCs/>
                <w:sz w:val="20"/>
                <w:szCs w:val="20"/>
              </w:rPr>
            </w:pPr>
          </w:p>
        </w:tc>
      </w:tr>
      <w:tr w:rsidR="00E67363" w:rsidRPr="00E315C5" w14:paraId="5F5CF57E" w14:textId="77777777" w:rsidTr="0038789C">
        <w:trPr>
          <w:trHeight w:val="28"/>
        </w:trPr>
        <w:tc>
          <w:tcPr>
            <w:tcW w:w="236" w:type="dxa"/>
            <w:noWrap/>
            <w:hideMark/>
          </w:tcPr>
          <w:p w14:paraId="3FFD9BAF" w14:textId="77777777" w:rsidR="00E67363" w:rsidRPr="00E315C5" w:rsidRDefault="00E67363" w:rsidP="00FC315F">
            <w:pPr>
              <w:jc w:val="both"/>
              <w:rPr>
                <w:rFonts w:ascii="Arial" w:hAnsi="Arial" w:cs="Arial"/>
                <w:b/>
                <w:bCs/>
                <w:sz w:val="20"/>
                <w:szCs w:val="20"/>
              </w:rPr>
            </w:pPr>
          </w:p>
        </w:tc>
        <w:tc>
          <w:tcPr>
            <w:tcW w:w="5542" w:type="dxa"/>
            <w:noWrap/>
            <w:hideMark/>
          </w:tcPr>
          <w:p w14:paraId="7F4A5BBE"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2.11 Activos Intangibles</w:t>
            </w:r>
          </w:p>
        </w:tc>
        <w:tc>
          <w:tcPr>
            <w:tcW w:w="1560" w:type="dxa"/>
            <w:shd w:val="clear" w:color="auto" w:fill="auto"/>
            <w:noWrap/>
            <w:vAlign w:val="bottom"/>
          </w:tcPr>
          <w:p w14:paraId="62AE79B0"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M_211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5A7F43E8" w14:textId="77777777" w:rsidR="00E67363" w:rsidRPr="00E315C5" w:rsidRDefault="00E67363" w:rsidP="00FC315F">
            <w:pPr>
              <w:jc w:val="both"/>
              <w:rPr>
                <w:rFonts w:ascii="Arial" w:hAnsi="Arial" w:cs="Arial"/>
                <w:b/>
                <w:bCs/>
                <w:sz w:val="20"/>
                <w:szCs w:val="20"/>
              </w:rPr>
            </w:pPr>
          </w:p>
        </w:tc>
      </w:tr>
      <w:tr w:rsidR="00E67363" w:rsidRPr="00E315C5" w14:paraId="4E81D51B" w14:textId="77777777" w:rsidTr="0038789C">
        <w:trPr>
          <w:trHeight w:val="28"/>
        </w:trPr>
        <w:tc>
          <w:tcPr>
            <w:tcW w:w="236" w:type="dxa"/>
            <w:noWrap/>
            <w:hideMark/>
          </w:tcPr>
          <w:p w14:paraId="0C42D74A" w14:textId="77777777" w:rsidR="00E67363" w:rsidRPr="00E315C5" w:rsidRDefault="00E67363" w:rsidP="00FC315F">
            <w:pPr>
              <w:jc w:val="both"/>
              <w:rPr>
                <w:rFonts w:ascii="Arial" w:hAnsi="Arial" w:cs="Arial"/>
                <w:sz w:val="20"/>
                <w:szCs w:val="20"/>
              </w:rPr>
            </w:pPr>
          </w:p>
        </w:tc>
        <w:tc>
          <w:tcPr>
            <w:tcW w:w="5542" w:type="dxa"/>
            <w:noWrap/>
            <w:hideMark/>
          </w:tcPr>
          <w:p w14:paraId="7B49F6AA"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2.12 Obra Pública en Bienes de Dominio Público</w:t>
            </w:r>
          </w:p>
        </w:tc>
        <w:tc>
          <w:tcPr>
            <w:tcW w:w="1560" w:type="dxa"/>
            <w:noWrap/>
            <w:vAlign w:val="bottom"/>
          </w:tcPr>
          <w:p w14:paraId="5F88CE38"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4,600,000</w:t>
            </w:r>
            <w:r w:rsidR="00601E6A" w:rsidRPr="00E315C5">
              <w:rPr>
                <w:rFonts w:ascii="Arial" w:hAnsi="Arial" w:cs="Arial"/>
                <w:sz w:val="20"/>
                <w:szCs w:val="20"/>
              </w:rPr>
              <w:fldChar w:fldCharType="end"/>
            </w:r>
          </w:p>
        </w:tc>
        <w:tc>
          <w:tcPr>
            <w:tcW w:w="1731" w:type="dxa"/>
            <w:noWrap/>
            <w:hideMark/>
          </w:tcPr>
          <w:p w14:paraId="1E5C1AEE" w14:textId="77777777" w:rsidR="00E67363" w:rsidRPr="00E315C5" w:rsidRDefault="00E67363" w:rsidP="00FC315F">
            <w:pPr>
              <w:jc w:val="both"/>
              <w:rPr>
                <w:rFonts w:ascii="Arial" w:hAnsi="Arial" w:cs="Arial"/>
                <w:sz w:val="20"/>
                <w:szCs w:val="20"/>
              </w:rPr>
            </w:pPr>
          </w:p>
        </w:tc>
      </w:tr>
      <w:tr w:rsidR="00E67363" w:rsidRPr="00E315C5" w14:paraId="28EDBEBD" w14:textId="77777777" w:rsidTr="0038789C">
        <w:trPr>
          <w:trHeight w:val="28"/>
        </w:trPr>
        <w:tc>
          <w:tcPr>
            <w:tcW w:w="236" w:type="dxa"/>
            <w:noWrap/>
            <w:hideMark/>
          </w:tcPr>
          <w:p w14:paraId="65D952EF" w14:textId="77777777" w:rsidR="00E67363" w:rsidRPr="00E315C5" w:rsidRDefault="00E67363" w:rsidP="00FC315F">
            <w:pPr>
              <w:jc w:val="both"/>
              <w:rPr>
                <w:rFonts w:ascii="Arial" w:hAnsi="Arial" w:cs="Arial"/>
                <w:sz w:val="20"/>
                <w:szCs w:val="20"/>
              </w:rPr>
            </w:pPr>
          </w:p>
        </w:tc>
        <w:tc>
          <w:tcPr>
            <w:tcW w:w="5542" w:type="dxa"/>
            <w:noWrap/>
            <w:hideMark/>
          </w:tcPr>
          <w:p w14:paraId="5D4F8AC4"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2.13 Obra Pública en Bienes Propios</w:t>
            </w:r>
          </w:p>
        </w:tc>
        <w:tc>
          <w:tcPr>
            <w:tcW w:w="1560" w:type="dxa"/>
            <w:noWrap/>
            <w:vAlign w:val="bottom"/>
          </w:tcPr>
          <w:p w14:paraId="4F8B6947"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3252AE19" w14:textId="77777777" w:rsidR="00E67363" w:rsidRPr="00E315C5" w:rsidRDefault="00E67363" w:rsidP="00FC315F">
            <w:pPr>
              <w:jc w:val="both"/>
              <w:rPr>
                <w:rFonts w:ascii="Arial" w:hAnsi="Arial" w:cs="Arial"/>
                <w:sz w:val="20"/>
                <w:szCs w:val="20"/>
              </w:rPr>
            </w:pPr>
          </w:p>
        </w:tc>
      </w:tr>
      <w:tr w:rsidR="00E67363" w:rsidRPr="00E315C5" w14:paraId="5F9961B2" w14:textId="77777777" w:rsidTr="0038789C">
        <w:trPr>
          <w:trHeight w:val="28"/>
        </w:trPr>
        <w:tc>
          <w:tcPr>
            <w:tcW w:w="236" w:type="dxa"/>
            <w:noWrap/>
            <w:hideMark/>
          </w:tcPr>
          <w:p w14:paraId="43BB2157" w14:textId="77777777" w:rsidR="00E67363" w:rsidRPr="00E315C5" w:rsidRDefault="00E67363" w:rsidP="00FC315F">
            <w:pPr>
              <w:jc w:val="both"/>
              <w:rPr>
                <w:rFonts w:ascii="Arial" w:hAnsi="Arial" w:cs="Arial"/>
                <w:sz w:val="20"/>
                <w:szCs w:val="20"/>
              </w:rPr>
            </w:pPr>
          </w:p>
        </w:tc>
        <w:tc>
          <w:tcPr>
            <w:tcW w:w="5542" w:type="dxa"/>
            <w:noWrap/>
            <w:hideMark/>
          </w:tcPr>
          <w:p w14:paraId="7CFAE7C9"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2.14 Acciones y Participaciones de Capital</w:t>
            </w:r>
          </w:p>
        </w:tc>
        <w:tc>
          <w:tcPr>
            <w:tcW w:w="1560" w:type="dxa"/>
            <w:noWrap/>
            <w:vAlign w:val="bottom"/>
          </w:tcPr>
          <w:p w14:paraId="409AFA6A"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148579AB" w14:textId="77777777" w:rsidR="00E67363" w:rsidRPr="00E315C5" w:rsidRDefault="00E67363" w:rsidP="00FC315F">
            <w:pPr>
              <w:jc w:val="both"/>
              <w:rPr>
                <w:rFonts w:ascii="Arial" w:hAnsi="Arial" w:cs="Arial"/>
                <w:sz w:val="20"/>
                <w:szCs w:val="20"/>
              </w:rPr>
            </w:pPr>
          </w:p>
        </w:tc>
      </w:tr>
      <w:tr w:rsidR="00E67363" w:rsidRPr="00E315C5" w14:paraId="5E64144E" w14:textId="77777777" w:rsidTr="0038789C">
        <w:trPr>
          <w:trHeight w:val="28"/>
        </w:trPr>
        <w:tc>
          <w:tcPr>
            <w:tcW w:w="236" w:type="dxa"/>
            <w:noWrap/>
            <w:hideMark/>
          </w:tcPr>
          <w:p w14:paraId="1A45DBEF" w14:textId="77777777" w:rsidR="00E67363" w:rsidRPr="00E315C5" w:rsidRDefault="00E67363" w:rsidP="00FC315F">
            <w:pPr>
              <w:jc w:val="both"/>
              <w:rPr>
                <w:rFonts w:ascii="Arial" w:hAnsi="Arial" w:cs="Arial"/>
                <w:sz w:val="20"/>
                <w:szCs w:val="20"/>
              </w:rPr>
            </w:pPr>
          </w:p>
        </w:tc>
        <w:tc>
          <w:tcPr>
            <w:tcW w:w="5542" w:type="dxa"/>
            <w:noWrap/>
            <w:hideMark/>
          </w:tcPr>
          <w:p w14:paraId="05131361"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2.15 Compra de Títulos y Valores</w:t>
            </w:r>
          </w:p>
        </w:tc>
        <w:tc>
          <w:tcPr>
            <w:tcW w:w="1560" w:type="dxa"/>
            <w:noWrap/>
            <w:vAlign w:val="bottom"/>
          </w:tcPr>
          <w:p w14:paraId="47DB2284"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3CC7F739" w14:textId="77777777" w:rsidR="00E67363" w:rsidRPr="00E315C5" w:rsidRDefault="00E67363" w:rsidP="00FC315F">
            <w:pPr>
              <w:jc w:val="both"/>
              <w:rPr>
                <w:rFonts w:ascii="Arial" w:hAnsi="Arial" w:cs="Arial"/>
                <w:sz w:val="20"/>
                <w:szCs w:val="20"/>
              </w:rPr>
            </w:pPr>
          </w:p>
        </w:tc>
      </w:tr>
      <w:tr w:rsidR="00E67363" w:rsidRPr="00E315C5" w14:paraId="5874C5A6" w14:textId="77777777" w:rsidTr="0038789C">
        <w:trPr>
          <w:trHeight w:val="28"/>
        </w:trPr>
        <w:tc>
          <w:tcPr>
            <w:tcW w:w="236" w:type="dxa"/>
            <w:noWrap/>
            <w:hideMark/>
          </w:tcPr>
          <w:p w14:paraId="406BE2EE" w14:textId="77777777" w:rsidR="00E67363" w:rsidRPr="00E315C5" w:rsidRDefault="00E67363" w:rsidP="00FC315F">
            <w:pPr>
              <w:jc w:val="both"/>
              <w:rPr>
                <w:rFonts w:ascii="Arial" w:hAnsi="Arial" w:cs="Arial"/>
                <w:sz w:val="20"/>
                <w:szCs w:val="20"/>
              </w:rPr>
            </w:pPr>
          </w:p>
        </w:tc>
        <w:tc>
          <w:tcPr>
            <w:tcW w:w="5542" w:type="dxa"/>
            <w:noWrap/>
            <w:hideMark/>
          </w:tcPr>
          <w:p w14:paraId="05EDA233"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2.16 Concesión de Préstamos</w:t>
            </w:r>
          </w:p>
        </w:tc>
        <w:tc>
          <w:tcPr>
            <w:tcW w:w="1560" w:type="dxa"/>
            <w:noWrap/>
            <w:vAlign w:val="bottom"/>
          </w:tcPr>
          <w:p w14:paraId="08743AEC"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6E0532A5" w14:textId="77777777" w:rsidR="00E67363" w:rsidRPr="00E315C5" w:rsidRDefault="00E67363" w:rsidP="00FC315F">
            <w:pPr>
              <w:jc w:val="both"/>
              <w:rPr>
                <w:rFonts w:ascii="Arial" w:hAnsi="Arial" w:cs="Arial"/>
                <w:sz w:val="20"/>
                <w:szCs w:val="20"/>
              </w:rPr>
            </w:pPr>
          </w:p>
        </w:tc>
      </w:tr>
      <w:tr w:rsidR="00E67363" w:rsidRPr="00E315C5" w14:paraId="74AFF856" w14:textId="77777777" w:rsidTr="0038789C">
        <w:trPr>
          <w:trHeight w:val="28"/>
        </w:trPr>
        <w:tc>
          <w:tcPr>
            <w:tcW w:w="236" w:type="dxa"/>
            <w:noWrap/>
            <w:hideMark/>
          </w:tcPr>
          <w:p w14:paraId="12CF45C1" w14:textId="77777777" w:rsidR="00E67363" w:rsidRPr="00E315C5" w:rsidRDefault="00E67363" w:rsidP="00FC315F">
            <w:pPr>
              <w:jc w:val="both"/>
              <w:rPr>
                <w:rFonts w:ascii="Arial" w:hAnsi="Arial" w:cs="Arial"/>
                <w:sz w:val="20"/>
                <w:szCs w:val="20"/>
              </w:rPr>
            </w:pPr>
          </w:p>
        </w:tc>
        <w:tc>
          <w:tcPr>
            <w:tcW w:w="5542" w:type="dxa"/>
            <w:noWrap/>
            <w:hideMark/>
          </w:tcPr>
          <w:p w14:paraId="34B3A56D"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2.17 Inversiones en Fideicomisos, Mandatos y Otros Análogos</w:t>
            </w:r>
          </w:p>
        </w:tc>
        <w:tc>
          <w:tcPr>
            <w:tcW w:w="1560" w:type="dxa"/>
            <w:noWrap/>
            <w:vAlign w:val="bottom"/>
          </w:tcPr>
          <w:p w14:paraId="6ADE15CB"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2,356,767</w:t>
            </w:r>
            <w:r w:rsidR="00601E6A" w:rsidRPr="00E315C5">
              <w:rPr>
                <w:rFonts w:ascii="Arial" w:hAnsi="Arial" w:cs="Arial"/>
                <w:sz w:val="20"/>
                <w:szCs w:val="20"/>
              </w:rPr>
              <w:fldChar w:fldCharType="end"/>
            </w:r>
          </w:p>
        </w:tc>
        <w:tc>
          <w:tcPr>
            <w:tcW w:w="1731" w:type="dxa"/>
            <w:noWrap/>
            <w:hideMark/>
          </w:tcPr>
          <w:p w14:paraId="64F70CB9" w14:textId="77777777" w:rsidR="00E67363" w:rsidRPr="00E315C5" w:rsidRDefault="00E67363" w:rsidP="00FC315F">
            <w:pPr>
              <w:jc w:val="both"/>
              <w:rPr>
                <w:rFonts w:ascii="Arial" w:hAnsi="Arial" w:cs="Arial"/>
                <w:sz w:val="20"/>
                <w:szCs w:val="20"/>
              </w:rPr>
            </w:pPr>
          </w:p>
        </w:tc>
      </w:tr>
      <w:tr w:rsidR="00E67363" w:rsidRPr="00E315C5" w14:paraId="36121BEB" w14:textId="77777777" w:rsidTr="0038789C">
        <w:trPr>
          <w:trHeight w:val="300"/>
        </w:trPr>
        <w:tc>
          <w:tcPr>
            <w:tcW w:w="236" w:type="dxa"/>
            <w:noWrap/>
            <w:hideMark/>
          </w:tcPr>
          <w:p w14:paraId="1DD6E0FF" w14:textId="77777777" w:rsidR="00E67363" w:rsidRPr="00E315C5" w:rsidRDefault="00E67363" w:rsidP="00FC315F">
            <w:pPr>
              <w:jc w:val="both"/>
              <w:rPr>
                <w:rFonts w:ascii="Arial" w:hAnsi="Arial" w:cs="Arial"/>
                <w:sz w:val="20"/>
                <w:szCs w:val="20"/>
              </w:rPr>
            </w:pPr>
          </w:p>
        </w:tc>
        <w:tc>
          <w:tcPr>
            <w:tcW w:w="5542" w:type="dxa"/>
            <w:noWrap/>
            <w:hideMark/>
          </w:tcPr>
          <w:p w14:paraId="578263E3"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2.18 Provisiones para Contingencias y Otras Erogaciones Especiales</w:t>
            </w:r>
          </w:p>
        </w:tc>
        <w:tc>
          <w:tcPr>
            <w:tcW w:w="1560" w:type="dxa"/>
            <w:noWrap/>
            <w:vAlign w:val="bottom"/>
          </w:tcPr>
          <w:p w14:paraId="403EDFB8"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47197108" w14:textId="77777777" w:rsidR="00E67363" w:rsidRPr="00E315C5" w:rsidRDefault="00E67363" w:rsidP="00FC315F">
            <w:pPr>
              <w:jc w:val="both"/>
              <w:rPr>
                <w:rFonts w:ascii="Arial" w:hAnsi="Arial" w:cs="Arial"/>
                <w:sz w:val="20"/>
                <w:szCs w:val="20"/>
              </w:rPr>
            </w:pPr>
          </w:p>
        </w:tc>
      </w:tr>
      <w:tr w:rsidR="00E67363" w:rsidRPr="00E315C5" w14:paraId="45FA76E6" w14:textId="77777777" w:rsidTr="0038789C">
        <w:trPr>
          <w:trHeight w:val="28"/>
        </w:trPr>
        <w:tc>
          <w:tcPr>
            <w:tcW w:w="236" w:type="dxa"/>
            <w:noWrap/>
            <w:hideMark/>
          </w:tcPr>
          <w:p w14:paraId="6FC5E24E" w14:textId="77777777" w:rsidR="00E67363" w:rsidRPr="00E315C5" w:rsidRDefault="00E67363" w:rsidP="00FC315F">
            <w:pPr>
              <w:jc w:val="both"/>
              <w:rPr>
                <w:rFonts w:ascii="Arial" w:hAnsi="Arial" w:cs="Arial"/>
                <w:b/>
                <w:bCs/>
                <w:sz w:val="20"/>
                <w:szCs w:val="20"/>
              </w:rPr>
            </w:pPr>
          </w:p>
        </w:tc>
        <w:tc>
          <w:tcPr>
            <w:tcW w:w="5542" w:type="dxa"/>
            <w:noWrap/>
            <w:hideMark/>
          </w:tcPr>
          <w:p w14:paraId="1587C5AC"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2.19 Amortización de la Deuda Publica</w:t>
            </w:r>
          </w:p>
        </w:tc>
        <w:tc>
          <w:tcPr>
            <w:tcW w:w="1560" w:type="dxa"/>
            <w:noWrap/>
            <w:vAlign w:val="bottom"/>
          </w:tcPr>
          <w:p w14:paraId="14B70A5D"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18,294,135</w:t>
            </w:r>
            <w:r w:rsidR="00601E6A" w:rsidRPr="00E315C5">
              <w:rPr>
                <w:rFonts w:ascii="Arial" w:hAnsi="Arial" w:cs="Arial"/>
                <w:sz w:val="20"/>
                <w:szCs w:val="20"/>
              </w:rPr>
              <w:fldChar w:fldCharType="end"/>
            </w:r>
          </w:p>
        </w:tc>
        <w:tc>
          <w:tcPr>
            <w:tcW w:w="1731" w:type="dxa"/>
            <w:noWrap/>
            <w:hideMark/>
          </w:tcPr>
          <w:p w14:paraId="4D155213" w14:textId="77777777" w:rsidR="00E67363" w:rsidRPr="00E315C5" w:rsidRDefault="00E67363" w:rsidP="00FC315F">
            <w:pPr>
              <w:jc w:val="both"/>
              <w:rPr>
                <w:rFonts w:ascii="Arial" w:hAnsi="Arial" w:cs="Arial"/>
                <w:b/>
                <w:bCs/>
                <w:sz w:val="20"/>
                <w:szCs w:val="20"/>
              </w:rPr>
            </w:pPr>
          </w:p>
        </w:tc>
      </w:tr>
      <w:tr w:rsidR="00E67363" w:rsidRPr="00E315C5" w14:paraId="11D89634" w14:textId="77777777" w:rsidTr="0038789C">
        <w:trPr>
          <w:trHeight w:val="28"/>
        </w:trPr>
        <w:tc>
          <w:tcPr>
            <w:tcW w:w="236" w:type="dxa"/>
            <w:noWrap/>
            <w:hideMark/>
          </w:tcPr>
          <w:p w14:paraId="34B020C9" w14:textId="77777777" w:rsidR="00E67363" w:rsidRPr="00E315C5" w:rsidRDefault="00E67363" w:rsidP="00FC315F">
            <w:pPr>
              <w:jc w:val="both"/>
              <w:rPr>
                <w:rFonts w:ascii="Arial" w:hAnsi="Arial" w:cs="Arial"/>
                <w:sz w:val="20"/>
                <w:szCs w:val="20"/>
              </w:rPr>
            </w:pPr>
          </w:p>
        </w:tc>
        <w:tc>
          <w:tcPr>
            <w:tcW w:w="5542" w:type="dxa"/>
            <w:noWrap/>
            <w:hideMark/>
          </w:tcPr>
          <w:p w14:paraId="63E68094"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2.20 Adeudos de Ejercicios Fiscales Anteriores (ADEFAS)</w:t>
            </w:r>
          </w:p>
        </w:tc>
        <w:tc>
          <w:tcPr>
            <w:tcW w:w="1560" w:type="dxa"/>
            <w:noWrap/>
            <w:vAlign w:val="bottom"/>
          </w:tcPr>
          <w:p w14:paraId="1CDFAB7F"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M_220</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10,482,590</w:t>
            </w:r>
            <w:r w:rsidR="00601E6A" w:rsidRPr="00E315C5">
              <w:rPr>
                <w:rFonts w:ascii="Arial" w:hAnsi="Arial" w:cs="Arial"/>
                <w:sz w:val="20"/>
                <w:szCs w:val="20"/>
              </w:rPr>
              <w:fldChar w:fldCharType="end"/>
            </w:r>
          </w:p>
        </w:tc>
        <w:tc>
          <w:tcPr>
            <w:tcW w:w="1731" w:type="dxa"/>
            <w:noWrap/>
            <w:hideMark/>
          </w:tcPr>
          <w:p w14:paraId="4BC2F908" w14:textId="77777777" w:rsidR="00E67363" w:rsidRPr="00E315C5" w:rsidRDefault="00E67363" w:rsidP="00FC315F">
            <w:pPr>
              <w:jc w:val="both"/>
              <w:rPr>
                <w:rFonts w:ascii="Arial" w:hAnsi="Arial" w:cs="Arial"/>
                <w:sz w:val="20"/>
                <w:szCs w:val="20"/>
              </w:rPr>
            </w:pPr>
          </w:p>
        </w:tc>
      </w:tr>
      <w:tr w:rsidR="00E67363" w:rsidRPr="00E315C5" w14:paraId="45F3B04A" w14:textId="77777777" w:rsidTr="0038789C">
        <w:trPr>
          <w:trHeight w:val="28"/>
        </w:trPr>
        <w:tc>
          <w:tcPr>
            <w:tcW w:w="236" w:type="dxa"/>
            <w:noWrap/>
            <w:hideMark/>
          </w:tcPr>
          <w:p w14:paraId="3D070AC1" w14:textId="77777777" w:rsidR="00FC315F" w:rsidRPr="00E315C5" w:rsidRDefault="00FC315F" w:rsidP="00FC315F">
            <w:pPr>
              <w:jc w:val="both"/>
              <w:rPr>
                <w:rFonts w:ascii="Arial" w:hAnsi="Arial" w:cs="Arial"/>
                <w:sz w:val="20"/>
                <w:szCs w:val="20"/>
              </w:rPr>
            </w:pPr>
          </w:p>
        </w:tc>
        <w:tc>
          <w:tcPr>
            <w:tcW w:w="5542" w:type="dxa"/>
            <w:noWrap/>
            <w:hideMark/>
          </w:tcPr>
          <w:p w14:paraId="52345AFD"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2.21 Otros Egresos Presupuestarios No Contables</w:t>
            </w:r>
          </w:p>
        </w:tc>
        <w:tc>
          <w:tcPr>
            <w:tcW w:w="1560" w:type="dxa"/>
            <w:noWrap/>
            <w:vAlign w:val="bottom"/>
          </w:tcPr>
          <w:p w14:paraId="3D9383B0" w14:textId="77777777"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5F2FC05E" w14:textId="77777777" w:rsidR="00FC315F" w:rsidRPr="00E315C5" w:rsidRDefault="00FC315F" w:rsidP="00FC315F">
            <w:pPr>
              <w:jc w:val="both"/>
              <w:rPr>
                <w:rFonts w:ascii="Arial" w:hAnsi="Arial" w:cs="Arial"/>
                <w:sz w:val="20"/>
                <w:szCs w:val="20"/>
              </w:rPr>
            </w:pPr>
          </w:p>
        </w:tc>
      </w:tr>
      <w:tr w:rsidR="00E67363" w:rsidRPr="00E315C5" w14:paraId="11C2B9DB" w14:textId="77777777" w:rsidTr="0038789C">
        <w:trPr>
          <w:trHeight w:val="28"/>
        </w:trPr>
        <w:tc>
          <w:tcPr>
            <w:tcW w:w="236" w:type="dxa"/>
            <w:noWrap/>
            <w:hideMark/>
          </w:tcPr>
          <w:p w14:paraId="30BECE11" w14:textId="77777777" w:rsidR="00FC315F" w:rsidRPr="00E315C5" w:rsidRDefault="00FC315F" w:rsidP="00FC315F">
            <w:pPr>
              <w:jc w:val="both"/>
              <w:rPr>
                <w:rFonts w:ascii="Arial" w:hAnsi="Arial" w:cs="Arial"/>
                <w:sz w:val="20"/>
                <w:szCs w:val="20"/>
              </w:rPr>
            </w:pPr>
          </w:p>
        </w:tc>
        <w:tc>
          <w:tcPr>
            <w:tcW w:w="5542" w:type="dxa"/>
            <w:noWrap/>
            <w:hideMark/>
          </w:tcPr>
          <w:p w14:paraId="22F42B15" w14:textId="77777777" w:rsidR="00FC315F" w:rsidRPr="00E315C5" w:rsidRDefault="00FC315F" w:rsidP="00FC315F">
            <w:pPr>
              <w:jc w:val="both"/>
              <w:rPr>
                <w:rFonts w:ascii="Arial" w:hAnsi="Arial" w:cs="Arial"/>
                <w:sz w:val="20"/>
                <w:szCs w:val="20"/>
              </w:rPr>
            </w:pPr>
          </w:p>
        </w:tc>
        <w:tc>
          <w:tcPr>
            <w:tcW w:w="1560" w:type="dxa"/>
            <w:noWrap/>
            <w:vAlign w:val="bottom"/>
            <w:hideMark/>
          </w:tcPr>
          <w:p w14:paraId="0C25945B" w14:textId="77777777" w:rsidR="00FC315F" w:rsidRPr="00E315C5" w:rsidRDefault="00FC315F" w:rsidP="009E1174">
            <w:pPr>
              <w:jc w:val="right"/>
              <w:rPr>
                <w:rFonts w:ascii="Arial" w:hAnsi="Arial" w:cs="Arial"/>
                <w:sz w:val="20"/>
                <w:szCs w:val="20"/>
              </w:rPr>
            </w:pPr>
          </w:p>
        </w:tc>
        <w:tc>
          <w:tcPr>
            <w:tcW w:w="1731" w:type="dxa"/>
            <w:noWrap/>
            <w:hideMark/>
          </w:tcPr>
          <w:p w14:paraId="18B924BA" w14:textId="77777777" w:rsidR="00FC315F" w:rsidRPr="00E315C5" w:rsidRDefault="00FC315F" w:rsidP="00FC315F">
            <w:pPr>
              <w:jc w:val="both"/>
              <w:rPr>
                <w:rFonts w:ascii="Arial" w:hAnsi="Arial" w:cs="Arial"/>
                <w:sz w:val="20"/>
                <w:szCs w:val="20"/>
              </w:rPr>
            </w:pPr>
          </w:p>
        </w:tc>
      </w:tr>
      <w:tr w:rsidR="00E019B5" w:rsidRPr="00E315C5" w14:paraId="78A7AD2F" w14:textId="77777777" w:rsidTr="0038789C">
        <w:trPr>
          <w:trHeight w:val="315"/>
        </w:trPr>
        <w:tc>
          <w:tcPr>
            <w:tcW w:w="5778" w:type="dxa"/>
            <w:gridSpan w:val="2"/>
            <w:noWrap/>
            <w:hideMark/>
          </w:tcPr>
          <w:p w14:paraId="7660C891" w14:textId="77777777"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3. Más Gastos Contables No Presupuestarios</w:t>
            </w:r>
          </w:p>
        </w:tc>
        <w:tc>
          <w:tcPr>
            <w:tcW w:w="1560" w:type="dxa"/>
            <w:noWrap/>
            <w:vAlign w:val="bottom"/>
            <w:hideMark/>
          </w:tcPr>
          <w:p w14:paraId="79FB63D9" w14:textId="77777777" w:rsidR="00E019B5" w:rsidRPr="00E315C5" w:rsidRDefault="00E019B5" w:rsidP="009E1174">
            <w:pPr>
              <w:jc w:val="right"/>
              <w:rPr>
                <w:rFonts w:ascii="Arial" w:hAnsi="Arial" w:cs="Arial"/>
                <w:bCs/>
                <w:sz w:val="20"/>
                <w:szCs w:val="20"/>
              </w:rPr>
            </w:pPr>
          </w:p>
        </w:tc>
        <w:tc>
          <w:tcPr>
            <w:tcW w:w="1731" w:type="dxa"/>
            <w:shd w:val="clear" w:color="auto" w:fill="auto"/>
            <w:noWrap/>
            <w:hideMark/>
          </w:tcPr>
          <w:p w14:paraId="3C3281BB" w14:textId="77777777" w:rsidR="00E019B5" w:rsidRPr="00E315C5" w:rsidRDefault="00377A05" w:rsidP="008F7A6B">
            <w:pPr>
              <w:jc w:val="right"/>
              <w:rPr>
                <w:rFonts w:ascii="Arial" w:hAnsi="Arial" w:cs="Arial"/>
                <w:sz w:val="20"/>
                <w:szCs w:val="20"/>
              </w:rPr>
            </w:pPr>
            <w:r w:rsidRPr="009A0BF2">
              <w:rPr>
                <w:rFonts w:ascii="Arial" w:hAnsi="Arial" w:cs="Arial"/>
                <w:b/>
                <w:sz w:val="20"/>
                <w:szCs w:val="20"/>
              </w:rPr>
              <w:t>$</w:t>
            </w: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Pr="00E315C5">
              <w:rPr>
                <w:rFonts w:ascii="Arial" w:hAnsi="Arial" w:cs="Arial"/>
                <w:sz w:val="20"/>
                <w:szCs w:val="20"/>
              </w:rPr>
              <w:instrText>"</w:instrText>
            </w:r>
            <w:r w:rsidR="00601E6A" w:rsidRPr="00E315C5">
              <w:rPr>
                <w:rFonts w:ascii="Arial" w:hAnsi="Arial" w:cs="Arial"/>
                <w:sz w:val="20"/>
                <w:szCs w:val="20"/>
              </w:rPr>
              <w:instrText>M_3GTOCNP</w:instrText>
            </w:r>
            <w:r w:rsidRPr="00E315C5">
              <w:rPr>
                <w:rFonts w:ascii="Arial" w:hAnsi="Arial" w:cs="Arial"/>
                <w:sz w:val="20"/>
                <w:szCs w:val="20"/>
              </w:rPr>
              <w:instrText>"</w:instrText>
            </w:r>
            <w:r w:rsidRPr="00E315C5">
              <w:rPr>
                <w:rFonts w:ascii="Arial" w:hAnsi="Arial" w:cs="Arial"/>
                <w:b/>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b/>
                <w:noProof/>
                <w:sz w:val="20"/>
                <w:szCs w:val="20"/>
                <w:lang w:val="es-ES"/>
              </w:rPr>
              <w:t>7,917,721</w:t>
            </w:r>
            <w:r w:rsidR="00601E6A" w:rsidRPr="00E315C5">
              <w:rPr>
                <w:rFonts w:ascii="Arial" w:hAnsi="Arial" w:cs="Arial"/>
                <w:sz w:val="20"/>
                <w:szCs w:val="20"/>
              </w:rPr>
              <w:fldChar w:fldCharType="end"/>
            </w:r>
          </w:p>
        </w:tc>
      </w:tr>
      <w:tr w:rsidR="00E019B5" w:rsidRPr="00E315C5" w14:paraId="075D6441" w14:textId="77777777" w:rsidTr="0038789C">
        <w:trPr>
          <w:trHeight w:val="300"/>
        </w:trPr>
        <w:tc>
          <w:tcPr>
            <w:tcW w:w="236" w:type="dxa"/>
            <w:noWrap/>
            <w:hideMark/>
          </w:tcPr>
          <w:p w14:paraId="53ABE480" w14:textId="77777777" w:rsidR="00E019B5" w:rsidRPr="00E315C5" w:rsidRDefault="00E019B5" w:rsidP="00FC315F">
            <w:pPr>
              <w:jc w:val="both"/>
              <w:rPr>
                <w:rFonts w:ascii="Arial" w:hAnsi="Arial" w:cs="Arial"/>
                <w:sz w:val="20"/>
                <w:szCs w:val="20"/>
              </w:rPr>
            </w:pPr>
          </w:p>
        </w:tc>
        <w:tc>
          <w:tcPr>
            <w:tcW w:w="5542" w:type="dxa"/>
            <w:noWrap/>
            <w:hideMark/>
          </w:tcPr>
          <w:p w14:paraId="0469E93B"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3.1 Estimaciones, Depreciaciones, Deterioros, Obsolescencia y Amortizaciones</w:t>
            </w:r>
          </w:p>
        </w:tc>
        <w:tc>
          <w:tcPr>
            <w:tcW w:w="1560" w:type="dxa"/>
            <w:noWrap/>
            <w:vAlign w:val="bottom"/>
          </w:tcPr>
          <w:p w14:paraId="6E253108"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w:t>
            </w:r>
            <w:r w:rsidR="004336AB">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1,062,692</w:t>
            </w:r>
            <w:r w:rsidR="00601E6A" w:rsidRPr="00E315C5">
              <w:rPr>
                <w:rFonts w:ascii="Arial" w:hAnsi="Arial" w:cs="Arial"/>
                <w:sz w:val="20"/>
                <w:szCs w:val="20"/>
              </w:rPr>
              <w:fldChar w:fldCharType="end"/>
            </w:r>
          </w:p>
        </w:tc>
        <w:tc>
          <w:tcPr>
            <w:tcW w:w="1731" w:type="dxa"/>
            <w:noWrap/>
            <w:hideMark/>
          </w:tcPr>
          <w:p w14:paraId="23D6ED61" w14:textId="77777777" w:rsidR="00E019B5" w:rsidRPr="00E315C5" w:rsidRDefault="00E019B5" w:rsidP="00FC315F">
            <w:pPr>
              <w:jc w:val="both"/>
              <w:rPr>
                <w:rFonts w:ascii="Arial" w:hAnsi="Arial" w:cs="Arial"/>
                <w:sz w:val="20"/>
                <w:szCs w:val="20"/>
              </w:rPr>
            </w:pPr>
          </w:p>
        </w:tc>
      </w:tr>
      <w:tr w:rsidR="00E019B5" w:rsidRPr="00E315C5" w14:paraId="50976745" w14:textId="77777777" w:rsidTr="0038789C">
        <w:trPr>
          <w:trHeight w:val="28"/>
        </w:trPr>
        <w:tc>
          <w:tcPr>
            <w:tcW w:w="236" w:type="dxa"/>
            <w:noWrap/>
            <w:hideMark/>
          </w:tcPr>
          <w:p w14:paraId="24DBC611" w14:textId="77777777" w:rsidR="00E019B5" w:rsidRPr="00E315C5" w:rsidRDefault="00E019B5" w:rsidP="00FC315F">
            <w:pPr>
              <w:jc w:val="both"/>
              <w:rPr>
                <w:rFonts w:ascii="Arial" w:hAnsi="Arial" w:cs="Arial"/>
                <w:sz w:val="20"/>
                <w:szCs w:val="20"/>
              </w:rPr>
            </w:pPr>
          </w:p>
        </w:tc>
        <w:tc>
          <w:tcPr>
            <w:tcW w:w="5542" w:type="dxa"/>
            <w:noWrap/>
            <w:hideMark/>
          </w:tcPr>
          <w:p w14:paraId="1E4A3359"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3.2 Provisiones</w:t>
            </w:r>
          </w:p>
        </w:tc>
        <w:tc>
          <w:tcPr>
            <w:tcW w:w="1560" w:type="dxa"/>
            <w:noWrap/>
            <w:vAlign w:val="bottom"/>
          </w:tcPr>
          <w:p w14:paraId="1FA0A783"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71471FAF" w14:textId="77777777" w:rsidR="00E019B5" w:rsidRPr="00E315C5" w:rsidRDefault="00E019B5" w:rsidP="00FC315F">
            <w:pPr>
              <w:jc w:val="both"/>
              <w:rPr>
                <w:rFonts w:ascii="Arial" w:hAnsi="Arial" w:cs="Arial"/>
                <w:sz w:val="20"/>
                <w:szCs w:val="20"/>
              </w:rPr>
            </w:pPr>
          </w:p>
        </w:tc>
      </w:tr>
      <w:tr w:rsidR="00E019B5" w:rsidRPr="00E315C5" w14:paraId="64D99B16" w14:textId="77777777" w:rsidTr="0038789C">
        <w:trPr>
          <w:trHeight w:val="28"/>
        </w:trPr>
        <w:tc>
          <w:tcPr>
            <w:tcW w:w="236" w:type="dxa"/>
            <w:noWrap/>
            <w:hideMark/>
          </w:tcPr>
          <w:p w14:paraId="5B61B514" w14:textId="77777777" w:rsidR="00E019B5" w:rsidRPr="00E315C5" w:rsidRDefault="00E019B5" w:rsidP="00FC315F">
            <w:pPr>
              <w:jc w:val="both"/>
              <w:rPr>
                <w:rFonts w:ascii="Arial" w:hAnsi="Arial" w:cs="Arial"/>
                <w:sz w:val="20"/>
                <w:szCs w:val="20"/>
              </w:rPr>
            </w:pPr>
          </w:p>
        </w:tc>
        <w:tc>
          <w:tcPr>
            <w:tcW w:w="5542" w:type="dxa"/>
            <w:noWrap/>
            <w:hideMark/>
          </w:tcPr>
          <w:p w14:paraId="4E6CB980"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3.3 Disminución de Inventarios</w:t>
            </w:r>
          </w:p>
        </w:tc>
        <w:tc>
          <w:tcPr>
            <w:tcW w:w="1560" w:type="dxa"/>
            <w:noWrap/>
            <w:vAlign w:val="bottom"/>
          </w:tcPr>
          <w:p w14:paraId="3C15394B"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1543CB44" w14:textId="77777777" w:rsidR="00E019B5" w:rsidRPr="00E315C5" w:rsidRDefault="00E019B5" w:rsidP="00FC315F">
            <w:pPr>
              <w:jc w:val="both"/>
              <w:rPr>
                <w:rFonts w:ascii="Arial" w:hAnsi="Arial" w:cs="Arial"/>
                <w:sz w:val="20"/>
                <w:szCs w:val="20"/>
              </w:rPr>
            </w:pPr>
          </w:p>
        </w:tc>
      </w:tr>
      <w:tr w:rsidR="00E019B5" w:rsidRPr="00E315C5" w14:paraId="1ACD94B3" w14:textId="77777777" w:rsidTr="0038789C">
        <w:trPr>
          <w:trHeight w:val="451"/>
        </w:trPr>
        <w:tc>
          <w:tcPr>
            <w:tcW w:w="236" w:type="dxa"/>
            <w:noWrap/>
            <w:hideMark/>
          </w:tcPr>
          <w:p w14:paraId="0B1F7B5B" w14:textId="77777777" w:rsidR="00E019B5" w:rsidRPr="00E315C5" w:rsidRDefault="00E019B5" w:rsidP="00FC315F">
            <w:pPr>
              <w:jc w:val="both"/>
              <w:rPr>
                <w:rFonts w:ascii="Arial" w:hAnsi="Arial" w:cs="Arial"/>
                <w:sz w:val="20"/>
                <w:szCs w:val="20"/>
              </w:rPr>
            </w:pPr>
          </w:p>
        </w:tc>
        <w:tc>
          <w:tcPr>
            <w:tcW w:w="5542" w:type="dxa"/>
            <w:hideMark/>
          </w:tcPr>
          <w:p w14:paraId="51CBF5CC" w14:textId="77777777" w:rsidR="00E019B5" w:rsidRPr="00E315C5" w:rsidRDefault="00E019B5" w:rsidP="00E315C5">
            <w:pPr>
              <w:jc w:val="both"/>
              <w:rPr>
                <w:rFonts w:ascii="Arial" w:hAnsi="Arial" w:cs="Arial"/>
                <w:sz w:val="20"/>
                <w:szCs w:val="20"/>
              </w:rPr>
            </w:pPr>
            <w:r w:rsidRPr="00E315C5">
              <w:rPr>
                <w:rFonts w:ascii="Arial" w:hAnsi="Arial" w:cs="Arial"/>
                <w:sz w:val="20"/>
                <w:szCs w:val="20"/>
              </w:rPr>
              <w:t>3.4 Aumento por Insuficiencia de Estimaciones por Pérdida o Deterioro</w:t>
            </w:r>
            <w:r w:rsidR="00E315C5">
              <w:rPr>
                <w:rFonts w:ascii="Arial" w:hAnsi="Arial" w:cs="Arial"/>
                <w:sz w:val="20"/>
                <w:szCs w:val="20"/>
              </w:rPr>
              <w:t xml:space="preserve"> </w:t>
            </w:r>
            <w:r w:rsidRPr="00E315C5">
              <w:rPr>
                <w:rFonts w:ascii="Arial" w:hAnsi="Arial" w:cs="Arial"/>
                <w:sz w:val="20"/>
                <w:szCs w:val="20"/>
              </w:rPr>
              <w:t>u</w:t>
            </w:r>
            <w:r w:rsidR="004336AB">
              <w:rPr>
                <w:rFonts w:ascii="Arial" w:hAnsi="Arial" w:cs="Arial"/>
                <w:sz w:val="20"/>
                <w:szCs w:val="20"/>
              </w:rPr>
              <w:t xml:space="preserve"> </w:t>
            </w:r>
            <w:r w:rsidRPr="00E315C5">
              <w:rPr>
                <w:rFonts w:ascii="Arial" w:hAnsi="Arial" w:cs="Arial"/>
                <w:sz w:val="20"/>
                <w:szCs w:val="20"/>
              </w:rPr>
              <w:t>Obsolescencia</w:t>
            </w:r>
          </w:p>
        </w:tc>
        <w:tc>
          <w:tcPr>
            <w:tcW w:w="1560" w:type="dxa"/>
            <w:noWrap/>
            <w:vAlign w:val="bottom"/>
          </w:tcPr>
          <w:p w14:paraId="18A1859A"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078F2D68" w14:textId="77777777" w:rsidR="00E019B5" w:rsidRPr="00E315C5" w:rsidRDefault="00E019B5" w:rsidP="00FC315F">
            <w:pPr>
              <w:jc w:val="both"/>
              <w:rPr>
                <w:rFonts w:ascii="Arial" w:hAnsi="Arial" w:cs="Arial"/>
                <w:sz w:val="20"/>
                <w:szCs w:val="20"/>
              </w:rPr>
            </w:pPr>
          </w:p>
        </w:tc>
      </w:tr>
      <w:tr w:rsidR="00E019B5" w:rsidRPr="00E315C5" w14:paraId="0B72560C" w14:textId="77777777" w:rsidTr="0038789C">
        <w:trPr>
          <w:trHeight w:val="300"/>
        </w:trPr>
        <w:tc>
          <w:tcPr>
            <w:tcW w:w="236" w:type="dxa"/>
            <w:noWrap/>
            <w:hideMark/>
          </w:tcPr>
          <w:p w14:paraId="5BCE470E" w14:textId="77777777" w:rsidR="00E019B5" w:rsidRPr="00E315C5" w:rsidRDefault="00E019B5" w:rsidP="00FC315F">
            <w:pPr>
              <w:jc w:val="both"/>
              <w:rPr>
                <w:rFonts w:ascii="Arial" w:hAnsi="Arial" w:cs="Arial"/>
                <w:sz w:val="20"/>
                <w:szCs w:val="20"/>
              </w:rPr>
            </w:pPr>
          </w:p>
        </w:tc>
        <w:tc>
          <w:tcPr>
            <w:tcW w:w="5542" w:type="dxa"/>
            <w:noWrap/>
            <w:hideMark/>
          </w:tcPr>
          <w:p w14:paraId="1388CE7D"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3.5 Aumento por Insuficiencia de Provisiones</w:t>
            </w:r>
          </w:p>
        </w:tc>
        <w:tc>
          <w:tcPr>
            <w:tcW w:w="1560" w:type="dxa"/>
            <w:noWrap/>
            <w:vAlign w:val="bottom"/>
          </w:tcPr>
          <w:p w14:paraId="02664231"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M_35</w:instrText>
            </w:r>
            <w:r w:rsidR="00F34D72" w:rsidRPr="00E315C5">
              <w:rPr>
                <w:rFonts w:ascii="Arial" w:hAnsi="Arial" w:cs="Arial"/>
                <w:sz w:val="20"/>
                <w:szCs w:val="20"/>
              </w:rPr>
              <w:instrText>"</w:instrText>
            </w:r>
            <w:r w:rsidR="00F34D72" w:rsidRPr="005421FA">
              <w:rPr>
                <w:rFonts w:ascii="Arial" w:hAnsi="Arial" w:cs="Arial"/>
                <w:sz w:val="20"/>
                <w:szCs w:val="20"/>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rPr>
              <w:t xml:space="preserve">   0</w:t>
            </w:r>
            <w:r w:rsidR="00601E6A" w:rsidRPr="00E315C5">
              <w:rPr>
                <w:rFonts w:ascii="Arial" w:hAnsi="Arial" w:cs="Arial"/>
                <w:sz w:val="20"/>
                <w:szCs w:val="20"/>
              </w:rPr>
              <w:fldChar w:fldCharType="end"/>
            </w:r>
          </w:p>
        </w:tc>
        <w:tc>
          <w:tcPr>
            <w:tcW w:w="1731" w:type="dxa"/>
            <w:noWrap/>
            <w:hideMark/>
          </w:tcPr>
          <w:p w14:paraId="28060ECB" w14:textId="77777777" w:rsidR="00E019B5" w:rsidRPr="00E315C5" w:rsidRDefault="00E019B5" w:rsidP="00FC315F">
            <w:pPr>
              <w:jc w:val="both"/>
              <w:rPr>
                <w:rFonts w:ascii="Arial" w:hAnsi="Arial" w:cs="Arial"/>
                <w:sz w:val="20"/>
                <w:szCs w:val="20"/>
              </w:rPr>
            </w:pPr>
          </w:p>
        </w:tc>
      </w:tr>
      <w:tr w:rsidR="00E019B5" w:rsidRPr="00E315C5" w14:paraId="4CC3D614" w14:textId="77777777" w:rsidTr="0038789C">
        <w:trPr>
          <w:trHeight w:val="300"/>
        </w:trPr>
        <w:tc>
          <w:tcPr>
            <w:tcW w:w="236" w:type="dxa"/>
            <w:noWrap/>
            <w:hideMark/>
          </w:tcPr>
          <w:p w14:paraId="3C5BBBBD" w14:textId="77777777" w:rsidR="00E019B5" w:rsidRPr="00E315C5" w:rsidRDefault="00E019B5" w:rsidP="00FC315F">
            <w:pPr>
              <w:jc w:val="both"/>
              <w:rPr>
                <w:rFonts w:ascii="Arial" w:hAnsi="Arial" w:cs="Arial"/>
                <w:sz w:val="20"/>
                <w:szCs w:val="20"/>
              </w:rPr>
            </w:pPr>
          </w:p>
        </w:tc>
        <w:tc>
          <w:tcPr>
            <w:tcW w:w="5542" w:type="dxa"/>
            <w:noWrap/>
            <w:hideMark/>
          </w:tcPr>
          <w:p w14:paraId="263E1009"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3.6 Otros Gastos</w:t>
            </w:r>
          </w:p>
        </w:tc>
        <w:tc>
          <w:tcPr>
            <w:tcW w:w="1560" w:type="dxa"/>
            <w:noWrap/>
            <w:vAlign w:val="bottom"/>
          </w:tcPr>
          <w:p w14:paraId="35FA02F6"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2,255,029</w:t>
            </w:r>
            <w:r w:rsidR="00601E6A" w:rsidRPr="00E315C5">
              <w:rPr>
                <w:rFonts w:ascii="Arial" w:hAnsi="Arial" w:cs="Arial"/>
                <w:sz w:val="20"/>
                <w:szCs w:val="20"/>
              </w:rPr>
              <w:fldChar w:fldCharType="end"/>
            </w:r>
          </w:p>
        </w:tc>
        <w:tc>
          <w:tcPr>
            <w:tcW w:w="1731" w:type="dxa"/>
            <w:noWrap/>
            <w:hideMark/>
          </w:tcPr>
          <w:p w14:paraId="53505B1A" w14:textId="77777777" w:rsidR="00E019B5" w:rsidRPr="00E315C5" w:rsidRDefault="00E019B5">
            <w:pPr>
              <w:rPr>
                <w:rFonts w:ascii="Arial" w:hAnsi="Arial" w:cs="Arial"/>
                <w:sz w:val="20"/>
                <w:szCs w:val="20"/>
              </w:rPr>
            </w:pPr>
          </w:p>
        </w:tc>
      </w:tr>
      <w:tr w:rsidR="00E019B5" w:rsidRPr="00E315C5" w14:paraId="6248B8DB" w14:textId="77777777" w:rsidTr="0038789C">
        <w:trPr>
          <w:trHeight w:val="300"/>
        </w:trPr>
        <w:tc>
          <w:tcPr>
            <w:tcW w:w="236" w:type="dxa"/>
            <w:noWrap/>
            <w:hideMark/>
          </w:tcPr>
          <w:p w14:paraId="0FF88ABF" w14:textId="77777777" w:rsidR="00E019B5" w:rsidRPr="00E315C5" w:rsidRDefault="00E019B5" w:rsidP="00FC315F">
            <w:pPr>
              <w:jc w:val="both"/>
              <w:rPr>
                <w:rFonts w:ascii="Arial" w:hAnsi="Arial" w:cs="Arial"/>
                <w:sz w:val="20"/>
                <w:szCs w:val="20"/>
              </w:rPr>
            </w:pPr>
          </w:p>
        </w:tc>
        <w:tc>
          <w:tcPr>
            <w:tcW w:w="5542" w:type="dxa"/>
            <w:noWrap/>
            <w:hideMark/>
          </w:tcPr>
          <w:p w14:paraId="4CEF6DD2"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3.7 Otros Gastos Contables No Presupuestales</w:t>
            </w:r>
          </w:p>
        </w:tc>
        <w:tc>
          <w:tcPr>
            <w:tcW w:w="1560" w:type="dxa"/>
            <w:noWrap/>
            <w:vAlign w:val="bottom"/>
          </w:tcPr>
          <w:p w14:paraId="1854E01E"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8E7850">
              <w:rPr>
                <w:rFonts w:ascii="Arial" w:hAnsi="Arial" w:cs="Arial"/>
                <w:noProof/>
                <w:sz w:val="20"/>
                <w:szCs w:val="20"/>
                <w:lang w:val="es-ES"/>
              </w:rPr>
              <w:t>4,600,000</w:t>
            </w:r>
            <w:r w:rsidR="00601E6A" w:rsidRPr="00E315C5">
              <w:rPr>
                <w:rFonts w:ascii="Arial" w:hAnsi="Arial" w:cs="Arial"/>
                <w:sz w:val="20"/>
                <w:szCs w:val="20"/>
              </w:rPr>
              <w:fldChar w:fldCharType="end"/>
            </w:r>
          </w:p>
        </w:tc>
        <w:tc>
          <w:tcPr>
            <w:tcW w:w="1731" w:type="dxa"/>
            <w:noWrap/>
            <w:hideMark/>
          </w:tcPr>
          <w:p w14:paraId="0B2695AD" w14:textId="77777777" w:rsidR="00E019B5" w:rsidRPr="00E315C5" w:rsidRDefault="00E019B5" w:rsidP="00FC315F">
            <w:pPr>
              <w:jc w:val="both"/>
              <w:rPr>
                <w:rFonts w:ascii="Arial" w:hAnsi="Arial" w:cs="Arial"/>
                <w:sz w:val="20"/>
                <w:szCs w:val="20"/>
              </w:rPr>
            </w:pPr>
          </w:p>
        </w:tc>
      </w:tr>
      <w:tr w:rsidR="00E019B5" w:rsidRPr="00E315C5" w14:paraId="4CF65A6B" w14:textId="77777777" w:rsidTr="0038789C">
        <w:trPr>
          <w:trHeight w:val="300"/>
        </w:trPr>
        <w:tc>
          <w:tcPr>
            <w:tcW w:w="236" w:type="dxa"/>
            <w:noWrap/>
            <w:hideMark/>
          </w:tcPr>
          <w:p w14:paraId="1AE88D71" w14:textId="77777777" w:rsidR="00E019B5" w:rsidRPr="00E315C5" w:rsidRDefault="00E019B5" w:rsidP="00FC315F">
            <w:pPr>
              <w:jc w:val="both"/>
              <w:rPr>
                <w:rFonts w:ascii="Arial" w:hAnsi="Arial" w:cs="Arial"/>
                <w:sz w:val="20"/>
                <w:szCs w:val="20"/>
              </w:rPr>
            </w:pPr>
          </w:p>
        </w:tc>
        <w:tc>
          <w:tcPr>
            <w:tcW w:w="5542" w:type="dxa"/>
            <w:noWrap/>
            <w:hideMark/>
          </w:tcPr>
          <w:p w14:paraId="6686E065" w14:textId="77777777" w:rsidR="00E019B5" w:rsidRPr="00E315C5" w:rsidRDefault="00E019B5" w:rsidP="00FC315F">
            <w:pPr>
              <w:jc w:val="both"/>
              <w:rPr>
                <w:rFonts w:ascii="Arial" w:hAnsi="Arial" w:cs="Arial"/>
                <w:sz w:val="20"/>
                <w:szCs w:val="20"/>
              </w:rPr>
            </w:pPr>
          </w:p>
        </w:tc>
        <w:tc>
          <w:tcPr>
            <w:tcW w:w="1560" w:type="dxa"/>
            <w:noWrap/>
            <w:vAlign w:val="bottom"/>
            <w:hideMark/>
          </w:tcPr>
          <w:p w14:paraId="5F5B734F" w14:textId="77777777" w:rsidR="00E019B5" w:rsidRPr="00E315C5" w:rsidRDefault="00E019B5" w:rsidP="009E1174">
            <w:pPr>
              <w:jc w:val="right"/>
              <w:rPr>
                <w:rFonts w:ascii="Arial" w:hAnsi="Arial" w:cs="Arial"/>
                <w:sz w:val="20"/>
                <w:szCs w:val="20"/>
              </w:rPr>
            </w:pPr>
          </w:p>
        </w:tc>
        <w:tc>
          <w:tcPr>
            <w:tcW w:w="1731" w:type="dxa"/>
            <w:noWrap/>
            <w:hideMark/>
          </w:tcPr>
          <w:p w14:paraId="526377C3" w14:textId="77777777" w:rsidR="00E019B5" w:rsidRPr="00E315C5" w:rsidRDefault="00E019B5" w:rsidP="00FC315F">
            <w:pPr>
              <w:jc w:val="both"/>
              <w:rPr>
                <w:rFonts w:ascii="Arial" w:hAnsi="Arial" w:cs="Arial"/>
                <w:sz w:val="20"/>
                <w:szCs w:val="20"/>
              </w:rPr>
            </w:pPr>
          </w:p>
        </w:tc>
      </w:tr>
      <w:tr w:rsidR="00E019B5" w:rsidRPr="00E315C5" w14:paraId="5239C07B" w14:textId="77777777" w:rsidTr="0038789C">
        <w:trPr>
          <w:trHeight w:val="330"/>
        </w:trPr>
        <w:tc>
          <w:tcPr>
            <w:tcW w:w="5778" w:type="dxa"/>
            <w:gridSpan w:val="2"/>
            <w:noWrap/>
            <w:hideMark/>
          </w:tcPr>
          <w:p w14:paraId="21F787E6" w14:textId="77777777"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4. Total de Gasto Contable (4 = 1 - 2 + 3)</w:t>
            </w:r>
          </w:p>
        </w:tc>
        <w:tc>
          <w:tcPr>
            <w:tcW w:w="1560" w:type="dxa"/>
            <w:noWrap/>
            <w:vAlign w:val="bottom"/>
            <w:hideMark/>
          </w:tcPr>
          <w:p w14:paraId="302551E8" w14:textId="77777777" w:rsidR="00E019B5" w:rsidRPr="00E315C5" w:rsidRDefault="00E019B5" w:rsidP="009E1174">
            <w:pPr>
              <w:jc w:val="right"/>
              <w:rPr>
                <w:rFonts w:ascii="Arial" w:hAnsi="Arial" w:cs="Arial"/>
                <w:b/>
                <w:bCs/>
                <w:sz w:val="20"/>
                <w:szCs w:val="20"/>
              </w:rPr>
            </w:pPr>
          </w:p>
        </w:tc>
        <w:tc>
          <w:tcPr>
            <w:tcW w:w="1731" w:type="dxa"/>
            <w:noWrap/>
            <w:hideMark/>
          </w:tcPr>
          <w:p w14:paraId="22C3F279" w14:textId="77777777" w:rsidR="00E019B5" w:rsidRPr="00E315C5" w:rsidRDefault="00E019B5" w:rsidP="008F7A6B">
            <w:pPr>
              <w:jc w:val="right"/>
              <w:rPr>
                <w:rFonts w:ascii="Arial" w:hAnsi="Arial" w:cs="Arial"/>
                <w:b/>
                <w:bCs/>
                <w:sz w:val="20"/>
                <w:szCs w:val="20"/>
              </w:rPr>
            </w:pPr>
            <w:r w:rsidRPr="00E315C5">
              <w:rPr>
                <w:rFonts w:ascii="Arial" w:hAnsi="Arial" w:cs="Arial"/>
                <w:b/>
                <w:bCs/>
                <w:sz w:val="20"/>
                <w:szCs w:val="20"/>
              </w:rPr>
              <w:t xml:space="preserve"> </w:t>
            </w:r>
            <w:r w:rsidR="008F7A6B"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w:instrText>
            </w:r>
            <w:r w:rsidR="00646B0A" w:rsidRPr="00E315C5">
              <w:rPr>
                <w:rFonts w:ascii="Arial" w:hAnsi="Arial" w:cs="Arial"/>
                <w:b/>
                <w:color w:val="00B0F0"/>
                <w:sz w:val="20"/>
                <w:szCs w:val="20"/>
                <w:lang w:val="es-ES"/>
              </w:rPr>
              <w:instrText>TOTALGTOCONT</w:instrText>
            </w:r>
            <w:r w:rsidRPr="00E315C5">
              <w:rPr>
                <w:rFonts w:ascii="Arial" w:hAnsi="Arial" w:cs="Arial"/>
                <w:b/>
                <w:color w:val="00B0F0"/>
                <w:sz w:val="20"/>
                <w:szCs w:val="20"/>
                <w:lang w:val="es-ES"/>
              </w:rPr>
              <w:instrText xml:space="preserve">"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8E7850">
              <w:rPr>
                <w:rFonts w:ascii="Arial" w:hAnsi="Arial" w:cs="Arial"/>
                <w:b/>
                <w:noProof/>
                <w:sz w:val="20"/>
                <w:szCs w:val="20"/>
                <w:lang w:val="es-ES"/>
              </w:rPr>
              <w:t>913,767,074</w:t>
            </w:r>
            <w:r w:rsidRPr="00E315C5">
              <w:rPr>
                <w:rFonts w:ascii="Arial" w:hAnsi="Arial" w:cs="Arial"/>
                <w:b/>
                <w:color w:val="00B0F0"/>
                <w:sz w:val="20"/>
                <w:szCs w:val="20"/>
                <w:lang w:val="es-ES"/>
              </w:rPr>
              <w:fldChar w:fldCharType="end"/>
            </w:r>
          </w:p>
        </w:tc>
      </w:tr>
    </w:tbl>
    <w:p w14:paraId="0C9A1530" w14:textId="77777777" w:rsidR="00F24312" w:rsidRDefault="00F24312" w:rsidP="00E36400">
      <w:pPr>
        <w:spacing w:after="0" w:line="240" w:lineRule="auto"/>
        <w:jc w:val="both"/>
        <w:rPr>
          <w:rFonts w:ascii="Arial" w:hAnsi="Arial" w:cs="Arial"/>
          <w:sz w:val="24"/>
          <w:szCs w:val="24"/>
          <w:lang w:val="es-ES"/>
        </w:rPr>
      </w:pPr>
    </w:p>
    <w:p w14:paraId="0E2B9880" w14:textId="77777777" w:rsidR="00F24312" w:rsidRDefault="00F24312" w:rsidP="00E36400">
      <w:pPr>
        <w:spacing w:after="0" w:line="240" w:lineRule="auto"/>
        <w:jc w:val="both"/>
        <w:rPr>
          <w:rFonts w:ascii="Arial" w:hAnsi="Arial" w:cs="Arial"/>
          <w:sz w:val="24"/>
          <w:szCs w:val="24"/>
          <w:lang w:val="es-ES"/>
        </w:rPr>
      </w:pPr>
    </w:p>
    <w:p w14:paraId="3986139C" w14:textId="77777777" w:rsidR="00F24312" w:rsidRDefault="00F24312" w:rsidP="00E36400">
      <w:pPr>
        <w:spacing w:after="0" w:line="240" w:lineRule="auto"/>
        <w:jc w:val="both"/>
        <w:rPr>
          <w:rFonts w:ascii="Arial" w:hAnsi="Arial" w:cs="Arial"/>
          <w:sz w:val="24"/>
          <w:szCs w:val="24"/>
          <w:lang w:val="es-ES"/>
        </w:rPr>
      </w:pPr>
    </w:p>
    <w:p w14:paraId="67AB087C" w14:textId="77777777" w:rsidR="00F24312" w:rsidRDefault="00F24312" w:rsidP="00E36400">
      <w:pPr>
        <w:spacing w:after="0" w:line="240" w:lineRule="auto"/>
        <w:jc w:val="both"/>
        <w:rPr>
          <w:rFonts w:ascii="Arial" w:hAnsi="Arial" w:cs="Arial"/>
          <w:sz w:val="24"/>
          <w:szCs w:val="24"/>
          <w:lang w:val="es-ES"/>
        </w:rPr>
      </w:pPr>
    </w:p>
    <w:p w14:paraId="27715B75" w14:textId="77777777" w:rsidR="00F24312" w:rsidRDefault="00F24312" w:rsidP="00E36400">
      <w:pPr>
        <w:spacing w:after="0" w:line="240" w:lineRule="auto"/>
        <w:jc w:val="both"/>
        <w:rPr>
          <w:rFonts w:ascii="Arial" w:hAnsi="Arial" w:cs="Arial"/>
          <w:sz w:val="24"/>
          <w:szCs w:val="24"/>
          <w:lang w:val="es-ES"/>
        </w:rPr>
      </w:pPr>
    </w:p>
    <w:p w14:paraId="42CE6C3F" w14:textId="77777777" w:rsidR="00F24312" w:rsidRDefault="00F24312"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342B66" w:rsidRPr="00EB409B" w14:paraId="318D6267"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041B9770" w14:textId="77777777" w:rsidR="00342B66" w:rsidRPr="00865436" w:rsidRDefault="00342B66" w:rsidP="00342B66">
            <w:pPr>
              <w:rPr>
                <w:rFonts w:ascii="Arial" w:hAnsi="Arial" w:cs="Arial"/>
                <w:sz w:val="24"/>
                <w:szCs w:val="24"/>
                <w:lang w:val="es-ES"/>
              </w:rPr>
            </w:pPr>
            <w:r w:rsidRPr="00865436">
              <w:rPr>
                <w:rFonts w:ascii="Arial" w:hAnsi="Arial" w:cs="Arial"/>
                <w:sz w:val="24"/>
                <w:szCs w:val="24"/>
                <w:lang w:val="es-ES"/>
              </w:rPr>
              <w:t>II.</w:t>
            </w:r>
            <w:r w:rsidR="00C813BB" w:rsidRPr="00865436">
              <w:rPr>
                <w:rFonts w:ascii="Arial" w:hAnsi="Arial" w:cs="Arial"/>
                <w:sz w:val="24"/>
                <w:szCs w:val="24"/>
                <w:lang w:val="es-ES"/>
              </w:rPr>
              <w:t xml:space="preserve"> </w:t>
            </w:r>
            <w:r w:rsidRPr="00865436">
              <w:rPr>
                <w:rFonts w:ascii="Arial" w:hAnsi="Arial" w:cs="Arial"/>
                <w:sz w:val="24"/>
                <w:szCs w:val="24"/>
                <w:lang w:val="es-ES"/>
              </w:rPr>
              <w:t>Notas de memoria (cuentas de orden)</w:t>
            </w:r>
          </w:p>
        </w:tc>
      </w:tr>
    </w:tbl>
    <w:p w14:paraId="1804E489" w14:textId="77777777" w:rsidR="00342B66" w:rsidRPr="008E2BAD" w:rsidRDefault="00342B66"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785DBDD5"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0EC00A74" w14:textId="77777777" w:rsidR="00342B66" w:rsidRPr="00865436" w:rsidRDefault="00342B66" w:rsidP="00342B66">
            <w:pPr>
              <w:rPr>
                <w:rFonts w:ascii="Arial" w:hAnsi="Arial" w:cs="Arial"/>
                <w:sz w:val="24"/>
                <w:szCs w:val="24"/>
                <w:lang w:val="es-ES"/>
              </w:rPr>
            </w:pPr>
            <w:r w:rsidRPr="00865436">
              <w:rPr>
                <w:rFonts w:ascii="Arial" w:hAnsi="Arial" w:cs="Arial"/>
                <w:sz w:val="24"/>
                <w:szCs w:val="24"/>
                <w:lang w:val="es-ES"/>
              </w:rPr>
              <w:t>V. Cuentas de Orden Contables y Presupuestarias</w:t>
            </w:r>
          </w:p>
        </w:tc>
      </w:tr>
    </w:tbl>
    <w:p w14:paraId="3F488F56" w14:textId="77777777" w:rsidR="00342B66" w:rsidRPr="008E2BAD" w:rsidRDefault="00342B66" w:rsidP="00E36400">
      <w:pPr>
        <w:spacing w:after="0" w:line="240" w:lineRule="auto"/>
        <w:jc w:val="both"/>
        <w:rPr>
          <w:rFonts w:ascii="Arial" w:hAnsi="Arial" w:cs="Arial"/>
          <w:sz w:val="24"/>
          <w:szCs w:val="24"/>
          <w:lang w:val="es-ES"/>
        </w:rPr>
      </w:pPr>
    </w:p>
    <w:p w14:paraId="5DAFB2ED"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1</w:t>
      </w:r>
      <w:r w:rsidRPr="008E2BAD">
        <w:rPr>
          <w:rFonts w:ascii="Arial" w:hAnsi="Arial" w:cs="Arial"/>
          <w:b/>
          <w:sz w:val="24"/>
          <w:szCs w:val="24"/>
          <w:lang w:val="es-ES"/>
        </w:rPr>
        <w:t>.- Cuentas por Cobrar Predial de Ejercicios Anteriores</w:t>
      </w:r>
    </w:p>
    <w:p w14:paraId="38702263" w14:textId="77777777" w:rsidR="00342B66" w:rsidRPr="008E2BAD" w:rsidRDefault="00342B66" w:rsidP="00E36400">
      <w:pPr>
        <w:spacing w:after="0" w:line="240" w:lineRule="auto"/>
        <w:jc w:val="both"/>
        <w:rPr>
          <w:rFonts w:ascii="Arial" w:hAnsi="Arial" w:cs="Arial"/>
          <w:sz w:val="24"/>
          <w:szCs w:val="24"/>
          <w:lang w:val="es-ES"/>
        </w:rPr>
      </w:pPr>
    </w:p>
    <w:p w14:paraId="40E40635" w14:textId="77777777" w:rsidR="00342B66" w:rsidRPr="008E2BAD"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De conformidad con la regla 15 de </w:t>
      </w:r>
      <w:r w:rsidR="00CB10BF">
        <w:rPr>
          <w:rFonts w:ascii="Arial" w:hAnsi="Arial" w:cs="Arial"/>
          <w:sz w:val="24"/>
          <w:szCs w:val="24"/>
          <w:lang w:val="es-ES"/>
        </w:rPr>
        <w:t>“</w:t>
      </w:r>
      <w:r w:rsidRPr="008E2BAD">
        <w:rPr>
          <w:rFonts w:ascii="Arial" w:hAnsi="Arial" w:cs="Arial"/>
          <w:sz w:val="24"/>
          <w:szCs w:val="24"/>
          <w:lang w:val="es-ES"/>
        </w:rPr>
        <w:t>Acuerdo por el que se emiten las Reglas Específicas</w:t>
      </w:r>
      <w:r w:rsidR="00CB10BF">
        <w:rPr>
          <w:rFonts w:ascii="Arial" w:hAnsi="Arial" w:cs="Arial"/>
          <w:sz w:val="24"/>
          <w:szCs w:val="24"/>
          <w:lang w:val="es-ES"/>
        </w:rPr>
        <w:t xml:space="preserve"> del Registro y Valoración del P</w:t>
      </w:r>
      <w:r w:rsidRPr="008E2BAD">
        <w:rPr>
          <w:rFonts w:ascii="Arial" w:hAnsi="Arial" w:cs="Arial"/>
          <w:sz w:val="24"/>
          <w:szCs w:val="24"/>
          <w:lang w:val="es-ES"/>
        </w:rPr>
        <w:t>atrimonio</w:t>
      </w:r>
      <w:r w:rsidR="00CB10BF">
        <w:rPr>
          <w:rFonts w:ascii="Arial" w:hAnsi="Arial" w:cs="Arial"/>
          <w:sz w:val="24"/>
          <w:szCs w:val="24"/>
          <w:lang w:val="es-ES"/>
        </w:rPr>
        <w:t>”</w:t>
      </w:r>
      <w:r w:rsidRPr="008E2BAD">
        <w:rPr>
          <w:rFonts w:ascii="Arial" w:hAnsi="Arial" w:cs="Arial"/>
          <w:sz w:val="24"/>
          <w:szCs w:val="24"/>
          <w:lang w:val="es-ES"/>
        </w:rPr>
        <w:t>, dentro de las cuentas de orden se reflejan las cuentas por cobrar de ejercicios anteriores que ascienden a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"IMPPREDIALREZAGO" </w:instrText>
      </w:r>
      <w:r w:rsidR="000E4F41">
        <w:rPr>
          <w:rFonts w:ascii="Arial" w:hAnsi="Arial" w:cs="Arial"/>
          <w:sz w:val="24"/>
          <w:szCs w:val="24"/>
          <w:lang w:val="es-ES"/>
        </w:rPr>
        <w:instrText>\# "#,##0"</w:instrText>
      </w:r>
      <w:r w:rsidR="0078599B">
        <w:rPr>
          <w:rFonts w:ascii="Arial" w:hAnsi="Arial" w:cs="Arial"/>
          <w:sz w:val="24"/>
          <w:szCs w:val="24"/>
          <w:lang w:val="es-ES"/>
        </w:rPr>
        <w:fldChar w:fldCharType="separate"/>
      </w:r>
      <w:r w:rsidR="008E7850">
        <w:rPr>
          <w:rFonts w:ascii="Arial" w:hAnsi="Arial" w:cs="Arial"/>
          <w:noProof/>
          <w:sz w:val="24"/>
          <w:szCs w:val="24"/>
          <w:lang w:val="es-ES"/>
        </w:rPr>
        <w:t>252,664,529</w:t>
      </w:r>
      <w:r w:rsidR="0078599B">
        <w:rPr>
          <w:rFonts w:ascii="Arial" w:hAnsi="Arial" w:cs="Arial"/>
          <w:sz w:val="24"/>
          <w:szCs w:val="24"/>
          <w:lang w:val="es-ES"/>
        </w:rPr>
        <w:fldChar w:fldCharType="end"/>
      </w:r>
      <w:r w:rsidRPr="008E2BAD">
        <w:rPr>
          <w:rFonts w:ascii="Arial" w:hAnsi="Arial" w:cs="Arial"/>
          <w:sz w:val="24"/>
          <w:szCs w:val="24"/>
          <w:lang w:val="es-ES"/>
        </w:rPr>
        <w:t xml:space="preserve"> que corresponde al imp</w:t>
      </w:r>
      <w:r w:rsidR="00772335">
        <w:rPr>
          <w:rFonts w:ascii="Arial" w:hAnsi="Arial" w:cs="Arial"/>
          <w:sz w:val="24"/>
          <w:szCs w:val="24"/>
          <w:lang w:val="es-ES"/>
        </w:rPr>
        <w:t>uesto predial generado por rezag</w:t>
      </w:r>
      <w:r w:rsidRPr="008E2BAD">
        <w:rPr>
          <w:rFonts w:ascii="Arial" w:hAnsi="Arial" w:cs="Arial"/>
          <w:sz w:val="24"/>
          <w:szCs w:val="24"/>
          <w:lang w:val="es-ES"/>
        </w:rPr>
        <w:t>o, las cuales afectaran presupuestalmente todos los momentos de ingresos al momento de su cobro, se hace del conocimiento que existen diversos mecanismos que el Ayuntamiento ejerce para su adecuada y oportuna recuperación contemplados en el Código Hacendario Municipal para el Municipio de Veracruz.</w:t>
      </w:r>
    </w:p>
    <w:p w14:paraId="06CEFBB8" w14:textId="77777777" w:rsidR="00342B66" w:rsidRDefault="00342B66" w:rsidP="00E36400">
      <w:pPr>
        <w:spacing w:after="0" w:line="240" w:lineRule="auto"/>
        <w:jc w:val="both"/>
        <w:rPr>
          <w:rFonts w:ascii="Arial" w:hAnsi="Arial" w:cs="Arial"/>
          <w:sz w:val="24"/>
          <w:szCs w:val="24"/>
          <w:lang w:val="es-ES"/>
        </w:rPr>
      </w:pPr>
    </w:p>
    <w:p w14:paraId="4D9B7ADD" w14:textId="77777777" w:rsidR="00E67BBD" w:rsidRPr="008E2BAD" w:rsidRDefault="00E67BBD" w:rsidP="00E36400">
      <w:pPr>
        <w:spacing w:after="0" w:line="240" w:lineRule="auto"/>
        <w:jc w:val="both"/>
        <w:rPr>
          <w:rFonts w:ascii="Arial" w:hAnsi="Arial" w:cs="Arial"/>
          <w:sz w:val="24"/>
          <w:szCs w:val="24"/>
          <w:lang w:val="es-ES"/>
        </w:rPr>
      </w:pPr>
    </w:p>
    <w:p w14:paraId="60C552E4" w14:textId="77777777" w:rsidR="00342B66" w:rsidRPr="008E2BAD" w:rsidRDefault="003F52AB" w:rsidP="00E36400">
      <w:pPr>
        <w:spacing w:after="0" w:line="240" w:lineRule="auto"/>
        <w:jc w:val="both"/>
        <w:rPr>
          <w:rFonts w:ascii="Arial" w:hAnsi="Arial" w:cs="Arial"/>
          <w:b/>
          <w:sz w:val="24"/>
          <w:szCs w:val="24"/>
          <w:lang w:val="es-ES"/>
        </w:rPr>
      </w:pPr>
      <w:r>
        <w:rPr>
          <w:rFonts w:ascii="Arial" w:hAnsi="Arial" w:cs="Arial"/>
          <w:b/>
          <w:sz w:val="24"/>
          <w:szCs w:val="24"/>
          <w:lang w:val="es-ES"/>
        </w:rPr>
        <w:t>Nota 12</w:t>
      </w:r>
      <w:r w:rsidR="00342B66" w:rsidRPr="008E2BAD">
        <w:rPr>
          <w:rFonts w:ascii="Arial" w:hAnsi="Arial" w:cs="Arial"/>
          <w:b/>
          <w:sz w:val="24"/>
          <w:szCs w:val="24"/>
          <w:lang w:val="es-ES"/>
        </w:rPr>
        <w:t xml:space="preserve">.- Bienes Inmuebles catalogados como </w:t>
      </w:r>
      <w:r w:rsidR="00000B33" w:rsidRPr="008E2BAD">
        <w:rPr>
          <w:rFonts w:ascii="Arial" w:hAnsi="Arial" w:cs="Arial"/>
          <w:b/>
          <w:sz w:val="24"/>
          <w:szCs w:val="24"/>
          <w:lang w:val="es-ES"/>
        </w:rPr>
        <w:t>Arqueológicos</w:t>
      </w:r>
      <w:r w:rsidR="00342B66" w:rsidRPr="008E2BAD">
        <w:rPr>
          <w:rFonts w:ascii="Arial" w:hAnsi="Arial" w:cs="Arial"/>
          <w:b/>
          <w:sz w:val="24"/>
          <w:szCs w:val="24"/>
          <w:lang w:val="es-ES"/>
        </w:rPr>
        <w:t xml:space="preserve">, </w:t>
      </w:r>
      <w:r w:rsidR="00000B33" w:rsidRPr="008E2BAD">
        <w:rPr>
          <w:rFonts w:ascii="Arial" w:hAnsi="Arial" w:cs="Arial"/>
          <w:b/>
          <w:sz w:val="24"/>
          <w:szCs w:val="24"/>
          <w:lang w:val="es-ES"/>
        </w:rPr>
        <w:t>Artísticos</w:t>
      </w:r>
      <w:r w:rsidR="00342B66" w:rsidRPr="008E2BAD">
        <w:rPr>
          <w:rFonts w:ascii="Arial" w:hAnsi="Arial" w:cs="Arial"/>
          <w:b/>
          <w:sz w:val="24"/>
          <w:szCs w:val="24"/>
          <w:lang w:val="es-ES"/>
        </w:rPr>
        <w:t xml:space="preserve"> e </w:t>
      </w:r>
      <w:r w:rsidR="00000B33" w:rsidRPr="008E2BAD">
        <w:rPr>
          <w:rFonts w:ascii="Arial" w:hAnsi="Arial" w:cs="Arial"/>
          <w:b/>
          <w:sz w:val="24"/>
          <w:szCs w:val="24"/>
          <w:lang w:val="es-ES"/>
        </w:rPr>
        <w:t>Históricos</w:t>
      </w:r>
    </w:p>
    <w:p w14:paraId="0D09D02B" w14:textId="77777777" w:rsidR="00342B66" w:rsidRPr="008E2BAD" w:rsidRDefault="00B6443E" w:rsidP="00E36400">
      <w:pPr>
        <w:spacing w:after="0" w:line="240" w:lineRule="auto"/>
        <w:jc w:val="both"/>
        <w:rPr>
          <w:rFonts w:ascii="Arial" w:hAnsi="Arial" w:cs="Arial"/>
          <w:sz w:val="24"/>
          <w:szCs w:val="24"/>
          <w:lang w:val="es-ES"/>
        </w:rPr>
      </w:pPr>
      <w:r>
        <w:rPr>
          <w:rFonts w:ascii="Arial" w:hAnsi="Arial" w:cs="Arial"/>
          <w:sz w:val="24"/>
          <w:szCs w:val="24"/>
          <w:lang w:val="es-ES"/>
        </w:rPr>
        <w:t>S</w:t>
      </w:r>
      <w:r w:rsidR="00342B66" w:rsidRPr="008E2BAD">
        <w:rPr>
          <w:rFonts w:ascii="Arial" w:hAnsi="Arial" w:cs="Arial"/>
          <w:sz w:val="24"/>
          <w:szCs w:val="24"/>
          <w:lang w:val="es-ES"/>
        </w:rPr>
        <w:t>e reconocen en cuentas de orden un total de 9 inmuebles por un valor de</w:t>
      </w:r>
      <w:r w:rsidR="00DF721C">
        <w:rPr>
          <w:rFonts w:ascii="Arial" w:hAnsi="Arial" w:cs="Arial"/>
          <w:sz w:val="24"/>
          <w:szCs w:val="24"/>
          <w:lang w:val="es-ES"/>
        </w:rPr>
        <w:t xml:space="preserve">           </w:t>
      </w:r>
      <w:r w:rsidR="0078599B">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"IMPAAH"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8E7850">
        <w:rPr>
          <w:rFonts w:ascii="Arial" w:hAnsi="Arial" w:cs="Arial"/>
          <w:noProof/>
          <w:sz w:val="24"/>
          <w:szCs w:val="24"/>
          <w:lang w:val="es-ES"/>
        </w:rPr>
        <w:t>145,826,003</w:t>
      </w:r>
      <w:r w:rsidR="0078599B">
        <w:rPr>
          <w:rFonts w:ascii="Arial" w:hAnsi="Arial" w:cs="Arial"/>
          <w:sz w:val="24"/>
          <w:szCs w:val="24"/>
          <w:lang w:val="es-ES"/>
        </w:rPr>
        <w:fldChar w:fldCharType="end"/>
      </w:r>
      <w:r w:rsidR="00342B66" w:rsidRPr="008E2BAD">
        <w:rPr>
          <w:rFonts w:ascii="Arial" w:hAnsi="Arial" w:cs="Arial"/>
          <w:sz w:val="24"/>
          <w:szCs w:val="24"/>
          <w:lang w:val="es-ES"/>
        </w:rPr>
        <w:t xml:space="preserve">, valor que corresponde al valor catastral registrados por el </w:t>
      </w:r>
      <w:r w:rsidR="00742B71" w:rsidRPr="008E2BAD">
        <w:rPr>
          <w:rFonts w:ascii="Arial" w:hAnsi="Arial" w:cs="Arial"/>
          <w:sz w:val="24"/>
          <w:szCs w:val="24"/>
          <w:lang w:val="es-ES"/>
        </w:rPr>
        <w:t>Ayuntamiento</w:t>
      </w:r>
      <w:r w:rsidR="00342B66" w:rsidRPr="008E2BAD">
        <w:rPr>
          <w:rFonts w:ascii="Arial" w:hAnsi="Arial" w:cs="Arial"/>
          <w:sz w:val="24"/>
          <w:szCs w:val="24"/>
          <w:lang w:val="es-ES"/>
        </w:rPr>
        <w:t xml:space="preserve"> y </w:t>
      </w:r>
      <w:r w:rsidR="00742B71" w:rsidRPr="008E2BAD">
        <w:rPr>
          <w:rFonts w:ascii="Arial" w:hAnsi="Arial" w:cs="Arial"/>
          <w:sz w:val="24"/>
          <w:szCs w:val="24"/>
          <w:lang w:val="es-ES"/>
        </w:rPr>
        <w:t>pertenecen</w:t>
      </w:r>
      <w:r w:rsidR="00342B66" w:rsidRPr="008E2BAD">
        <w:rPr>
          <w:rFonts w:ascii="Arial" w:hAnsi="Arial" w:cs="Arial"/>
          <w:sz w:val="24"/>
          <w:szCs w:val="24"/>
          <w:lang w:val="es-ES"/>
        </w:rPr>
        <w:t xml:space="preserve"> a bienes inmuebles considerados como </w:t>
      </w:r>
      <w:r w:rsidR="00742B71" w:rsidRPr="008E2BAD">
        <w:rPr>
          <w:rFonts w:ascii="Arial" w:hAnsi="Arial" w:cs="Arial"/>
          <w:sz w:val="24"/>
          <w:szCs w:val="24"/>
          <w:lang w:val="es-ES"/>
        </w:rPr>
        <w:t>Arqueológicos</w:t>
      </w:r>
      <w:r w:rsidR="00342B66" w:rsidRPr="008E2BAD">
        <w:rPr>
          <w:rFonts w:ascii="Arial" w:hAnsi="Arial" w:cs="Arial"/>
          <w:sz w:val="24"/>
          <w:szCs w:val="24"/>
          <w:lang w:val="es-ES"/>
        </w:rPr>
        <w:t xml:space="preserve">, </w:t>
      </w:r>
      <w:r w:rsidR="00742B71" w:rsidRPr="008E2BAD">
        <w:rPr>
          <w:rFonts w:ascii="Arial" w:hAnsi="Arial" w:cs="Arial"/>
          <w:sz w:val="24"/>
          <w:szCs w:val="24"/>
          <w:lang w:val="es-ES"/>
        </w:rPr>
        <w:t>Artísticos</w:t>
      </w:r>
      <w:r w:rsidR="00342B66" w:rsidRPr="008E2BAD">
        <w:rPr>
          <w:rFonts w:ascii="Arial" w:hAnsi="Arial" w:cs="Arial"/>
          <w:sz w:val="24"/>
          <w:szCs w:val="24"/>
          <w:lang w:val="es-ES"/>
        </w:rPr>
        <w:t xml:space="preserve"> e </w:t>
      </w:r>
      <w:r w:rsidR="00742B71" w:rsidRPr="008E2BAD">
        <w:rPr>
          <w:rFonts w:ascii="Arial" w:hAnsi="Arial" w:cs="Arial"/>
          <w:sz w:val="24"/>
          <w:szCs w:val="24"/>
          <w:lang w:val="es-ES"/>
        </w:rPr>
        <w:t>Históricos</w:t>
      </w:r>
      <w:r w:rsidR="00342B66"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w:t>
      </w:r>
    </w:p>
    <w:p w14:paraId="4C83C535" w14:textId="77777777" w:rsidR="00742B71" w:rsidRDefault="00742B71" w:rsidP="00E36400">
      <w:pPr>
        <w:spacing w:after="0" w:line="240" w:lineRule="auto"/>
        <w:jc w:val="both"/>
        <w:rPr>
          <w:rFonts w:ascii="Arial" w:hAnsi="Arial" w:cs="Arial"/>
          <w:sz w:val="24"/>
          <w:szCs w:val="24"/>
          <w:lang w:val="es-ES"/>
        </w:rPr>
      </w:pPr>
    </w:p>
    <w:p w14:paraId="763155F2" w14:textId="77777777" w:rsidR="00E67BBD" w:rsidRPr="008E2BAD" w:rsidRDefault="00E67BBD" w:rsidP="00E36400">
      <w:pPr>
        <w:spacing w:after="0" w:line="240" w:lineRule="auto"/>
        <w:jc w:val="both"/>
        <w:rPr>
          <w:rFonts w:ascii="Arial" w:hAnsi="Arial" w:cs="Arial"/>
          <w:sz w:val="24"/>
          <w:szCs w:val="24"/>
          <w:lang w:val="es-ES"/>
        </w:rPr>
      </w:pPr>
    </w:p>
    <w:p w14:paraId="5DBB20FE" w14:textId="77777777"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3</w:t>
      </w:r>
      <w:r w:rsidRPr="008E2BAD">
        <w:rPr>
          <w:rFonts w:ascii="Arial" w:hAnsi="Arial" w:cs="Arial"/>
          <w:b/>
          <w:sz w:val="24"/>
          <w:szCs w:val="24"/>
          <w:lang w:val="es-ES"/>
        </w:rPr>
        <w:t>.- Juicios</w:t>
      </w:r>
    </w:p>
    <w:p w14:paraId="6EEDA8AE" w14:textId="77777777" w:rsidR="00742B71" w:rsidRDefault="00742B71" w:rsidP="00B6443E">
      <w:pPr>
        <w:spacing w:after="0" w:line="240" w:lineRule="auto"/>
        <w:jc w:val="both"/>
        <w:rPr>
          <w:rFonts w:ascii="Arial" w:hAnsi="Arial" w:cs="Arial"/>
          <w:sz w:val="24"/>
          <w:szCs w:val="24"/>
          <w:lang w:val="es-ES"/>
        </w:rPr>
      </w:pPr>
      <w:r w:rsidRPr="008E2BAD">
        <w:rPr>
          <w:rFonts w:ascii="Arial" w:hAnsi="Arial" w:cs="Arial"/>
          <w:sz w:val="24"/>
          <w:szCs w:val="24"/>
          <w:lang w:val="es-ES"/>
        </w:rPr>
        <w:t>La relación de trabajo con el personal se encuentra regulada basándose en las condiciones  generales de trabajo vigentes de la Ley Federal del Trabajo y en las establecidas en el Convenio acordado con el Sindicato Único de Empleados y Trabajadores en General. El H. Ayuntamiento no tiene creada una provisión para las indemnizaciones y compensaciones que se tengan que pagar al personal en ciertos casos de despidos y renuncias, ya que en su caso, dichas erogaciones se reconocen en el periodo en que incurren</w:t>
      </w:r>
      <w:r w:rsidR="00B6443E">
        <w:rPr>
          <w:rFonts w:ascii="Arial" w:hAnsi="Arial" w:cs="Arial"/>
          <w:sz w:val="24"/>
          <w:szCs w:val="24"/>
          <w:lang w:val="es-ES"/>
        </w:rPr>
        <w:t>,</w:t>
      </w:r>
      <w:r w:rsidRPr="008E2BAD">
        <w:rPr>
          <w:rFonts w:ascii="Arial" w:hAnsi="Arial" w:cs="Arial"/>
          <w:sz w:val="24"/>
          <w:szCs w:val="24"/>
          <w:lang w:val="es-ES"/>
        </w:rPr>
        <w:t xml:space="preserve"> </w:t>
      </w:r>
      <w:r w:rsidR="00B6443E">
        <w:rPr>
          <w:rFonts w:ascii="Arial" w:hAnsi="Arial" w:cs="Arial"/>
          <w:sz w:val="24"/>
          <w:szCs w:val="24"/>
          <w:lang w:val="es-ES"/>
        </w:rPr>
        <w:t>e</w:t>
      </w:r>
      <w:r w:rsidRPr="008E2BAD">
        <w:rPr>
          <w:rFonts w:ascii="Arial" w:hAnsi="Arial" w:cs="Arial"/>
          <w:sz w:val="24"/>
          <w:szCs w:val="24"/>
          <w:lang w:val="es-ES"/>
        </w:rPr>
        <w:t>l inventario de laudos dictados en contra del Ayuntamiento de Veracruz representan las</w:t>
      </w:r>
      <w:r w:rsidR="00CB10BF">
        <w:rPr>
          <w:rFonts w:ascii="Arial" w:hAnsi="Arial" w:cs="Arial"/>
          <w:sz w:val="24"/>
          <w:szCs w:val="24"/>
          <w:lang w:val="es-ES"/>
        </w:rPr>
        <w:t xml:space="preserve"> co</w:t>
      </w:r>
      <w:r w:rsidR="00237F9F">
        <w:rPr>
          <w:rFonts w:ascii="Arial" w:hAnsi="Arial" w:cs="Arial"/>
          <w:sz w:val="24"/>
          <w:szCs w:val="24"/>
          <w:lang w:val="es-ES"/>
        </w:rPr>
        <w:t xml:space="preserve">ntingencias integradas por </w:t>
      </w:r>
      <w:r w:rsidR="00E612CD">
        <w:rPr>
          <w:rFonts w:ascii="Arial" w:hAnsi="Arial" w:cs="Arial"/>
          <w:sz w:val="24"/>
          <w:szCs w:val="24"/>
          <w:lang w:val="es-ES"/>
        </w:rPr>
        <w:fldChar w:fldCharType="begin"/>
      </w:r>
      <w:r w:rsidR="00E612CD">
        <w:rPr>
          <w:rFonts w:ascii="Arial" w:hAnsi="Arial" w:cs="Arial"/>
          <w:sz w:val="24"/>
          <w:szCs w:val="24"/>
          <w:lang w:val="es-ES"/>
        </w:rPr>
        <w:instrText xml:space="preserve"> MERGEFIELD LAUDOS </w:instrText>
      </w:r>
      <w:r w:rsidR="00E612CD">
        <w:rPr>
          <w:rFonts w:ascii="Arial" w:hAnsi="Arial" w:cs="Arial"/>
          <w:sz w:val="24"/>
          <w:szCs w:val="24"/>
          <w:lang w:val="es-ES"/>
        </w:rPr>
        <w:fldChar w:fldCharType="separate"/>
      </w:r>
      <w:r w:rsidR="008E7850" w:rsidRPr="003F0D68">
        <w:rPr>
          <w:rFonts w:ascii="Arial" w:hAnsi="Arial" w:cs="Arial"/>
          <w:noProof/>
          <w:sz w:val="24"/>
          <w:szCs w:val="24"/>
          <w:lang w:val="es-ES"/>
        </w:rPr>
        <w:t>221</w:t>
      </w:r>
      <w:r w:rsidR="00E612CD">
        <w:rPr>
          <w:rFonts w:ascii="Arial" w:hAnsi="Arial" w:cs="Arial"/>
          <w:sz w:val="24"/>
          <w:szCs w:val="24"/>
          <w:lang w:val="es-ES"/>
        </w:rPr>
        <w:fldChar w:fldCharType="end"/>
      </w:r>
      <w:r w:rsidR="00E612CD">
        <w:rPr>
          <w:rFonts w:ascii="Arial" w:hAnsi="Arial" w:cs="Arial"/>
          <w:sz w:val="24"/>
          <w:szCs w:val="24"/>
          <w:lang w:val="es-ES"/>
        </w:rPr>
        <w:t xml:space="preserve"> </w:t>
      </w:r>
      <w:r w:rsidRPr="00290B15">
        <w:rPr>
          <w:rFonts w:ascii="Arial" w:hAnsi="Arial" w:cs="Arial"/>
          <w:sz w:val="24"/>
          <w:szCs w:val="24"/>
          <w:lang w:val="es-ES"/>
        </w:rPr>
        <w:t xml:space="preserve"> asuntos.</w:t>
      </w:r>
    </w:p>
    <w:p w14:paraId="2E6D1772" w14:textId="77777777" w:rsidR="00C1718C" w:rsidRDefault="00C1718C" w:rsidP="00B6443E">
      <w:pPr>
        <w:spacing w:after="0" w:line="240" w:lineRule="auto"/>
        <w:jc w:val="both"/>
        <w:rPr>
          <w:rFonts w:ascii="Arial" w:hAnsi="Arial" w:cs="Arial"/>
          <w:sz w:val="24"/>
          <w:szCs w:val="24"/>
          <w:lang w:val="es-ES"/>
        </w:rPr>
      </w:pPr>
    </w:p>
    <w:p w14:paraId="2A292A2F" w14:textId="77777777" w:rsidR="00C1718C" w:rsidRPr="008E2BAD" w:rsidRDefault="00C1718C" w:rsidP="00B6443E">
      <w:pPr>
        <w:spacing w:after="0" w:line="240" w:lineRule="auto"/>
        <w:jc w:val="both"/>
        <w:rPr>
          <w:rFonts w:ascii="Arial" w:hAnsi="Arial" w:cs="Arial"/>
          <w:sz w:val="24"/>
          <w:szCs w:val="24"/>
          <w:lang w:val="es-ES"/>
        </w:rPr>
      </w:pPr>
    </w:p>
    <w:p w14:paraId="084428A4" w14:textId="77777777" w:rsidR="00864B3E" w:rsidRDefault="00864B3E" w:rsidP="00E36400">
      <w:pPr>
        <w:spacing w:after="0" w:line="240" w:lineRule="auto"/>
        <w:jc w:val="both"/>
        <w:rPr>
          <w:rFonts w:ascii="Arial" w:hAnsi="Arial" w:cs="Arial"/>
          <w:sz w:val="16"/>
          <w:szCs w:val="16"/>
          <w:lang w:val="es-ES"/>
        </w:rPr>
      </w:pPr>
    </w:p>
    <w:p w14:paraId="39D7CDB5" w14:textId="77777777" w:rsidR="00E67BBD" w:rsidRDefault="00E67BBD" w:rsidP="00E36400">
      <w:pPr>
        <w:spacing w:after="0" w:line="240" w:lineRule="auto"/>
        <w:jc w:val="both"/>
        <w:rPr>
          <w:rFonts w:ascii="Arial" w:hAnsi="Arial" w:cs="Arial"/>
          <w:sz w:val="16"/>
          <w:szCs w:val="16"/>
          <w:lang w:val="es-ES"/>
        </w:rPr>
      </w:pPr>
    </w:p>
    <w:p w14:paraId="26FB6016" w14:textId="77777777"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Nota 1</w:t>
      </w:r>
      <w:r w:rsidR="003F52AB">
        <w:rPr>
          <w:rFonts w:ascii="Arial" w:hAnsi="Arial" w:cs="Arial"/>
          <w:b/>
          <w:sz w:val="24"/>
          <w:szCs w:val="24"/>
          <w:lang w:val="es-ES"/>
        </w:rPr>
        <w:t>4</w:t>
      </w:r>
      <w:r w:rsidRPr="008E2BAD">
        <w:rPr>
          <w:rFonts w:ascii="Arial" w:hAnsi="Arial" w:cs="Arial"/>
          <w:b/>
          <w:sz w:val="24"/>
          <w:szCs w:val="24"/>
          <w:lang w:val="es-ES"/>
        </w:rPr>
        <w:t>.- Cuentas Presupuestarias de ingresos</w:t>
      </w:r>
    </w:p>
    <w:p w14:paraId="14A202D6" w14:textId="77777777" w:rsidR="00742B71" w:rsidRPr="00AE14BB" w:rsidRDefault="00742B71" w:rsidP="00E36400">
      <w:pPr>
        <w:spacing w:after="0" w:line="240" w:lineRule="auto"/>
        <w:jc w:val="both"/>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2376"/>
      </w:tblGrid>
      <w:tr w:rsidR="00742B71" w:rsidRPr="008E2BAD" w14:paraId="188838A7" w14:textId="77777777" w:rsidTr="00931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bottom w:val="single" w:sz="4" w:space="0" w:color="auto"/>
            </w:tcBorders>
            <w:shd w:val="clear" w:color="auto" w:fill="00B0F0"/>
          </w:tcPr>
          <w:p w14:paraId="2653933A" w14:textId="77777777" w:rsidR="00742B71" w:rsidRPr="00865436" w:rsidRDefault="00742B71" w:rsidP="005D6F8B">
            <w:pPr>
              <w:rPr>
                <w:rFonts w:ascii="Arial" w:hAnsi="Arial" w:cs="Arial"/>
                <w:sz w:val="24"/>
                <w:szCs w:val="24"/>
                <w:lang w:val="es-ES"/>
              </w:rPr>
            </w:pPr>
            <w:r w:rsidRPr="00865436">
              <w:rPr>
                <w:rFonts w:ascii="Arial" w:hAnsi="Arial" w:cs="Arial"/>
                <w:sz w:val="24"/>
                <w:szCs w:val="24"/>
                <w:lang w:val="es-ES"/>
              </w:rPr>
              <w:t>LEY DE INGRESOS</w:t>
            </w:r>
          </w:p>
        </w:tc>
        <w:tc>
          <w:tcPr>
            <w:tcW w:w="2376" w:type="dxa"/>
            <w:tcBorders>
              <w:bottom w:val="single" w:sz="4" w:space="0" w:color="auto"/>
            </w:tcBorders>
            <w:shd w:val="clear" w:color="auto" w:fill="00B0F0"/>
          </w:tcPr>
          <w:p w14:paraId="6F43D67C" w14:textId="77777777" w:rsidR="00742B71" w:rsidRPr="00865436" w:rsidRDefault="00742B71"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65436">
              <w:rPr>
                <w:rFonts w:ascii="Arial" w:hAnsi="Arial" w:cs="Arial"/>
                <w:sz w:val="24"/>
                <w:szCs w:val="24"/>
                <w:lang w:val="es-ES"/>
              </w:rPr>
              <w:t>IMPORTE</w:t>
            </w:r>
          </w:p>
        </w:tc>
      </w:tr>
      <w:tr w:rsidR="00742B71" w:rsidRPr="008E2BAD" w14:paraId="5CCDA3DE" w14:textId="77777777"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none" w:sz="0" w:space="0" w:color="auto"/>
              <w:left w:val="none" w:sz="0" w:space="0" w:color="auto"/>
              <w:bottom w:val="none" w:sz="0" w:space="0" w:color="auto"/>
            </w:tcBorders>
          </w:tcPr>
          <w:p w14:paraId="3CF21DD5"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Estimada</w:t>
            </w:r>
          </w:p>
        </w:tc>
        <w:tc>
          <w:tcPr>
            <w:tcW w:w="2376" w:type="dxa"/>
            <w:tcBorders>
              <w:top w:val="none" w:sz="0" w:space="0" w:color="auto"/>
              <w:bottom w:val="none" w:sz="0" w:space="0" w:color="auto"/>
              <w:right w:val="none" w:sz="0" w:space="0" w:color="auto"/>
            </w:tcBorders>
          </w:tcPr>
          <w:p w14:paraId="2F6F52F1" w14:textId="77777777" w:rsidR="00742B71" w:rsidRPr="008E2BAD" w:rsidRDefault="00FB7CF0" w:rsidP="003F52AB">
            <w:pPr>
              <w:tabs>
                <w:tab w:val="left" w:pos="360"/>
                <w:tab w:val="right" w:pos="191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tab/>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"IMPLINGEST"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8E7850">
              <w:rPr>
                <w:rFonts w:ascii="Arial" w:hAnsi="Arial" w:cs="Arial"/>
                <w:noProof/>
                <w:sz w:val="24"/>
                <w:szCs w:val="24"/>
                <w:lang w:val="es-ES"/>
              </w:rPr>
              <w:t>2,044,137,279</w:t>
            </w:r>
            <w:r w:rsidR="0078599B">
              <w:rPr>
                <w:rFonts w:ascii="Arial" w:hAnsi="Arial" w:cs="Arial"/>
                <w:sz w:val="24"/>
                <w:szCs w:val="24"/>
                <w:lang w:val="es-ES"/>
              </w:rPr>
              <w:fldChar w:fldCharType="end"/>
            </w:r>
          </w:p>
        </w:tc>
      </w:tr>
      <w:tr w:rsidR="00742B71" w:rsidRPr="008E2BAD" w14:paraId="6740B2A9" w14:textId="77777777" w:rsidTr="00931D81">
        <w:tc>
          <w:tcPr>
            <w:cnfStyle w:val="001000000000" w:firstRow="0" w:lastRow="0" w:firstColumn="1" w:lastColumn="0" w:oddVBand="0" w:evenVBand="0" w:oddHBand="0" w:evenHBand="0" w:firstRowFirstColumn="0" w:firstRowLastColumn="0" w:lastRowFirstColumn="0" w:lastRowLastColumn="0"/>
            <w:tcW w:w="5136" w:type="dxa"/>
          </w:tcPr>
          <w:p w14:paraId="58145DF4"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Modificaciones a la Ley de Ingresos Estimada</w:t>
            </w:r>
          </w:p>
        </w:tc>
        <w:tc>
          <w:tcPr>
            <w:tcW w:w="2376" w:type="dxa"/>
          </w:tcPr>
          <w:p w14:paraId="20653F78" w14:textId="77777777"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02403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"IMPLINGMOD"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8E7850">
              <w:rPr>
                <w:rFonts w:ascii="Arial" w:hAnsi="Arial" w:cs="Arial"/>
                <w:noProof/>
                <w:sz w:val="24"/>
                <w:szCs w:val="24"/>
                <w:lang w:val="es-ES"/>
              </w:rPr>
              <w:t>490,077,101</w:t>
            </w:r>
            <w:r w:rsidR="0078599B">
              <w:rPr>
                <w:rFonts w:ascii="Arial" w:hAnsi="Arial" w:cs="Arial"/>
                <w:sz w:val="24"/>
                <w:szCs w:val="24"/>
                <w:lang w:val="es-ES"/>
              </w:rPr>
              <w:fldChar w:fldCharType="end"/>
            </w:r>
          </w:p>
        </w:tc>
      </w:tr>
      <w:tr w:rsidR="00742B71" w:rsidRPr="008E2BAD" w14:paraId="24106E28" w14:textId="77777777"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single" w:sz="4" w:space="0" w:color="auto"/>
              <w:left w:val="single" w:sz="4" w:space="0" w:color="auto"/>
              <w:bottom w:val="single" w:sz="4" w:space="0" w:color="auto"/>
              <w:right w:val="single" w:sz="4" w:space="0" w:color="auto"/>
            </w:tcBorders>
          </w:tcPr>
          <w:p w14:paraId="3812F5F4"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Devengada</w:t>
            </w:r>
          </w:p>
        </w:tc>
        <w:tc>
          <w:tcPr>
            <w:tcW w:w="2376" w:type="dxa"/>
            <w:tcBorders>
              <w:top w:val="single" w:sz="4" w:space="0" w:color="auto"/>
              <w:left w:val="single" w:sz="4" w:space="0" w:color="auto"/>
              <w:bottom w:val="single" w:sz="4" w:space="0" w:color="auto"/>
              <w:right w:val="single" w:sz="4" w:space="0" w:color="auto"/>
            </w:tcBorders>
          </w:tcPr>
          <w:p w14:paraId="4A727572" w14:textId="77777777" w:rsidR="00742B71" w:rsidRPr="008E2BA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"IMPLINGDEV"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8E7850">
              <w:rPr>
                <w:rFonts w:ascii="Arial" w:hAnsi="Arial" w:cs="Arial"/>
                <w:noProof/>
                <w:sz w:val="24"/>
                <w:szCs w:val="24"/>
                <w:lang w:val="es-ES"/>
              </w:rPr>
              <w:t>1,543,448,143</w:t>
            </w:r>
            <w:r w:rsidR="0078599B">
              <w:rPr>
                <w:rFonts w:ascii="Arial" w:hAnsi="Arial" w:cs="Arial"/>
                <w:sz w:val="24"/>
                <w:szCs w:val="24"/>
                <w:lang w:val="es-ES"/>
              </w:rPr>
              <w:fldChar w:fldCharType="end"/>
            </w:r>
          </w:p>
        </w:tc>
      </w:tr>
      <w:tr w:rsidR="00742B71" w:rsidRPr="008E2BAD" w14:paraId="176C6F32" w14:textId="77777777" w:rsidTr="00931D81">
        <w:tc>
          <w:tcPr>
            <w:cnfStyle w:val="001000000000" w:firstRow="0" w:lastRow="0" w:firstColumn="1" w:lastColumn="0" w:oddVBand="0" w:evenVBand="0" w:oddHBand="0" w:evenHBand="0" w:firstRowFirstColumn="0" w:firstRowLastColumn="0" w:lastRowFirstColumn="0" w:lastRowLastColumn="0"/>
            <w:tcW w:w="5136" w:type="dxa"/>
          </w:tcPr>
          <w:p w14:paraId="255EC2E8"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Recaudada</w:t>
            </w:r>
          </w:p>
        </w:tc>
        <w:tc>
          <w:tcPr>
            <w:tcW w:w="2376" w:type="dxa"/>
          </w:tcPr>
          <w:p w14:paraId="3F6817F9" w14:textId="77777777"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"IMPLINGREC"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8E7850">
              <w:rPr>
                <w:rFonts w:ascii="Arial" w:hAnsi="Arial" w:cs="Arial"/>
                <w:noProof/>
                <w:sz w:val="24"/>
                <w:szCs w:val="24"/>
                <w:lang w:val="es-ES"/>
              </w:rPr>
              <w:t>1,527,748,748</w:t>
            </w:r>
            <w:r w:rsidR="0078599B">
              <w:rPr>
                <w:rFonts w:ascii="Arial" w:hAnsi="Arial" w:cs="Arial"/>
                <w:sz w:val="24"/>
                <w:szCs w:val="24"/>
                <w:lang w:val="es-ES"/>
              </w:rPr>
              <w:fldChar w:fldCharType="end"/>
            </w:r>
          </w:p>
        </w:tc>
      </w:tr>
    </w:tbl>
    <w:p w14:paraId="35F28C6F" w14:textId="77777777" w:rsidR="00742B71" w:rsidRPr="00AE14BB" w:rsidRDefault="00742B71" w:rsidP="00E36400">
      <w:pPr>
        <w:spacing w:after="0" w:line="240" w:lineRule="auto"/>
        <w:jc w:val="both"/>
        <w:rPr>
          <w:rFonts w:ascii="Arial" w:hAnsi="Arial" w:cs="Arial"/>
          <w:sz w:val="16"/>
          <w:szCs w:val="16"/>
          <w:lang w:val="es-ES"/>
        </w:rPr>
      </w:pPr>
    </w:p>
    <w:p w14:paraId="35024BCD" w14:textId="77777777" w:rsidR="00C52D35" w:rsidRPr="00C52D35" w:rsidRDefault="00C52D35" w:rsidP="00C52D35">
      <w:pPr>
        <w:spacing w:after="0" w:line="240" w:lineRule="auto"/>
        <w:jc w:val="both"/>
        <w:rPr>
          <w:rFonts w:ascii="Arial" w:hAnsi="Arial" w:cs="Arial"/>
          <w:sz w:val="24"/>
          <w:szCs w:val="24"/>
          <w:lang w:val="es-ES"/>
        </w:rPr>
      </w:pPr>
      <w:r>
        <w:rPr>
          <w:rFonts w:ascii="Arial" w:hAnsi="Arial" w:cs="Arial"/>
          <w:sz w:val="24"/>
          <w:szCs w:val="24"/>
          <w:lang w:val="es-ES"/>
        </w:rPr>
        <w:t>La Ley de Ingresos Estimada corresponde a la autorizada por el Congreso del Estado en uso de sus facultades y publicada en la gaceta</w:t>
      </w:r>
      <w:r w:rsidR="00B6443E">
        <w:rPr>
          <w:rFonts w:ascii="Arial" w:hAnsi="Arial" w:cs="Arial"/>
          <w:sz w:val="24"/>
          <w:szCs w:val="24"/>
          <w:lang w:val="es-ES"/>
        </w:rPr>
        <w:t xml:space="preserve"> oficial del estado el </w:t>
      </w:r>
      <w:r w:rsidR="00D74985">
        <w:rPr>
          <w:rFonts w:ascii="Arial" w:hAnsi="Arial" w:cs="Arial"/>
          <w:sz w:val="24"/>
          <w:szCs w:val="24"/>
          <w:lang w:val="es-ES"/>
        </w:rPr>
        <w:t xml:space="preserve">martes </w:t>
      </w:r>
      <w:r w:rsidR="008A1148">
        <w:rPr>
          <w:rFonts w:ascii="Arial" w:hAnsi="Arial" w:cs="Arial"/>
          <w:sz w:val="24"/>
          <w:szCs w:val="24"/>
          <w:lang w:val="es-ES"/>
        </w:rPr>
        <w:t>31</w:t>
      </w:r>
      <w:r w:rsidR="00B6443E">
        <w:rPr>
          <w:rFonts w:ascii="Arial" w:hAnsi="Arial" w:cs="Arial"/>
          <w:sz w:val="24"/>
          <w:szCs w:val="24"/>
          <w:lang w:val="es-ES"/>
        </w:rPr>
        <w:t xml:space="preserve"> de Diciembre de 201</w:t>
      </w:r>
      <w:r w:rsidR="00D74985">
        <w:rPr>
          <w:rFonts w:ascii="Arial" w:hAnsi="Arial" w:cs="Arial"/>
          <w:sz w:val="24"/>
          <w:szCs w:val="24"/>
          <w:lang w:val="es-ES"/>
        </w:rPr>
        <w:t>9</w:t>
      </w:r>
      <w:r>
        <w:rPr>
          <w:rFonts w:ascii="Arial" w:hAnsi="Arial" w:cs="Arial"/>
          <w:sz w:val="24"/>
          <w:szCs w:val="24"/>
          <w:lang w:val="es-ES"/>
        </w:rPr>
        <w:t xml:space="preserve"> en términos de lo dispuesto en los artículos </w:t>
      </w:r>
      <w:r w:rsidRPr="00C52D35">
        <w:rPr>
          <w:rFonts w:ascii="Arial" w:hAnsi="Arial" w:cs="Arial"/>
          <w:bCs/>
          <w:sz w:val="24"/>
          <w:szCs w:val="24"/>
        </w:rPr>
        <w:t>26, F</w:t>
      </w:r>
      <w:r>
        <w:rPr>
          <w:rFonts w:ascii="Arial" w:hAnsi="Arial" w:cs="Arial"/>
          <w:bCs/>
          <w:sz w:val="24"/>
          <w:szCs w:val="24"/>
        </w:rPr>
        <w:t>racción I</w:t>
      </w:r>
      <w:r w:rsidRPr="00C52D35">
        <w:rPr>
          <w:rFonts w:ascii="Arial" w:hAnsi="Arial" w:cs="Arial"/>
          <w:bCs/>
          <w:sz w:val="24"/>
          <w:szCs w:val="24"/>
        </w:rPr>
        <w:t xml:space="preserve"> </w:t>
      </w:r>
      <w:r>
        <w:rPr>
          <w:rFonts w:ascii="Arial" w:hAnsi="Arial" w:cs="Arial"/>
          <w:bCs/>
          <w:sz w:val="24"/>
          <w:szCs w:val="24"/>
        </w:rPr>
        <w:t>inciso</w:t>
      </w:r>
      <w:r w:rsidRPr="00C52D35">
        <w:rPr>
          <w:rFonts w:ascii="Arial" w:hAnsi="Arial" w:cs="Arial"/>
          <w:bCs/>
          <w:sz w:val="24"/>
          <w:szCs w:val="24"/>
        </w:rPr>
        <w:t xml:space="preserve"> b), 33,</w:t>
      </w:r>
      <w:r>
        <w:rPr>
          <w:rFonts w:ascii="Arial" w:hAnsi="Arial" w:cs="Arial"/>
          <w:bCs/>
          <w:sz w:val="24"/>
          <w:szCs w:val="24"/>
        </w:rPr>
        <w:t xml:space="preserve"> fracción I, 38 y</w:t>
      </w:r>
      <w:r w:rsidRPr="00C52D35">
        <w:rPr>
          <w:rFonts w:ascii="Arial" w:hAnsi="Arial" w:cs="Arial"/>
          <w:bCs/>
          <w:sz w:val="24"/>
          <w:szCs w:val="24"/>
        </w:rPr>
        <w:t xml:space="preserve"> 71, </w:t>
      </w:r>
      <w:r>
        <w:rPr>
          <w:rFonts w:ascii="Arial" w:hAnsi="Arial" w:cs="Arial"/>
          <w:bCs/>
          <w:sz w:val="24"/>
          <w:szCs w:val="24"/>
        </w:rPr>
        <w:t>fracción</w:t>
      </w:r>
      <w:r w:rsidRPr="00C52D35">
        <w:rPr>
          <w:rFonts w:ascii="Arial" w:hAnsi="Arial" w:cs="Arial"/>
          <w:bCs/>
          <w:sz w:val="24"/>
          <w:szCs w:val="24"/>
        </w:rPr>
        <w:t xml:space="preserve"> V, </w:t>
      </w:r>
      <w:r>
        <w:rPr>
          <w:rFonts w:ascii="Arial" w:hAnsi="Arial" w:cs="Arial"/>
          <w:bCs/>
          <w:sz w:val="24"/>
          <w:szCs w:val="24"/>
        </w:rPr>
        <w:t>de la Constitución Política del Estado</w:t>
      </w:r>
      <w:r w:rsidRPr="00C52D35">
        <w:rPr>
          <w:rFonts w:ascii="Arial" w:hAnsi="Arial" w:cs="Arial"/>
          <w:bCs/>
          <w:sz w:val="24"/>
          <w:szCs w:val="24"/>
        </w:rPr>
        <w:t xml:space="preserve">; 107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 6 fracción I inciso b), 18, F</w:t>
      </w:r>
      <w:r>
        <w:rPr>
          <w:rFonts w:ascii="Arial" w:hAnsi="Arial" w:cs="Arial"/>
          <w:bCs/>
          <w:sz w:val="24"/>
          <w:szCs w:val="24"/>
        </w:rPr>
        <w:t>racción</w:t>
      </w:r>
      <w:r w:rsidRPr="00C52D35">
        <w:rPr>
          <w:rFonts w:ascii="Arial" w:hAnsi="Arial" w:cs="Arial"/>
          <w:bCs/>
          <w:sz w:val="24"/>
          <w:szCs w:val="24"/>
        </w:rPr>
        <w:t xml:space="preserve"> I </w:t>
      </w:r>
      <w:r>
        <w:rPr>
          <w:rFonts w:ascii="Arial" w:hAnsi="Arial" w:cs="Arial"/>
          <w:bCs/>
          <w:sz w:val="24"/>
          <w:szCs w:val="24"/>
        </w:rPr>
        <w:t>y</w:t>
      </w:r>
      <w:r w:rsidRPr="00C52D35">
        <w:rPr>
          <w:rFonts w:ascii="Arial" w:hAnsi="Arial" w:cs="Arial"/>
          <w:bCs/>
          <w:sz w:val="24"/>
          <w:szCs w:val="24"/>
        </w:rPr>
        <w:t xml:space="preserve"> 47</w:t>
      </w:r>
      <w:r>
        <w:rPr>
          <w:rFonts w:ascii="Arial" w:hAnsi="Arial" w:cs="Arial"/>
          <w:bCs/>
          <w:sz w:val="24"/>
          <w:szCs w:val="24"/>
        </w:rPr>
        <w:t xml:space="preserve"> de la Ley Orgánica del Poder Legislativo</w:t>
      </w:r>
      <w:r w:rsidRPr="00C52D35">
        <w:rPr>
          <w:rFonts w:ascii="Arial" w:hAnsi="Arial" w:cs="Arial"/>
          <w:bCs/>
          <w:sz w:val="24"/>
          <w:szCs w:val="24"/>
        </w:rPr>
        <w:t xml:space="preserve">; 75 Y 76 </w:t>
      </w:r>
      <w:r>
        <w:rPr>
          <w:rFonts w:ascii="Arial" w:hAnsi="Arial" w:cs="Arial"/>
          <w:bCs/>
          <w:sz w:val="24"/>
          <w:szCs w:val="24"/>
        </w:rPr>
        <w:t>del Reglamento para el Gobierno Interior del Poder Legislativo.</w:t>
      </w:r>
    </w:p>
    <w:p w14:paraId="3422CA45" w14:textId="77777777" w:rsidR="00C52D35" w:rsidRPr="00AE14BB" w:rsidRDefault="00C52D35" w:rsidP="00E36400">
      <w:pPr>
        <w:spacing w:after="0" w:line="240" w:lineRule="auto"/>
        <w:jc w:val="both"/>
        <w:rPr>
          <w:rFonts w:ascii="Arial" w:hAnsi="Arial" w:cs="Arial"/>
          <w:sz w:val="16"/>
          <w:szCs w:val="16"/>
          <w:lang w:val="es-ES"/>
        </w:rPr>
      </w:pPr>
      <w:r w:rsidRPr="00AE14BB">
        <w:rPr>
          <w:rFonts w:ascii="Arial" w:hAnsi="Arial" w:cs="Arial"/>
          <w:sz w:val="16"/>
          <w:szCs w:val="16"/>
          <w:lang w:val="es-ES"/>
        </w:rPr>
        <w:t xml:space="preserve"> </w:t>
      </w:r>
    </w:p>
    <w:p w14:paraId="35B687E4" w14:textId="77777777" w:rsidR="00742B71" w:rsidRPr="008E2BAD" w:rsidRDefault="00D853E1" w:rsidP="007E7B5B">
      <w:pPr>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8E7850" w:rsidRPr="003F0D68">
        <w:rPr>
          <w:rFonts w:ascii="Arial" w:hAnsi="Arial" w:cs="Arial"/>
          <w:noProof/>
          <w:sz w:val="24"/>
          <w:szCs w:val="24"/>
          <w:lang w:val="es-ES"/>
        </w:rPr>
        <w:t>Al 30 de Junio de 2020,</w:t>
      </w:r>
      <w:r>
        <w:rPr>
          <w:rFonts w:ascii="Arial" w:hAnsi="Arial" w:cs="Arial"/>
          <w:sz w:val="24"/>
          <w:szCs w:val="24"/>
          <w:lang w:val="es-ES"/>
        </w:rPr>
        <w:fldChar w:fldCharType="end"/>
      </w:r>
      <w:r w:rsidR="00EA27F9">
        <w:rPr>
          <w:rFonts w:ascii="Arial" w:hAnsi="Arial" w:cs="Arial"/>
          <w:sz w:val="24"/>
          <w:szCs w:val="24"/>
          <w:lang w:val="es-ES"/>
        </w:rPr>
        <w:t xml:space="preserve"> </w:t>
      </w:r>
      <w:r w:rsidR="00742B71" w:rsidRPr="008E2BAD">
        <w:rPr>
          <w:rFonts w:ascii="Arial" w:hAnsi="Arial" w:cs="Arial"/>
          <w:sz w:val="24"/>
          <w:szCs w:val="24"/>
          <w:lang w:val="es-ES"/>
        </w:rPr>
        <w:t xml:space="preserve">se ha </w:t>
      </w:r>
      <w:r w:rsidR="00DF721C">
        <w:rPr>
          <w:rFonts w:ascii="Arial" w:hAnsi="Arial" w:cs="Arial"/>
          <w:sz w:val="24"/>
          <w:szCs w:val="24"/>
          <w:lang w:val="es-ES"/>
        </w:rPr>
        <w:t>devengado</w:t>
      </w:r>
      <w:r w:rsidR="00742B71" w:rsidRPr="008E2BAD">
        <w:rPr>
          <w:rFonts w:ascii="Arial" w:hAnsi="Arial" w:cs="Arial"/>
          <w:sz w:val="24"/>
          <w:szCs w:val="24"/>
          <w:lang w:val="es-ES"/>
        </w:rPr>
        <w:t xml:space="preserve">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742B71" w:rsidRPr="008E2BAD">
        <w:rPr>
          <w:rFonts w:ascii="Arial" w:hAnsi="Arial" w:cs="Arial"/>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"IMPLINGDEV" </w:instrText>
      </w:r>
      <w:r w:rsidR="00C5076B">
        <w:rPr>
          <w:rFonts w:ascii="Arial" w:hAnsi="Arial" w:cs="Arial"/>
          <w:sz w:val="24"/>
          <w:szCs w:val="24"/>
          <w:lang w:val="es-ES"/>
        </w:rPr>
        <w:instrText xml:space="preserve">\# "#,##0" </w:instrText>
      </w:r>
      <w:r>
        <w:rPr>
          <w:rFonts w:ascii="Arial" w:hAnsi="Arial" w:cs="Arial"/>
          <w:sz w:val="24"/>
          <w:szCs w:val="24"/>
          <w:lang w:val="es-ES"/>
        </w:rPr>
        <w:fldChar w:fldCharType="separate"/>
      </w:r>
      <w:r w:rsidR="008E7850">
        <w:rPr>
          <w:rFonts w:ascii="Arial" w:hAnsi="Arial" w:cs="Arial"/>
          <w:noProof/>
          <w:sz w:val="24"/>
          <w:szCs w:val="24"/>
          <w:lang w:val="es-ES"/>
        </w:rPr>
        <w:t>1,543,448,143</w:t>
      </w:r>
      <w:r>
        <w:rPr>
          <w:rFonts w:ascii="Arial" w:hAnsi="Arial" w:cs="Arial"/>
          <w:sz w:val="24"/>
          <w:szCs w:val="24"/>
          <w:lang w:val="es-ES"/>
        </w:rPr>
        <w:fldChar w:fldCharType="end"/>
      </w:r>
      <w:r w:rsidR="00742B71" w:rsidRPr="008E2BAD">
        <w:rPr>
          <w:rFonts w:ascii="Arial" w:hAnsi="Arial" w:cs="Arial"/>
          <w:sz w:val="24"/>
          <w:szCs w:val="24"/>
          <w:lang w:val="es-ES"/>
        </w:rPr>
        <w:t>, los rubros más importantes de la recaudación se desglosan a continuación:</w:t>
      </w: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693"/>
      </w:tblGrid>
      <w:tr w:rsidR="00742B71" w:rsidRPr="008E2BAD" w14:paraId="15E94C54" w14:textId="77777777" w:rsidTr="001B56A9">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shd w:val="clear" w:color="auto" w:fill="00B0F0"/>
          </w:tcPr>
          <w:p w14:paraId="368812F7" w14:textId="77777777" w:rsidR="00742B71" w:rsidRPr="00865436" w:rsidRDefault="00742B71" w:rsidP="005D6F8B">
            <w:pPr>
              <w:rPr>
                <w:rFonts w:ascii="Arial" w:hAnsi="Arial" w:cs="Arial"/>
                <w:sz w:val="24"/>
                <w:szCs w:val="24"/>
                <w:lang w:val="es-ES"/>
              </w:rPr>
            </w:pPr>
            <w:r w:rsidRPr="00865436">
              <w:rPr>
                <w:rFonts w:ascii="Arial" w:hAnsi="Arial" w:cs="Arial"/>
                <w:sz w:val="24"/>
                <w:szCs w:val="24"/>
                <w:lang w:val="es-ES"/>
              </w:rPr>
              <w:t>INGRESOS</w:t>
            </w:r>
          </w:p>
        </w:tc>
        <w:tc>
          <w:tcPr>
            <w:tcW w:w="2693" w:type="dxa"/>
            <w:shd w:val="clear" w:color="auto" w:fill="00B0F0"/>
          </w:tcPr>
          <w:p w14:paraId="1D4C5F1B" w14:textId="77777777" w:rsidR="00742B71" w:rsidRPr="00865436" w:rsidRDefault="00C40772"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65436">
              <w:rPr>
                <w:rFonts w:ascii="Arial" w:hAnsi="Arial" w:cs="Arial"/>
                <w:sz w:val="24"/>
                <w:szCs w:val="24"/>
                <w:lang w:val="es-ES"/>
              </w:rPr>
              <w:t>IMPORTE</w:t>
            </w:r>
          </w:p>
        </w:tc>
      </w:tr>
      <w:tr w:rsidR="00532CE7" w:rsidRPr="008E2BAD" w14:paraId="47A18A32"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3221EADD" w14:textId="77777777" w:rsidR="00532CE7" w:rsidRDefault="00532CE7" w:rsidP="002218A0">
            <w:pPr>
              <w:rPr>
                <w:rFonts w:ascii="Arial" w:hAnsi="Arial" w:cs="Arial"/>
                <w:b w:val="0"/>
                <w:sz w:val="24"/>
                <w:szCs w:val="24"/>
                <w:lang w:val="es-ES"/>
              </w:rPr>
            </w:pPr>
            <w:r w:rsidRPr="008E2BAD">
              <w:rPr>
                <w:rFonts w:ascii="Arial" w:hAnsi="Arial" w:cs="Arial"/>
                <w:b w:val="0"/>
                <w:sz w:val="24"/>
                <w:szCs w:val="24"/>
                <w:lang w:val="es-ES"/>
              </w:rPr>
              <w:t>Impuestos</w:t>
            </w:r>
          </w:p>
        </w:tc>
        <w:tc>
          <w:tcPr>
            <w:tcW w:w="2693" w:type="dxa"/>
            <w:tcBorders>
              <w:top w:val="none" w:sz="0" w:space="0" w:color="auto"/>
              <w:bottom w:val="none" w:sz="0" w:space="0" w:color="auto"/>
              <w:right w:val="none" w:sz="0" w:space="0" w:color="auto"/>
            </w:tcBorders>
          </w:tcPr>
          <w:p w14:paraId="5A3BEA8A" w14:textId="77777777" w:rsidR="00532CE7" w:rsidRDefault="00532CE7"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"IMPUESTOS"\# "#,##0" </w:instrText>
            </w:r>
            <w:r>
              <w:rPr>
                <w:rFonts w:ascii="Arial" w:hAnsi="Arial" w:cs="Arial"/>
                <w:sz w:val="24"/>
                <w:szCs w:val="24"/>
                <w:lang w:val="es-ES"/>
              </w:rPr>
              <w:fldChar w:fldCharType="separate"/>
            </w:r>
            <w:r w:rsidR="008E7850">
              <w:rPr>
                <w:rFonts w:ascii="Arial" w:hAnsi="Arial" w:cs="Arial"/>
                <w:noProof/>
                <w:sz w:val="24"/>
                <w:szCs w:val="24"/>
                <w:lang w:val="es-ES"/>
              </w:rPr>
              <w:t>204,884,502</w:t>
            </w:r>
            <w:r>
              <w:rPr>
                <w:rFonts w:ascii="Arial" w:hAnsi="Arial" w:cs="Arial"/>
                <w:sz w:val="24"/>
                <w:szCs w:val="24"/>
                <w:lang w:val="es-ES"/>
              </w:rPr>
              <w:fldChar w:fldCharType="end"/>
            </w:r>
          </w:p>
        </w:tc>
      </w:tr>
      <w:tr w:rsidR="00742B71" w:rsidRPr="008E2BAD" w14:paraId="5E3F6612" w14:textId="77777777" w:rsidTr="00891BB8">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1B3F86BE"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Derechos</w:t>
            </w:r>
          </w:p>
        </w:tc>
        <w:tc>
          <w:tcPr>
            <w:tcW w:w="2693" w:type="dxa"/>
          </w:tcPr>
          <w:p w14:paraId="6F20F40C" w14:textId="77777777"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2068D">
              <w:rPr>
                <w:rFonts w:ascii="Arial" w:hAnsi="Arial" w:cs="Arial"/>
                <w:sz w:val="24"/>
                <w:szCs w:val="24"/>
                <w:lang w:val="es-ES"/>
              </w:rPr>
              <w:fldChar w:fldCharType="begin"/>
            </w:r>
            <w:r w:rsidR="0072068D">
              <w:rPr>
                <w:rFonts w:ascii="Arial" w:hAnsi="Arial" w:cs="Arial"/>
                <w:sz w:val="24"/>
                <w:szCs w:val="24"/>
                <w:lang w:val="es-ES"/>
              </w:rPr>
              <w:instrText xml:space="preserve"> MERGEFIELD "DERECHOS" \# "#,##0" </w:instrText>
            </w:r>
            <w:r w:rsidR="0072068D">
              <w:rPr>
                <w:rFonts w:ascii="Arial" w:hAnsi="Arial" w:cs="Arial"/>
                <w:sz w:val="24"/>
                <w:szCs w:val="24"/>
                <w:lang w:val="es-ES"/>
              </w:rPr>
              <w:fldChar w:fldCharType="separate"/>
            </w:r>
            <w:r w:rsidR="008E7850">
              <w:rPr>
                <w:rFonts w:ascii="Arial" w:hAnsi="Arial" w:cs="Arial"/>
                <w:noProof/>
                <w:sz w:val="24"/>
                <w:szCs w:val="24"/>
                <w:lang w:val="es-ES"/>
              </w:rPr>
              <w:t>52,838,449</w:t>
            </w:r>
            <w:r w:rsidR="0072068D">
              <w:rPr>
                <w:rFonts w:ascii="Arial" w:hAnsi="Arial" w:cs="Arial"/>
                <w:sz w:val="24"/>
                <w:szCs w:val="24"/>
                <w:lang w:val="es-ES"/>
              </w:rPr>
              <w:fldChar w:fldCharType="end"/>
            </w:r>
          </w:p>
        </w:tc>
      </w:tr>
      <w:tr w:rsidR="00742B71" w:rsidRPr="008E2BAD" w14:paraId="64957BEA"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413BA82A"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Productos</w:t>
            </w:r>
          </w:p>
        </w:tc>
        <w:tc>
          <w:tcPr>
            <w:tcW w:w="2693" w:type="dxa"/>
            <w:tcBorders>
              <w:top w:val="none" w:sz="0" w:space="0" w:color="auto"/>
              <w:bottom w:val="none" w:sz="0" w:space="0" w:color="auto"/>
              <w:right w:val="none" w:sz="0" w:space="0" w:color="auto"/>
            </w:tcBorders>
          </w:tcPr>
          <w:p w14:paraId="28AF351E" w14:textId="77777777" w:rsidR="00742B71" w:rsidRPr="008E2BAD" w:rsidRDefault="00FB7CF0" w:rsidP="0072068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"PRODUCTOS"</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8E7850">
              <w:rPr>
                <w:rFonts w:ascii="Arial" w:hAnsi="Arial" w:cs="Arial"/>
                <w:noProof/>
                <w:sz w:val="24"/>
                <w:szCs w:val="24"/>
                <w:lang w:val="es-ES"/>
              </w:rPr>
              <w:t>11,049,584</w:t>
            </w:r>
            <w:r w:rsidR="0078599B">
              <w:rPr>
                <w:rFonts w:ascii="Arial" w:hAnsi="Arial" w:cs="Arial"/>
                <w:sz w:val="24"/>
                <w:szCs w:val="24"/>
                <w:lang w:val="es-ES"/>
              </w:rPr>
              <w:fldChar w:fldCharType="end"/>
            </w:r>
          </w:p>
        </w:tc>
      </w:tr>
      <w:tr w:rsidR="00742B71" w:rsidRPr="008E2BAD" w14:paraId="1F573398" w14:textId="77777777" w:rsidTr="00891BB8">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55BFACCD"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Aprovechamientos</w:t>
            </w:r>
          </w:p>
        </w:tc>
        <w:tc>
          <w:tcPr>
            <w:tcW w:w="2693" w:type="dxa"/>
          </w:tcPr>
          <w:p w14:paraId="35552AC9" w14:textId="77777777"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"APROVEC"</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8E7850">
              <w:rPr>
                <w:rFonts w:ascii="Arial" w:hAnsi="Arial" w:cs="Arial"/>
                <w:noProof/>
                <w:sz w:val="24"/>
                <w:szCs w:val="24"/>
                <w:lang w:val="es-ES"/>
              </w:rPr>
              <w:t>234,521,768</w:t>
            </w:r>
            <w:r w:rsidR="0078599B">
              <w:rPr>
                <w:rFonts w:ascii="Arial" w:hAnsi="Arial" w:cs="Arial"/>
                <w:sz w:val="24"/>
                <w:szCs w:val="24"/>
                <w:lang w:val="es-ES"/>
              </w:rPr>
              <w:fldChar w:fldCharType="end"/>
            </w:r>
          </w:p>
        </w:tc>
      </w:tr>
      <w:tr w:rsidR="00891BB8" w:rsidRPr="008E2BAD" w14:paraId="2C46DE3B"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6F630823" w14:textId="77777777" w:rsidR="00891BB8" w:rsidRPr="008E2BAD" w:rsidRDefault="00891BB8" w:rsidP="002218A0">
            <w:pPr>
              <w:rPr>
                <w:rFonts w:ascii="Arial" w:hAnsi="Arial" w:cs="Arial"/>
                <w:b w:val="0"/>
                <w:sz w:val="24"/>
                <w:szCs w:val="24"/>
                <w:lang w:val="es-ES"/>
              </w:rPr>
            </w:pPr>
            <w:r w:rsidRPr="008E2BAD">
              <w:rPr>
                <w:rFonts w:ascii="Arial" w:hAnsi="Arial" w:cs="Arial"/>
                <w:b w:val="0"/>
                <w:sz w:val="24"/>
                <w:szCs w:val="24"/>
                <w:lang w:val="es-ES"/>
              </w:rPr>
              <w:t>Participaciones y Aportaciones</w:t>
            </w:r>
          </w:p>
        </w:tc>
        <w:tc>
          <w:tcPr>
            <w:tcW w:w="2693" w:type="dxa"/>
            <w:tcBorders>
              <w:top w:val="none" w:sz="0" w:space="0" w:color="auto"/>
              <w:bottom w:val="none" w:sz="0" w:space="0" w:color="auto"/>
              <w:right w:val="none" w:sz="0" w:space="0" w:color="auto"/>
            </w:tcBorders>
          </w:tcPr>
          <w:p w14:paraId="453C1037" w14:textId="77777777" w:rsidR="00891BB8" w:rsidRPr="008E2BAD" w:rsidRDefault="00891BB8"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"PARTYAPORT" \# "#,##0" </w:instrText>
            </w:r>
            <w:r>
              <w:rPr>
                <w:rFonts w:ascii="Arial" w:hAnsi="Arial" w:cs="Arial"/>
                <w:sz w:val="24"/>
                <w:szCs w:val="24"/>
                <w:lang w:val="es-ES"/>
              </w:rPr>
              <w:fldChar w:fldCharType="separate"/>
            </w:r>
            <w:r w:rsidR="008E7850">
              <w:rPr>
                <w:rFonts w:ascii="Arial" w:hAnsi="Arial" w:cs="Arial"/>
                <w:noProof/>
                <w:sz w:val="24"/>
                <w:szCs w:val="24"/>
                <w:lang w:val="es-ES"/>
              </w:rPr>
              <w:t>978,153,841</w:t>
            </w:r>
            <w:r>
              <w:rPr>
                <w:rFonts w:ascii="Arial" w:hAnsi="Arial" w:cs="Arial"/>
                <w:sz w:val="24"/>
                <w:szCs w:val="24"/>
                <w:lang w:val="es-ES"/>
              </w:rPr>
              <w:fldChar w:fldCharType="end"/>
            </w:r>
          </w:p>
        </w:tc>
      </w:tr>
      <w:tr w:rsidR="00532CE7" w:rsidRPr="008E2BAD" w14:paraId="5C99B8BF" w14:textId="77777777" w:rsidTr="002218A0">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35C84584" w14:textId="77777777" w:rsidR="00532CE7" w:rsidRPr="004E2ACD" w:rsidRDefault="00532CE7" w:rsidP="002218A0">
            <w:pPr>
              <w:pStyle w:val="Default"/>
              <w:jc w:val="both"/>
              <w:rPr>
                <w:b w:val="0"/>
              </w:rPr>
            </w:pPr>
            <w:r w:rsidRPr="004E2ACD">
              <w:rPr>
                <w:b w:val="0"/>
              </w:rPr>
              <w:t>Transferencias, Asignaciones, Subsidios y Otras Ayudas</w:t>
            </w:r>
          </w:p>
        </w:tc>
        <w:tc>
          <w:tcPr>
            <w:tcW w:w="2693" w:type="dxa"/>
            <w:vAlign w:val="bottom"/>
          </w:tcPr>
          <w:p w14:paraId="5F1FA8C0" w14:textId="77777777" w:rsidR="00532CE7" w:rsidRPr="008E2BAD" w:rsidRDefault="00532CE7" w:rsidP="002218A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"TRANSFER</w:instrText>
            </w:r>
            <w:r>
              <w:rPr>
                <w:rFonts w:ascii="Arial" w:hAnsi="Arial" w:cs="Arial"/>
                <w:sz w:val="24"/>
                <w:szCs w:val="24"/>
                <w:lang w:val="es-ES"/>
              </w:rPr>
              <w:instrText>" \# "#,##0</w:instrText>
            </w:r>
            <w:r>
              <w:rPr>
                <w:rFonts w:ascii="Arial" w:hAnsi="Arial" w:cs="Arial"/>
                <w:color w:val="000000" w:themeColor="text1"/>
                <w:sz w:val="24"/>
                <w:szCs w:val="24"/>
                <w:lang w:val="es-ES"/>
              </w:rPr>
              <w:instrText xml:space="preserve">" </w:instrText>
            </w:r>
            <w:r>
              <w:rPr>
                <w:rFonts w:ascii="Arial" w:hAnsi="Arial" w:cs="Arial"/>
                <w:color w:val="000000" w:themeColor="text1"/>
                <w:sz w:val="24"/>
                <w:szCs w:val="24"/>
                <w:lang w:val="es-ES"/>
              </w:rPr>
              <w:fldChar w:fldCharType="separate"/>
            </w:r>
            <w:r w:rsidR="008E7850">
              <w:rPr>
                <w:rFonts w:ascii="Arial" w:hAnsi="Arial" w:cs="Arial"/>
                <w:noProof/>
                <w:sz w:val="24"/>
                <w:szCs w:val="24"/>
                <w:lang w:val="es-ES"/>
              </w:rPr>
              <w:t xml:space="preserve">   0</w:t>
            </w:r>
            <w:r>
              <w:rPr>
                <w:rFonts w:ascii="Arial" w:hAnsi="Arial" w:cs="Arial"/>
                <w:color w:val="000000" w:themeColor="text1"/>
                <w:sz w:val="24"/>
                <w:szCs w:val="24"/>
                <w:lang w:val="es-ES"/>
              </w:rPr>
              <w:fldChar w:fldCharType="end"/>
            </w:r>
          </w:p>
        </w:tc>
      </w:tr>
      <w:tr w:rsidR="00532CE7" w:rsidRPr="008E2BAD" w14:paraId="58D437FB"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10515FEA" w14:textId="77777777" w:rsidR="00532CE7" w:rsidRPr="004E2ACD" w:rsidRDefault="00532CE7" w:rsidP="00532CE7">
            <w:pPr>
              <w:pStyle w:val="Default"/>
              <w:jc w:val="both"/>
              <w:rPr>
                <w:b w:val="0"/>
              </w:rPr>
            </w:pPr>
            <w:r>
              <w:rPr>
                <w:b w:val="0"/>
              </w:rPr>
              <w:t>Ingresos derivados de Financiamientos</w:t>
            </w:r>
          </w:p>
        </w:tc>
        <w:tc>
          <w:tcPr>
            <w:tcW w:w="2693" w:type="dxa"/>
            <w:tcBorders>
              <w:top w:val="none" w:sz="0" w:space="0" w:color="auto"/>
              <w:bottom w:val="none" w:sz="0" w:space="0" w:color="auto"/>
              <w:right w:val="none" w:sz="0" w:space="0" w:color="auto"/>
            </w:tcBorders>
            <w:vAlign w:val="bottom"/>
          </w:tcPr>
          <w:p w14:paraId="1CD95666" w14:textId="77777777" w:rsidR="00532CE7" w:rsidRPr="008E2BAD" w:rsidRDefault="00E85D68"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w:instrText>
            </w:r>
            <w:r w:rsidRPr="00E85D68">
              <w:rPr>
                <w:rFonts w:ascii="Arial" w:hAnsi="Arial" w:cs="Arial"/>
                <w:color w:val="000000" w:themeColor="text1"/>
                <w:sz w:val="24"/>
                <w:szCs w:val="24"/>
                <w:lang w:val="es-ES"/>
              </w:rPr>
              <w:instrText>INGDERFINAC</w:instrText>
            </w:r>
            <w:r>
              <w:rPr>
                <w:rFonts w:ascii="Arial" w:hAnsi="Arial" w:cs="Arial"/>
                <w:sz w:val="24"/>
                <w:szCs w:val="24"/>
                <w:lang w:val="es-ES"/>
              </w:rPr>
              <w:instrText>" \# "#,##0</w:instrText>
            </w:r>
            <w:r>
              <w:rPr>
                <w:rFonts w:ascii="Arial" w:hAnsi="Arial" w:cs="Arial"/>
                <w:color w:val="000000" w:themeColor="text1"/>
                <w:sz w:val="24"/>
                <w:szCs w:val="24"/>
                <w:lang w:val="es-ES"/>
              </w:rPr>
              <w:instrText xml:space="preserve">" </w:instrText>
            </w:r>
            <w:r>
              <w:rPr>
                <w:rFonts w:ascii="Arial" w:hAnsi="Arial" w:cs="Arial"/>
                <w:color w:val="000000" w:themeColor="text1"/>
                <w:sz w:val="24"/>
                <w:szCs w:val="24"/>
                <w:lang w:val="es-ES"/>
              </w:rPr>
              <w:fldChar w:fldCharType="separate"/>
            </w:r>
            <w:r w:rsidR="008E7850">
              <w:rPr>
                <w:rFonts w:ascii="Arial" w:hAnsi="Arial" w:cs="Arial"/>
                <w:noProof/>
                <w:sz w:val="24"/>
                <w:szCs w:val="24"/>
                <w:lang w:val="es-ES"/>
              </w:rPr>
              <w:t>62,000,000</w:t>
            </w:r>
            <w:r>
              <w:rPr>
                <w:rFonts w:ascii="Arial" w:hAnsi="Arial" w:cs="Arial"/>
                <w:color w:val="000000" w:themeColor="text1"/>
                <w:sz w:val="24"/>
                <w:szCs w:val="24"/>
                <w:lang w:val="es-ES"/>
              </w:rPr>
              <w:fldChar w:fldCharType="end"/>
            </w:r>
          </w:p>
        </w:tc>
      </w:tr>
    </w:tbl>
    <w:p w14:paraId="60748979" w14:textId="77777777" w:rsidR="00742B71" w:rsidRPr="00AE14BB" w:rsidRDefault="00742B71" w:rsidP="00E36400">
      <w:pPr>
        <w:spacing w:after="0" w:line="240" w:lineRule="auto"/>
        <w:jc w:val="both"/>
        <w:rPr>
          <w:rFonts w:ascii="Arial" w:hAnsi="Arial" w:cs="Arial"/>
          <w:sz w:val="16"/>
          <w:szCs w:val="16"/>
          <w:lang w:val="es-ES"/>
        </w:rPr>
      </w:pPr>
    </w:p>
    <w:p w14:paraId="71CAD95F" w14:textId="77777777" w:rsidR="00721847" w:rsidRDefault="00721847" w:rsidP="00E36400">
      <w:pPr>
        <w:spacing w:after="0" w:line="240" w:lineRule="auto"/>
        <w:jc w:val="both"/>
        <w:rPr>
          <w:rFonts w:ascii="Arial" w:hAnsi="Arial" w:cs="Arial"/>
          <w:b/>
          <w:sz w:val="24"/>
          <w:szCs w:val="24"/>
          <w:lang w:val="es-ES"/>
        </w:rPr>
      </w:pPr>
    </w:p>
    <w:p w14:paraId="0E01F95E" w14:textId="77777777" w:rsidR="00721847" w:rsidRDefault="00721847" w:rsidP="00E36400">
      <w:pPr>
        <w:spacing w:after="0" w:line="240" w:lineRule="auto"/>
        <w:jc w:val="both"/>
        <w:rPr>
          <w:rFonts w:ascii="Arial" w:hAnsi="Arial" w:cs="Arial"/>
          <w:b/>
          <w:sz w:val="24"/>
          <w:szCs w:val="24"/>
          <w:lang w:val="es-ES"/>
        </w:rPr>
      </w:pPr>
    </w:p>
    <w:p w14:paraId="7CC83554" w14:textId="77777777" w:rsidR="00721847" w:rsidRDefault="00721847" w:rsidP="00E36400">
      <w:pPr>
        <w:spacing w:after="0" w:line="240" w:lineRule="auto"/>
        <w:jc w:val="both"/>
        <w:rPr>
          <w:rFonts w:ascii="Arial" w:hAnsi="Arial" w:cs="Arial"/>
          <w:b/>
          <w:sz w:val="24"/>
          <w:szCs w:val="24"/>
          <w:lang w:val="es-ES"/>
        </w:rPr>
      </w:pPr>
    </w:p>
    <w:p w14:paraId="27B2E1D6" w14:textId="77777777" w:rsidR="005D6F8B" w:rsidRPr="000709AE" w:rsidRDefault="005D6F8B" w:rsidP="00E36400">
      <w:pPr>
        <w:spacing w:after="0" w:line="240" w:lineRule="auto"/>
        <w:jc w:val="both"/>
        <w:rPr>
          <w:rFonts w:ascii="Arial" w:hAnsi="Arial" w:cs="Arial"/>
          <w:b/>
          <w:sz w:val="24"/>
          <w:szCs w:val="24"/>
          <w:lang w:val="es-ES"/>
        </w:rPr>
      </w:pPr>
      <w:r w:rsidRPr="000709AE">
        <w:rPr>
          <w:rFonts w:ascii="Arial" w:hAnsi="Arial" w:cs="Arial"/>
          <w:b/>
          <w:sz w:val="24"/>
          <w:szCs w:val="24"/>
          <w:lang w:val="es-ES"/>
        </w:rPr>
        <w:t>Nota 1</w:t>
      </w:r>
      <w:r w:rsidR="003F52AB">
        <w:rPr>
          <w:rFonts w:ascii="Arial" w:hAnsi="Arial" w:cs="Arial"/>
          <w:b/>
          <w:sz w:val="24"/>
          <w:szCs w:val="24"/>
          <w:lang w:val="es-ES"/>
        </w:rPr>
        <w:t>5</w:t>
      </w:r>
      <w:r w:rsidRPr="000709AE">
        <w:rPr>
          <w:rFonts w:ascii="Arial" w:hAnsi="Arial" w:cs="Arial"/>
          <w:b/>
          <w:sz w:val="24"/>
          <w:szCs w:val="24"/>
          <w:lang w:val="es-ES"/>
        </w:rPr>
        <w:t>.- Cuentas Presupuestarias de egresos</w:t>
      </w:r>
    </w:p>
    <w:p w14:paraId="148E8E36" w14:textId="77777777" w:rsidR="005D6F8B" w:rsidRPr="00AE14BB" w:rsidRDefault="005D6F8B" w:rsidP="00E36400">
      <w:pPr>
        <w:spacing w:after="0" w:line="240" w:lineRule="auto"/>
        <w:jc w:val="both"/>
        <w:rPr>
          <w:rFonts w:ascii="Arial" w:hAnsi="Arial" w:cs="Arial"/>
          <w:sz w:val="16"/>
          <w:szCs w:val="16"/>
          <w:lang w:val="es-ES"/>
        </w:rPr>
      </w:pPr>
    </w:p>
    <w:p w14:paraId="3BF25B53" w14:textId="77777777" w:rsidR="00742B71" w:rsidRPr="008E2BAD" w:rsidRDefault="0078599B"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8E7850" w:rsidRPr="003F0D68">
        <w:rPr>
          <w:rFonts w:ascii="Arial" w:hAnsi="Arial" w:cs="Arial"/>
          <w:noProof/>
          <w:sz w:val="24"/>
          <w:szCs w:val="24"/>
          <w:lang w:val="es-ES"/>
        </w:rPr>
        <w:t>Al 30 de Junio de 2020,</w:t>
      </w:r>
      <w:r>
        <w:rPr>
          <w:rFonts w:ascii="Arial" w:hAnsi="Arial" w:cs="Arial"/>
          <w:sz w:val="24"/>
          <w:szCs w:val="24"/>
          <w:lang w:val="es-ES"/>
        </w:rPr>
        <w:fldChar w:fldCharType="end"/>
      </w:r>
      <w:r w:rsidR="005D6F8B" w:rsidRPr="008E2BAD">
        <w:rPr>
          <w:rFonts w:ascii="Arial" w:hAnsi="Arial" w:cs="Arial"/>
          <w:sz w:val="24"/>
          <w:szCs w:val="24"/>
          <w:lang w:val="es-ES"/>
        </w:rPr>
        <w:t xml:space="preserve"> se integran de la siguiente forma:</w:t>
      </w:r>
    </w:p>
    <w:p w14:paraId="5BA65159" w14:textId="77777777" w:rsidR="005D6F8B" w:rsidRPr="00AE14BB" w:rsidRDefault="005D6F8B" w:rsidP="00E36400">
      <w:pPr>
        <w:spacing w:after="0" w:line="240" w:lineRule="auto"/>
        <w:jc w:val="both"/>
        <w:rPr>
          <w:rFonts w:ascii="Arial" w:hAnsi="Arial" w:cs="Arial"/>
          <w:sz w:val="16"/>
          <w:szCs w:val="16"/>
          <w:lang w:val="es-ES"/>
        </w:rPr>
      </w:pP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2126"/>
      </w:tblGrid>
      <w:tr w:rsidR="005D6F8B" w:rsidRPr="00AE14BB" w14:paraId="06E573E2" w14:textId="77777777" w:rsidTr="001B56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00B0F0"/>
          </w:tcPr>
          <w:p w14:paraId="168BA724" w14:textId="77777777" w:rsidR="005D6F8B" w:rsidRPr="00865436" w:rsidRDefault="005D6F8B" w:rsidP="005D6F8B">
            <w:pPr>
              <w:rPr>
                <w:rFonts w:ascii="Arial" w:hAnsi="Arial" w:cs="Arial"/>
                <w:lang w:val="es-ES"/>
              </w:rPr>
            </w:pPr>
            <w:r w:rsidRPr="00865436">
              <w:rPr>
                <w:rFonts w:ascii="Arial" w:hAnsi="Arial" w:cs="Arial"/>
                <w:lang w:val="es-ES"/>
              </w:rPr>
              <w:t>PRESUPUESTO DE EGRESOS</w:t>
            </w:r>
          </w:p>
        </w:tc>
        <w:tc>
          <w:tcPr>
            <w:tcW w:w="2126" w:type="dxa"/>
            <w:shd w:val="clear" w:color="auto" w:fill="00B0F0"/>
          </w:tcPr>
          <w:p w14:paraId="0697C176" w14:textId="77777777" w:rsidR="005D6F8B" w:rsidRPr="00865436" w:rsidRDefault="005D6F8B"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865436">
              <w:rPr>
                <w:rFonts w:ascii="Arial" w:hAnsi="Arial" w:cs="Arial"/>
                <w:lang w:val="es-ES"/>
              </w:rPr>
              <w:t>IMPORTE</w:t>
            </w:r>
          </w:p>
        </w:tc>
      </w:tr>
      <w:tr w:rsidR="005D6F8B" w:rsidRPr="00AE14BB" w14:paraId="6111894B"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2B9B586E"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Aprobado</w:t>
            </w:r>
          </w:p>
        </w:tc>
        <w:tc>
          <w:tcPr>
            <w:tcW w:w="2126" w:type="dxa"/>
            <w:tcBorders>
              <w:top w:val="none" w:sz="0" w:space="0" w:color="auto"/>
              <w:bottom w:val="none" w:sz="0" w:space="0" w:color="auto"/>
              <w:right w:val="none" w:sz="0" w:space="0" w:color="auto"/>
            </w:tcBorders>
          </w:tcPr>
          <w:p w14:paraId="019C37B3"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"PPTOAPROB"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8E7850">
              <w:rPr>
                <w:rFonts w:ascii="Arial" w:hAnsi="Arial" w:cs="Arial"/>
                <w:noProof/>
                <w:lang w:val="es-ES"/>
              </w:rPr>
              <w:t>2,044,137,279</w:t>
            </w:r>
            <w:r w:rsidR="0078599B" w:rsidRPr="00AE14BB">
              <w:rPr>
                <w:rFonts w:ascii="Arial" w:hAnsi="Arial" w:cs="Arial"/>
                <w:lang w:val="es-ES"/>
              </w:rPr>
              <w:fldChar w:fldCharType="end"/>
            </w:r>
          </w:p>
        </w:tc>
      </w:tr>
      <w:tr w:rsidR="005D6F8B" w:rsidRPr="00AE14BB" w14:paraId="0ABCEC93"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78CCF615" w14:textId="77777777" w:rsidR="005D6F8B" w:rsidRPr="00AE14BB" w:rsidRDefault="005D6F8B" w:rsidP="005D6F8B">
            <w:pPr>
              <w:rPr>
                <w:rFonts w:ascii="Arial" w:hAnsi="Arial" w:cs="Arial"/>
                <w:b w:val="0"/>
                <w:lang w:val="es-ES"/>
              </w:rPr>
            </w:pPr>
            <w:r w:rsidRPr="00AE14BB">
              <w:rPr>
                <w:rFonts w:ascii="Arial" w:hAnsi="Arial" w:cs="Arial"/>
                <w:b w:val="0"/>
                <w:lang w:val="es-ES"/>
              </w:rPr>
              <w:t>Modificación al Presupuesto de Egresos Aprobado</w:t>
            </w:r>
          </w:p>
        </w:tc>
        <w:tc>
          <w:tcPr>
            <w:tcW w:w="2126" w:type="dxa"/>
          </w:tcPr>
          <w:p w14:paraId="6A098840"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w:t>
            </w:r>
            <w:r w:rsidR="00B364C1">
              <w:rPr>
                <w:rFonts w:ascii="Arial" w:hAnsi="Arial" w:cs="Arial"/>
                <w:color w:val="000000" w:themeColor="text1"/>
                <w:lang w:val="es-ES"/>
              </w:rPr>
              <w:t xml:space="preserve">   </w:t>
            </w: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"PPTPMOD"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8E7850">
              <w:rPr>
                <w:rFonts w:ascii="Arial" w:hAnsi="Arial" w:cs="Arial"/>
                <w:noProof/>
                <w:lang w:val="es-ES"/>
              </w:rPr>
              <w:t>489,467,884</w:t>
            </w:r>
            <w:r w:rsidR="0078599B" w:rsidRPr="00AE14BB">
              <w:rPr>
                <w:rFonts w:ascii="Arial" w:hAnsi="Arial" w:cs="Arial"/>
                <w:lang w:val="es-ES"/>
              </w:rPr>
              <w:fldChar w:fldCharType="end"/>
            </w:r>
          </w:p>
        </w:tc>
      </w:tr>
      <w:tr w:rsidR="005D6F8B" w:rsidRPr="00467DBD" w14:paraId="70EDE5C4"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0CCC7768" w14:textId="77777777" w:rsidR="005D6F8B" w:rsidRPr="00467DBD" w:rsidRDefault="005D6F8B" w:rsidP="005D6F8B">
            <w:pPr>
              <w:rPr>
                <w:rFonts w:ascii="Arial" w:hAnsi="Arial" w:cs="Arial"/>
                <w:b w:val="0"/>
                <w:lang w:val="es-ES"/>
              </w:rPr>
            </w:pPr>
            <w:r w:rsidRPr="00467DBD">
              <w:rPr>
                <w:rFonts w:ascii="Arial" w:hAnsi="Arial" w:cs="Arial"/>
                <w:b w:val="0"/>
                <w:lang w:val="es-ES"/>
              </w:rPr>
              <w:t>Presupuesto de Egresos Por Ejercer</w:t>
            </w:r>
          </w:p>
        </w:tc>
        <w:tc>
          <w:tcPr>
            <w:tcW w:w="2126" w:type="dxa"/>
            <w:tcBorders>
              <w:top w:val="none" w:sz="0" w:space="0" w:color="auto"/>
              <w:bottom w:val="none" w:sz="0" w:space="0" w:color="auto"/>
              <w:right w:val="none" w:sz="0" w:space="0" w:color="auto"/>
            </w:tcBorders>
          </w:tcPr>
          <w:p w14:paraId="1B0D8682" w14:textId="77777777" w:rsidR="005D6F8B" w:rsidRPr="00467DB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w:t>
            </w:r>
            <w:r w:rsidR="00B364C1">
              <w:rPr>
                <w:rFonts w:ascii="Arial" w:hAnsi="Arial" w:cs="Arial"/>
                <w:color w:val="000000" w:themeColor="text1"/>
                <w:lang w:val="es-ES"/>
              </w:rPr>
              <w:t xml:space="preserve">   </w:t>
            </w: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"PPTOXEJER"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8E7850">
              <w:rPr>
                <w:rFonts w:ascii="Arial" w:hAnsi="Arial" w:cs="Arial"/>
                <w:noProof/>
                <w:lang w:val="es-ES"/>
              </w:rPr>
              <w:t>898,884,076</w:t>
            </w:r>
            <w:r w:rsidR="0078599B" w:rsidRPr="00467DBD">
              <w:rPr>
                <w:rFonts w:ascii="Arial" w:hAnsi="Arial" w:cs="Arial"/>
                <w:lang w:val="es-ES"/>
              </w:rPr>
              <w:fldChar w:fldCharType="end"/>
            </w:r>
          </w:p>
        </w:tc>
      </w:tr>
      <w:tr w:rsidR="005D6F8B" w:rsidRPr="00AE14BB" w14:paraId="46AFF399"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71948769" w14:textId="77777777" w:rsidR="005D6F8B" w:rsidRPr="00467DBD" w:rsidRDefault="005D6F8B" w:rsidP="005D6F8B">
            <w:pPr>
              <w:rPr>
                <w:rFonts w:ascii="Arial" w:hAnsi="Arial" w:cs="Arial"/>
                <w:b w:val="0"/>
                <w:lang w:val="es-ES"/>
              </w:rPr>
            </w:pPr>
            <w:r w:rsidRPr="00467DBD">
              <w:rPr>
                <w:rFonts w:ascii="Arial" w:hAnsi="Arial" w:cs="Arial"/>
                <w:b w:val="0"/>
                <w:lang w:val="es-ES"/>
              </w:rPr>
              <w:t>Presupuesto de Egresos Comprometido</w:t>
            </w:r>
          </w:p>
        </w:tc>
        <w:tc>
          <w:tcPr>
            <w:tcW w:w="2126" w:type="dxa"/>
          </w:tcPr>
          <w:p w14:paraId="6A1BC70B"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"PTTOCOMP"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8E7850">
              <w:rPr>
                <w:rFonts w:ascii="Arial" w:hAnsi="Arial" w:cs="Arial"/>
                <w:noProof/>
                <w:lang w:val="es-ES"/>
              </w:rPr>
              <w:t>1,634,721,088</w:t>
            </w:r>
            <w:r w:rsidR="0078599B" w:rsidRPr="00467DBD">
              <w:rPr>
                <w:rFonts w:ascii="Arial" w:hAnsi="Arial" w:cs="Arial"/>
                <w:lang w:val="es-ES"/>
              </w:rPr>
              <w:fldChar w:fldCharType="end"/>
            </w:r>
          </w:p>
        </w:tc>
      </w:tr>
      <w:tr w:rsidR="005D6F8B" w:rsidRPr="00AE14BB" w14:paraId="469FD016"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6720FF0F"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Devengado</w:t>
            </w:r>
          </w:p>
        </w:tc>
        <w:tc>
          <w:tcPr>
            <w:tcW w:w="2126" w:type="dxa"/>
            <w:tcBorders>
              <w:top w:val="none" w:sz="0" w:space="0" w:color="auto"/>
              <w:bottom w:val="none" w:sz="0" w:space="0" w:color="auto"/>
              <w:right w:val="none" w:sz="0" w:space="0" w:color="auto"/>
            </w:tcBorders>
          </w:tcPr>
          <w:p w14:paraId="77E5D16A"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"PTTODEV"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8E7850">
              <w:rPr>
                <w:rFonts w:ascii="Arial" w:hAnsi="Arial" w:cs="Arial"/>
                <w:noProof/>
                <w:lang w:val="es-ES"/>
              </w:rPr>
              <w:t>944,942,064</w:t>
            </w:r>
            <w:r w:rsidR="0078599B" w:rsidRPr="00AE14BB">
              <w:rPr>
                <w:rFonts w:ascii="Arial" w:hAnsi="Arial" w:cs="Arial"/>
                <w:lang w:val="es-ES"/>
              </w:rPr>
              <w:fldChar w:fldCharType="end"/>
            </w:r>
          </w:p>
        </w:tc>
      </w:tr>
      <w:tr w:rsidR="005D6F8B" w:rsidRPr="00AE14BB" w14:paraId="5D120B51"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7BFEAA24"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Ejercido</w:t>
            </w:r>
          </w:p>
        </w:tc>
        <w:tc>
          <w:tcPr>
            <w:tcW w:w="2126" w:type="dxa"/>
          </w:tcPr>
          <w:p w14:paraId="73D21239"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"PTTOEJERC"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8E7850">
              <w:rPr>
                <w:rFonts w:ascii="Arial" w:hAnsi="Arial" w:cs="Arial"/>
                <w:noProof/>
                <w:lang w:val="es-ES"/>
              </w:rPr>
              <w:t>937,438,307</w:t>
            </w:r>
            <w:r w:rsidR="0078599B" w:rsidRPr="00AE14BB">
              <w:rPr>
                <w:rFonts w:ascii="Arial" w:hAnsi="Arial" w:cs="Arial"/>
                <w:lang w:val="es-ES"/>
              </w:rPr>
              <w:fldChar w:fldCharType="end"/>
            </w:r>
          </w:p>
        </w:tc>
      </w:tr>
      <w:tr w:rsidR="005D6F8B" w:rsidRPr="00AE14BB" w14:paraId="3806FC17"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184910F3"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Pagado</w:t>
            </w:r>
          </w:p>
        </w:tc>
        <w:tc>
          <w:tcPr>
            <w:tcW w:w="2126" w:type="dxa"/>
            <w:tcBorders>
              <w:top w:val="none" w:sz="0" w:space="0" w:color="auto"/>
              <w:bottom w:val="none" w:sz="0" w:space="0" w:color="auto"/>
              <w:right w:val="none" w:sz="0" w:space="0" w:color="auto"/>
            </w:tcBorders>
            <w:shd w:val="clear" w:color="auto" w:fill="auto"/>
          </w:tcPr>
          <w:p w14:paraId="461BEAAE"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"PTOPAG"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8E7850">
              <w:rPr>
                <w:rFonts w:ascii="Arial" w:hAnsi="Arial" w:cs="Arial"/>
                <w:noProof/>
                <w:lang w:val="es-ES"/>
              </w:rPr>
              <w:t>937,438,307</w:t>
            </w:r>
            <w:r w:rsidR="0078599B" w:rsidRPr="00AE14BB">
              <w:rPr>
                <w:rFonts w:ascii="Arial" w:hAnsi="Arial" w:cs="Arial"/>
                <w:lang w:val="es-ES"/>
              </w:rPr>
              <w:fldChar w:fldCharType="end"/>
            </w:r>
          </w:p>
        </w:tc>
      </w:tr>
    </w:tbl>
    <w:p w14:paraId="7F01C0E3" w14:textId="77777777" w:rsidR="00EE2B0A" w:rsidRDefault="00EE2B0A" w:rsidP="00C52D35">
      <w:pPr>
        <w:spacing w:after="0" w:line="240" w:lineRule="auto"/>
        <w:jc w:val="both"/>
        <w:rPr>
          <w:rFonts w:ascii="Arial" w:hAnsi="Arial" w:cs="Arial"/>
          <w:sz w:val="24"/>
          <w:szCs w:val="24"/>
          <w:lang w:val="es-ES"/>
        </w:rPr>
      </w:pPr>
    </w:p>
    <w:p w14:paraId="0151D00F" w14:textId="77777777" w:rsidR="00464D77" w:rsidRDefault="00464D77" w:rsidP="00C52D35">
      <w:pPr>
        <w:spacing w:after="0" w:line="240" w:lineRule="auto"/>
        <w:jc w:val="both"/>
        <w:rPr>
          <w:rFonts w:ascii="Arial" w:hAnsi="Arial" w:cs="Arial"/>
          <w:sz w:val="24"/>
          <w:szCs w:val="24"/>
          <w:lang w:val="es-ES"/>
        </w:rPr>
      </w:pPr>
    </w:p>
    <w:p w14:paraId="3AA79236" w14:textId="77777777" w:rsidR="00464D77" w:rsidRDefault="00464D77" w:rsidP="00C52D35">
      <w:pPr>
        <w:spacing w:after="0" w:line="240" w:lineRule="auto"/>
        <w:jc w:val="both"/>
        <w:rPr>
          <w:rFonts w:ascii="Arial" w:hAnsi="Arial" w:cs="Arial"/>
          <w:sz w:val="24"/>
          <w:szCs w:val="24"/>
          <w:lang w:val="es-ES"/>
        </w:rPr>
      </w:pPr>
    </w:p>
    <w:p w14:paraId="49A0F563" w14:textId="77777777" w:rsidR="00C52D35" w:rsidRDefault="00C52D35" w:rsidP="00C52D35">
      <w:pPr>
        <w:spacing w:after="0" w:line="240" w:lineRule="auto"/>
        <w:jc w:val="both"/>
        <w:rPr>
          <w:rFonts w:ascii="Arial" w:hAnsi="Arial" w:cs="Arial"/>
          <w:bCs/>
          <w:sz w:val="24"/>
          <w:szCs w:val="24"/>
        </w:rPr>
      </w:pPr>
      <w:r>
        <w:rPr>
          <w:rFonts w:ascii="Arial" w:hAnsi="Arial" w:cs="Arial"/>
          <w:sz w:val="24"/>
          <w:szCs w:val="24"/>
          <w:lang w:val="es-ES"/>
        </w:rPr>
        <w:t>El presupuesto de Egresos</w:t>
      </w:r>
      <w:r w:rsidR="000B5DD5">
        <w:rPr>
          <w:rFonts w:ascii="Arial" w:hAnsi="Arial" w:cs="Arial"/>
          <w:sz w:val="24"/>
          <w:szCs w:val="24"/>
          <w:lang w:val="es-ES"/>
        </w:rPr>
        <w:t xml:space="preserve"> Aprobado</w:t>
      </w:r>
      <w:r>
        <w:rPr>
          <w:rFonts w:ascii="Arial" w:hAnsi="Arial" w:cs="Arial"/>
          <w:sz w:val="24"/>
          <w:szCs w:val="24"/>
          <w:lang w:val="es-ES"/>
        </w:rPr>
        <w:t xml:space="preserve"> corresponde al autorizado por el H. Cabildo del Municipio de Veracruz en uso de sus facultades en términos de lo dispuesto en los artículos 107 párrafo primero y Tercero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w:t>
      </w:r>
      <w:r>
        <w:rPr>
          <w:rFonts w:ascii="Arial" w:hAnsi="Arial" w:cs="Arial"/>
          <w:bCs/>
          <w:sz w:val="24"/>
          <w:szCs w:val="24"/>
        </w:rPr>
        <w:t>; 307 y 310 del Código Hacendario para el Municipio de Veracruz, Estado de Veracruz de Ignacio de la Llave.</w:t>
      </w:r>
    </w:p>
    <w:p w14:paraId="3EF2BF1E" w14:textId="77777777" w:rsidR="006E2F41" w:rsidRDefault="006E2F41" w:rsidP="00C52D35">
      <w:pPr>
        <w:spacing w:after="0" w:line="240" w:lineRule="auto"/>
        <w:jc w:val="both"/>
        <w:rPr>
          <w:rFonts w:ascii="Arial" w:hAnsi="Arial" w:cs="Arial"/>
          <w:bCs/>
          <w:sz w:val="24"/>
          <w:szCs w:val="24"/>
        </w:rPr>
      </w:pPr>
    </w:p>
    <w:p w14:paraId="019AA7D0" w14:textId="77777777" w:rsidR="00C52D35" w:rsidRDefault="00C52D35" w:rsidP="00C52D35">
      <w:pPr>
        <w:spacing w:after="0" w:line="240" w:lineRule="auto"/>
        <w:jc w:val="both"/>
        <w:rPr>
          <w:rFonts w:ascii="Arial" w:hAnsi="Arial" w:cs="Arial"/>
          <w:sz w:val="24"/>
          <w:szCs w:val="24"/>
          <w:lang w:val="es-ES"/>
        </w:rPr>
      </w:pPr>
    </w:p>
    <w:p w14:paraId="252475BC" w14:textId="77777777" w:rsidR="00C813BB" w:rsidRPr="008E2BAD" w:rsidRDefault="00994203"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El presupuesto de </w:t>
      </w:r>
      <w:r w:rsidR="00C813BB" w:rsidRPr="008E2BAD">
        <w:rPr>
          <w:rFonts w:ascii="Arial" w:hAnsi="Arial" w:cs="Arial"/>
          <w:sz w:val="24"/>
          <w:szCs w:val="24"/>
          <w:lang w:val="es-ES"/>
        </w:rPr>
        <w:t>e</w:t>
      </w:r>
      <w:r w:rsidR="00BF0159">
        <w:rPr>
          <w:rFonts w:ascii="Arial" w:hAnsi="Arial" w:cs="Arial"/>
          <w:sz w:val="24"/>
          <w:szCs w:val="24"/>
          <w:lang w:val="es-ES"/>
        </w:rPr>
        <w:t xml:space="preserve">gresos fue ejercido </w:t>
      </w:r>
      <w:r w:rsidR="00C813BB" w:rsidRPr="008E2BAD">
        <w:rPr>
          <w:rFonts w:ascii="Arial" w:hAnsi="Arial" w:cs="Arial"/>
          <w:sz w:val="24"/>
          <w:szCs w:val="24"/>
          <w:lang w:val="es-ES"/>
        </w:rPr>
        <w:t>de acuerdo al siguiente cuadro:</w:t>
      </w:r>
    </w:p>
    <w:p w14:paraId="02C5765B" w14:textId="77777777" w:rsidR="00C813BB" w:rsidRPr="008E2BAD" w:rsidRDefault="00C813BB" w:rsidP="0061744B">
      <w:pPr>
        <w:spacing w:after="0" w:line="240" w:lineRule="auto"/>
        <w:ind w:firstLine="708"/>
        <w:jc w:val="both"/>
        <w:rPr>
          <w:rFonts w:ascii="Arial" w:hAnsi="Arial" w:cs="Arial"/>
          <w:sz w:val="24"/>
          <w:szCs w:val="24"/>
          <w:lang w:val="es-ES"/>
        </w:rPr>
      </w:pPr>
    </w:p>
    <w:tbl>
      <w:tblPr>
        <w:tblStyle w:val="Listaclara-nfasis3"/>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2126"/>
      </w:tblGrid>
      <w:tr w:rsidR="00C813BB" w:rsidRPr="008E2BAD" w14:paraId="77E79F1E" w14:textId="77777777" w:rsidTr="00721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14:paraId="6C5A43DB" w14:textId="77777777" w:rsidR="00C813BB" w:rsidRPr="00865436" w:rsidRDefault="00C813BB" w:rsidP="005A33D9">
            <w:pPr>
              <w:rPr>
                <w:rFonts w:ascii="Arial" w:hAnsi="Arial" w:cs="Arial"/>
                <w:sz w:val="24"/>
                <w:szCs w:val="24"/>
                <w:lang w:val="es-ES"/>
              </w:rPr>
            </w:pPr>
            <w:r w:rsidRPr="00865436">
              <w:rPr>
                <w:rFonts w:ascii="Arial" w:hAnsi="Arial" w:cs="Arial"/>
                <w:sz w:val="24"/>
                <w:szCs w:val="24"/>
                <w:lang w:val="es-ES"/>
              </w:rPr>
              <w:t>PRESUPUESTO DE EGRESOS</w:t>
            </w:r>
          </w:p>
        </w:tc>
        <w:tc>
          <w:tcPr>
            <w:tcW w:w="2126" w:type="dxa"/>
            <w:shd w:val="clear" w:color="auto" w:fill="00B0F0"/>
          </w:tcPr>
          <w:p w14:paraId="5DEA12FF" w14:textId="77777777" w:rsidR="00C813BB" w:rsidRPr="00865436" w:rsidRDefault="00C813BB" w:rsidP="005A33D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65436">
              <w:rPr>
                <w:rFonts w:ascii="Arial" w:hAnsi="Arial" w:cs="Arial"/>
                <w:sz w:val="24"/>
                <w:szCs w:val="24"/>
                <w:lang w:val="es-ES"/>
              </w:rPr>
              <w:t>IMPORTE</w:t>
            </w:r>
          </w:p>
        </w:tc>
      </w:tr>
      <w:tr w:rsidR="00C813BB" w:rsidRPr="008E2BAD" w14:paraId="756BFC8D"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0BD043FA"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Personales</w:t>
            </w:r>
          </w:p>
        </w:tc>
        <w:tc>
          <w:tcPr>
            <w:tcW w:w="2126" w:type="dxa"/>
            <w:tcBorders>
              <w:top w:val="none" w:sz="0" w:space="0" w:color="auto"/>
              <w:bottom w:val="none" w:sz="0" w:space="0" w:color="auto"/>
              <w:right w:val="none" w:sz="0" w:space="0" w:color="auto"/>
            </w:tcBorders>
          </w:tcPr>
          <w:p w14:paraId="4FCC8DE2"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"CAP1000"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8E7850">
              <w:rPr>
                <w:rFonts w:ascii="Arial" w:hAnsi="Arial" w:cs="Arial"/>
                <w:noProof/>
                <w:sz w:val="24"/>
                <w:szCs w:val="24"/>
                <w:lang w:val="es-ES"/>
              </w:rPr>
              <w:t>484,033,843</w:t>
            </w:r>
            <w:r w:rsidR="0078599B">
              <w:rPr>
                <w:rFonts w:ascii="Arial" w:hAnsi="Arial" w:cs="Arial"/>
                <w:sz w:val="24"/>
                <w:szCs w:val="24"/>
                <w:lang w:val="es-ES"/>
              </w:rPr>
              <w:fldChar w:fldCharType="end"/>
            </w:r>
          </w:p>
        </w:tc>
      </w:tr>
      <w:tr w:rsidR="00C813BB" w:rsidRPr="008E2BAD" w14:paraId="575FA79B"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4AC4AB2D"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Materiales y Suministros</w:t>
            </w:r>
          </w:p>
        </w:tc>
        <w:tc>
          <w:tcPr>
            <w:tcW w:w="2126" w:type="dxa"/>
          </w:tcPr>
          <w:p w14:paraId="75E7C439" w14:textId="77777777"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"CAP2000"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8E7850">
              <w:rPr>
                <w:rFonts w:ascii="Arial" w:hAnsi="Arial" w:cs="Arial"/>
                <w:noProof/>
                <w:sz w:val="24"/>
                <w:szCs w:val="24"/>
                <w:lang w:val="es-ES"/>
              </w:rPr>
              <w:t>62,470,471</w:t>
            </w:r>
            <w:r w:rsidR="0078599B">
              <w:rPr>
                <w:rFonts w:ascii="Arial" w:hAnsi="Arial" w:cs="Arial"/>
                <w:sz w:val="24"/>
                <w:szCs w:val="24"/>
                <w:lang w:val="es-ES"/>
              </w:rPr>
              <w:fldChar w:fldCharType="end"/>
            </w:r>
          </w:p>
        </w:tc>
      </w:tr>
      <w:tr w:rsidR="00C813BB" w:rsidRPr="008E2BAD" w14:paraId="1C878F18"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0BADCA8A"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Generales</w:t>
            </w:r>
          </w:p>
        </w:tc>
        <w:tc>
          <w:tcPr>
            <w:tcW w:w="2126" w:type="dxa"/>
            <w:tcBorders>
              <w:top w:val="none" w:sz="0" w:space="0" w:color="auto"/>
              <w:bottom w:val="none" w:sz="0" w:space="0" w:color="auto"/>
              <w:right w:val="none" w:sz="0" w:space="0" w:color="auto"/>
            </w:tcBorders>
          </w:tcPr>
          <w:p w14:paraId="253FD2D2"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"CAP3000"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8E7850">
              <w:rPr>
                <w:rFonts w:ascii="Arial" w:hAnsi="Arial" w:cs="Arial"/>
                <w:noProof/>
                <w:sz w:val="24"/>
                <w:szCs w:val="24"/>
                <w:lang w:val="es-ES"/>
              </w:rPr>
              <w:t>270,155,462</w:t>
            </w:r>
            <w:r w:rsidR="0078599B">
              <w:rPr>
                <w:rFonts w:ascii="Arial" w:hAnsi="Arial" w:cs="Arial"/>
                <w:sz w:val="24"/>
                <w:szCs w:val="24"/>
                <w:lang w:val="es-ES"/>
              </w:rPr>
              <w:fldChar w:fldCharType="end"/>
            </w:r>
          </w:p>
        </w:tc>
      </w:tr>
      <w:tr w:rsidR="00C813BB" w:rsidRPr="008E2BAD" w14:paraId="54218CF6" w14:textId="77777777" w:rsidTr="004E200F">
        <w:tc>
          <w:tcPr>
            <w:cnfStyle w:val="001000000000" w:firstRow="0" w:lastRow="0" w:firstColumn="1" w:lastColumn="0" w:oddVBand="0" w:evenVBand="0" w:oddHBand="0" w:evenHBand="0" w:firstRowFirstColumn="0" w:firstRowLastColumn="0" w:lastRowFirstColumn="0" w:lastRowLastColumn="0"/>
            <w:tcW w:w="4853" w:type="dxa"/>
          </w:tcPr>
          <w:p w14:paraId="1789462A"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Transferencias, Asignaciones, Subsidios y Otras Ayudas</w:t>
            </w:r>
          </w:p>
        </w:tc>
        <w:tc>
          <w:tcPr>
            <w:tcW w:w="2126" w:type="dxa"/>
            <w:vAlign w:val="bottom"/>
          </w:tcPr>
          <w:p w14:paraId="085586D0" w14:textId="77777777" w:rsidR="00C813BB" w:rsidRPr="008E2BAD" w:rsidRDefault="00FB7CF0" w:rsidP="004E200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"CAP4000"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8E7850">
              <w:rPr>
                <w:rFonts w:ascii="Arial" w:hAnsi="Arial" w:cs="Arial"/>
                <w:noProof/>
                <w:sz w:val="24"/>
                <w:szCs w:val="24"/>
                <w:lang w:val="es-ES"/>
              </w:rPr>
              <w:t>87,441,732</w:t>
            </w:r>
            <w:r w:rsidR="0078599B">
              <w:rPr>
                <w:rFonts w:ascii="Arial" w:hAnsi="Arial" w:cs="Arial"/>
                <w:sz w:val="24"/>
                <w:szCs w:val="24"/>
                <w:lang w:val="es-ES"/>
              </w:rPr>
              <w:fldChar w:fldCharType="end"/>
            </w:r>
          </w:p>
        </w:tc>
      </w:tr>
      <w:tr w:rsidR="00C813BB" w:rsidRPr="008E2BAD" w14:paraId="64F67C97"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2629AA70"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Bienes Muebles, Inmuebles e Intangibles</w:t>
            </w:r>
          </w:p>
        </w:tc>
        <w:tc>
          <w:tcPr>
            <w:tcW w:w="2126" w:type="dxa"/>
            <w:tcBorders>
              <w:top w:val="none" w:sz="0" w:space="0" w:color="auto"/>
              <w:bottom w:val="none" w:sz="0" w:space="0" w:color="auto"/>
              <w:right w:val="none" w:sz="0" w:space="0" w:color="auto"/>
            </w:tcBorders>
          </w:tcPr>
          <w:p w14:paraId="277C41D6" w14:textId="77777777"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"CAP5000"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8E7850">
              <w:rPr>
                <w:rFonts w:ascii="Arial" w:hAnsi="Arial" w:cs="Arial"/>
                <w:noProof/>
                <w:sz w:val="24"/>
                <w:szCs w:val="24"/>
                <w:lang w:val="es-ES"/>
              </w:rPr>
              <w:t>3,359,219</w:t>
            </w:r>
            <w:r w:rsidR="0078599B">
              <w:rPr>
                <w:rFonts w:ascii="Arial" w:hAnsi="Arial" w:cs="Arial"/>
                <w:sz w:val="24"/>
                <w:szCs w:val="24"/>
                <w:lang w:val="es-ES"/>
              </w:rPr>
              <w:fldChar w:fldCharType="end"/>
            </w:r>
          </w:p>
        </w:tc>
      </w:tr>
      <w:tr w:rsidR="00C813BB" w:rsidRPr="008E2BAD" w14:paraId="68CF2E11"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5F16A27E"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Inversión Pública</w:t>
            </w:r>
          </w:p>
        </w:tc>
        <w:tc>
          <w:tcPr>
            <w:tcW w:w="2126" w:type="dxa"/>
          </w:tcPr>
          <w:p w14:paraId="02649C5C" w14:textId="77777777"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"CAP6000"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8E7850">
              <w:rPr>
                <w:rFonts w:ascii="Arial" w:hAnsi="Arial" w:cs="Arial"/>
                <w:noProof/>
                <w:sz w:val="24"/>
                <w:szCs w:val="24"/>
                <w:lang w:val="es-ES"/>
              </w:rPr>
              <w:t>4,600,000</w:t>
            </w:r>
            <w:r w:rsidR="0078599B">
              <w:rPr>
                <w:rFonts w:ascii="Arial" w:hAnsi="Arial" w:cs="Arial"/>
                <w:sz w:val="24"/>
                <w:szCs w:val="24"/>
                <w:lang w:val="es-ES"/>
              </w:rPr>
              <w:fldChar w:fldCharType="end"/>
            </w:r>
          </w:p>
        </w:tc>
      </w:tr>
      <w:tr w:rsidR="00C813BB" w:rsidRPr="008E2BAD" w14:paraId="1EC2CE75" w14:textId="77777777" w:rsidTr="0072184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6F27284E" w14:textId="77777777" w:rsidR="0093463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Inversiones en Fideicomisos</w:t>
            </w:r>
          </w:p>
        </w:tc>
        <w:tc>
          <w:tcPr>
            <w:tcW w:w="2126" w:type="dxa"/>
            <w:tcBorders>
              <w:top w:val="none" w:sz="0" w:space="0" w:color="auto"/>
              <w:bottom w:val="none" w:sz="0" w:space="0" w:color="auto"/>
              <w:right w:val="none" w:sz="0" w:space="0" w:color="auto"/>
            </w:tcBorders>
          </w:tcPr>
          <w:p w14:paraId="4C4218EB"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"CAP7000"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8E7850">
              <w:rPr>
                <w:rFonts w:ascii="Arial" w:hAnsi="Arial" w:cs="Arial"/>
                <w:noProof/>
                <w:sz w:val="24"/>
                <w:szCs w:val="24"/>
                <w:lang w:val="es-ES"/>
              </w:rPr>
              <w:t>2,356,767</w:t>
            </w:r>
            <w:r w:rsidR="0078599B">
              <w:rPr>
                <w:rFonts w:ascii="Arial" w:hAnsi="Arial" w:cs="Arial"/>
                <w:sz w:val="24"/>
                <w:szCs w:val="24"/>
                <w:lang w:val="es-ES"/>
              </w:rPr>
              <w:fldChar w:fldCharType="end"/>
            </w:r>
          </w:p>
        </w:tc>
      </w:tr>
      <w:tr w:rsidR="0093463B" w:rsidRPr="008E2BAD" w14:paraId="638D47D9" w14:textId="77777777" w:rsidTr="00721847">
        <w:trPr>
          <w:trHeight w:val="295"/>
        </w:trPr>
        <w:tc>
          <w:tcPr>
            <w:cnfStyle w:val="001000000000" w:firstRow="0" w:lastRow="0" w:firstColumn="1" w:lastColumn="0" w:oddVBand="0" w:evenVBand="0" w:oddHBand="0" w:evenHBand="0" w:firstRowFirstColumn="0" w:firstRowLastColumn="0" w:lastRowFirstColumn="0" w:lastRowLastColumn="0"/>
            <w:tcW w:w="4853" w:type="dxa"/>
          </w:tcPr>
          <w:p w14:paraId="3277253D" w14:textId="77777777" w:rsidR="0093463B" w:rsidRPr="008E2BAD" w:rsidRDefault="0093463B" w:rsidP="005A33D9">
            <w:pPr>
              <w:rPr>
                <w:rFonts w:ascii="Arial" w:hAnsi="Arial" w:cs="Arial"/>
                <w:sz w:val="24"/>
                <w:szCs w:val="24"/>
                <w:lang w:val="es-ES"/>
              </w:rPr>
            </w:pPr>
            <w:r>
              <w:rPr>
                <w:rFonts w:ascii="Arial" w:hAnsi="Arial" w:cs="Arial"/>
                <w:b w:val="0"/>
                <w:sz w:val="24"/>
                <w:szCs w:val="24"/>
                <w:lang w:val="es-ES"/>
              </w:rPr>
              <w:t>Convenios</w:t>
            </w:r>
          </w:p>
        </w:tc>
        <w:tc>
          <w:tcPr>
            <w:tcW w:w="2126" w:type="dxa"/>
          </w:tcPr>
          <w:p w14:paraId="1FDC5A9F" w14:textId="77777777" w:rsidR="0093463B" w:rsidRPr="00FB7CF0" w:rsidRDefault="0093463B"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Pr>
                <w:rFonts w:ascii="Arial" w:hAnsi="Arial" w:cs="Arial"/>
                <w:color w:val="000000" w:themeColor="text1"/>
                <w:sz w:val="24"/>
                <w:szCs w:val="24"/>
                <w:lang w:val="es-ES"/>
              </w:rPr>
              <w:t>$</w:t>
            </w:r>
            <w:r w:rsidR="00684C72">
              <w:rPr>
                <w:rFonts w:ascii="Arial" w:hAnsi="Arial" w:cs="Arial"/>
                <w:color w:val="000000" w:themeColor="text1"/>
                <w:sz w:val="24"/>
                <w:szCs w:val="24"/>
                <w:lang w:val="es-ES"/>
              </w:rPr>
              <w:t xml:space="preserve"> </w:t>
            </w:r>
            <w:r w:rsidR="00684C72">
              <w:rPr>
                <w:rFonts w:ascii="Arial" w:hAnsi="Arial" w:cs="Arial"/>
                <w:color w:val="000000" w:themeColor="text1"/>
                <w:sz w:val="24"/>
                <w:szCs w:val="24"/>
                <w:lang w:val="es-ES"/>
              </w:rPr>
              <w:fldChar w:fldCharType="begin"/>
            </w:r>
            <w:r w:rsidR="00684C72">
              <w:rPr>
                <w:rFonts w:ascii="Arial" w:hAnsi="Arial" w:cs="Arial"/>
                <w:color w:val="000000" w:themeColor="text1"/>
                <w:sz w:val="24"/>
                <w:szCs w:val="24"/>
                <w:lang w:val="es-ES"/>
              </w:rPr>
              <w:instrText xml:space="preserve"> MERGEFIELD "CAP8000" </w:instrText>
            </w:r>
            <w:r w:rsidR="00684C72">
              <w:rPr>
                <w:rFonts w:ascii="Arial" w:hAnsi="Arial" w:cs="Arial"/>
                <w:sz w:val="24"/>
                <w:szCs w:val="24"/>
                <w:lang w:val="es-ES"/>
              </w:rPr>
              <w:instrText xml:space="preserve">\# "#,##0" </w:instrText>
            </w:r>
            <w:r w:rsidR="00684C72">
              <w:rPr>
                <w:rFonts w:ascii="Arial" w:hAnsi="Arial" w:cs="Arial"/>
                <w:color w:val="000000" w:themeColor="text1"/>
                <w:sz w:val="24"/>
                <w:szCs w:val="24"/>
                <w:lang w:val="es-ES"/>
              </w:rPr>
              <w:fldChar w:fldCharType="separate"/>
            </w:r>
            <w:r w:rsidR="008E7850">
              <w:rPr>
                <w:rFonts w:ascii="Arial" w:hAnsi="Arial" w:cs="Arial"/>
                <w:noProof/>
                <w:sz w:val="24"/>
                <w:szCs w:val="24"/>
                <w:lang w:val="es-ES"/>
              </w:rPr>
              <w:t>260,514</w:t>
            </w:r>
            <w:r w:rsidR="00684C72">
              <w:rPr>
                <w:rFonts w:ascii="Arial" w:hAnsi="Arial" w:cs="Arial"/>
                <w:color w:val="000000" w:themeColor="text1"/>
                <w:sz w:val="24"/>
                <w:szCs w:val="24"/>
                <w:lang w:val="es-ES"/>
              </w:rPr>
              <w:fldChar w:fldCharType="end"/>
            </w:r>
            <w:r>
              <w:rPr>
                <w:rFonts w:ascii="Arial" w:hAnsi="Arial" w:cs="Arial"/>
                <w:color w:val="000000" w:themeColor="text1"/>
                <w:sz w:val="24"/>
                <w:szCs w:val="24"/>
                <w:lang w:val="es-ES"/>
              </w:rPr>
              <w:t xml:space="preserve"> </w:t>
            </w:r>
          </w:p>
        </w:tc>
      </w:tr>
      <w:tr w:rsidR="00C813BB" w:rsidRPr="008E2BAD" w14:paraId="290F1955" w14:textId="77777777" w:rsidTr="0072184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3E0A319D" w14:textId="77777777" w:rsidR="0061744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Deuda Pública</w:t>
            </w:r>
          </w:p>
        </w:tc>
        <w:tc>
          <w:tcPr>
            <w:tcW w:w="2126" w:type="dxa"/>
            <w:tcBorders>
              <w:top w:val="none" w:sz="0" w:space="0" w:color="auto"/>
              <w:bottom w:val="none" w:sz="0" w:space="0" w:color="auto"/>
              <w:right w:val="none" w:sz="0" w:space="0" w:color="auto"/>
            </w:tcBorders>
          </w:tcPr>
          <w:p w14:paraId="281E2F73" w14:textId="77777777"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"CAP9000"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8E7850">
              <w:rPr>
                <w:rFonts w:ascii="Arial" w:hAnsi="Arial" w:cs="Arial"/>
                <w:noProof/>
                <w:sz w:val="24"/>
                <w:szCs w:val="24"/>
                <w:lang w:val="es-ES"/>
              </w:rPr>
              <w:t>30,264,056</w:t>
            </w:r>
            <w:r w:rsidR="0078599B">
              <w:rPr>
                <w:rFonts w:ascii="Arial" w:hAnsi="Arial" w:cs="Arial"/>
                <w:sz w:val="24"/>
                <w:szCs w:val="24"/>
                <w:lang w:val="es-ES"/>
              </w:rPr>
              <w:fldChar w:fldCharType="end"/>
            </w:r>
          </w:p>
        </w:tc>
      </w:tr>
      <w:tr w:rsidR="00C813BB" w:rsidRPr="008E2BAD" w14:paraId="3C9E8D52"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434BA174" w14:textId="77777777" w:rsidR="00C813BB" w:rsidRPr="008E2BAD" w:rsidRDefault="00C813BB" w:rsidP="005A33D9">
            <w:pPr>
              <w:jc w:val="right"/>
              <w:rPr>
                <w:rFonts w:ascii="Arial" w:hAnsi="Arial" w:cs="Arial"/>
                <w:sz w:val="24"/>
                <w:szCs w:val="24"/>
                <w:lang w:val="es-ES"/>
              </w:rPr>
            </w:pPr>
            <w:r w:rsidRPr="008E2BAD">
              <w:rPr>
                <w:rFonts w:ascii="Arial" w:hAnsi="Arial" w:cs="Arial"/>
                <w:sz w:val="24"/>
                <w:szCs w:val="24"/>
                <w:lang w:val="es-ES"/>
              </w:rPr>
              <w:t>TOTAL</w:t>
            </w:r>
          </w:p>
        </w:tc>
        <w:tc>
          <w:tcPr>
            <w:tcW w:w="2126" w:type="dxa"/>
          </w:tcPr>
          <w:p w14:paraId="477DB53C" w14:textId="77777777" w:rsidR="00C813BB" w:rsidRPr="00755B1A"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755B1A">
              <w:rPr>
                <w:rFonts w:ascii="Arial" w:hAnsi="Arial" w:cs="Arial"/>
                <w:b/>
                <w:color w:val="000000" w:themeColor="text1"/>
                <w:sz w:val="24"/>
                <w:szCs w:val="24"/>
                <w:lang w:val="es-ES"/>
              </w:rPr>
              <w:t xml:space="preserve">$ </w:t>
            </w:r>
            <w:r w:rsidR="0078599B" w:rsidRPr="00755B1A">
              <w:rPr>
                <w:rFonts w:ascii="Arial" w:hAnsi="Arial" w:cs="Arial"/>
                <w:b/>
                <w:sz w:val="24"/>
                <w:szCs w:val="24"/>
                <w:lang w:val="es-ES"/>
              </w:rPr>
              <w:fldChar w:fldCharType="begin"/>
            </w:r>
            <w:r w:rsidR="0078599B" w:rsidRPr="00755B1A">
              <w:rPr>
                <w:rFonts w:ascii="Arial" w:hAnsi="Arial" w:cs="Arial"/>
                <w:b/>
                <w:sz w:val="24"/>
                <w:szCs w:val="24"/>
                <w:lang w:val="es-ES"/>
              </w:rPr>
              <w:instrText xml:space="preserve"> MERGEFIELD "TOTALCAPS" </w:instrText>
            </w:r>
            <w:r w:rsidR="00D853E1" w:rsidRPr="00755B1A">
              <w:rPr>
                <w:rFonts w:ascii="Arial" w:hAnsi="Arial" w:cs="Arial"/>
                <w:b/>
                <w:sz w:val="24"/>
                <w:szCs w:val="24"/>
                <w:lang w:val="es-ES"/>
              </w:rPr>
              <w:instrText xml:space="preserve">\# "#,##0" </w:instrText>
            </w:r>
            <w:r w:rsidR="0078599B" w:rsidRPr="00755B1A">
              <w:rPr>
                <w:rFonts w:ascii="Arial" w:hAnsi="Arial" w:cs="Arial"/>
                <w:b/>
                <w:sz w:val="24"/>
                <w:szCs w:val="24"/>
                <w:lang w:val="es-ES"/>
              </w:rPr>
              <w:fldChar w:fldCharType="separate"/>
            </w:r>
            <w:r w:rsidR="008E7850">
              <w:rPr>
                <w:rFonts w:ascii="Arial" w:hAnsi="Arial" w:cs="Arial"/>
                <w:b/>
                <w:noProof/>
                <w:sz w:val="24"/>
                <w:szCs w:val="24"/>
                <w:lang w:val="es-ES"/>
              </w:rPr>
              <w:t>944,942,064</w:t>
            </w:r>
            <w:r w:rsidR="0078599B" w:rsidRPr="00755B1A">
              <w:rPr>
                <w:rFonts w:ascii="Arial" w:hAnsi="Arial" w:cs="Arial"/>
                <w:b/>
                <w:sz w:val="24"/>
                <w:szCs w:val="24"/>
                <w:lang w:val="es-ES"/>
              </w:rPr>
              <w:fldChar w:fldCharType="end"/>
            </w:r>
          </w:p>
        </w:tc>
      </w:tr>
    </w:tbl>
    <w:p w14:paraId="29A06A6B" w14:textId="77777777" w:rsidR="00721847" w:rsidRDefault="005A33D9" w:rsidP="00E36400">
      <w:pPr>
        <w:spacing w:after="0" w:line="240" w:lineRule="auto"/>
        <w:jc w:val="both"/>
        <w:rPr>
          <w:rFonts w:ascii="Arial" w:hAnsi="Arial" w:cs="Arial"/>
          <w:sz w:val="24"/>
          <w:szCs w:val="24"/>
          <w:lang w:val="es-ES"/>
        </w:rPr>
      </w:pPr>
      <w:r>
        <w:rPr>
          <w:rFonts w:ascii="Arial" w:hAnsi="Arial" w:cs="Arial"/>
          <w:sz w:val="24"/>
          <w:szCs w:val="24"/>
          <w:lang w:val="es-ES"/>
        </w:rPr>
        <w:br w:type="textWrapping" w:clear="all"/>
      </w:r>
    </w:p>
    <w:p w14:paraId="0A1F465E" w14:textId="77777777" w:rsidR="006E2F41" w:rsidRDefault="006E2F41" w:rsidP="00E36400">
      <w:pPr>
        <w:spacing w:after="0" w:line="240" w:lineRule="auto"/>
        <w:jc w:val="both"/>
        <w:rPr>
          <w:rFonts w:ascii="Arial" w:hAnsi="Arial" w:cs="Arial"/>
          <w:sz w:val="24"/>
          <w:szCs w:val="24"/>
          <w:lang w:val="es-ES"/>
        </w:rPr>
      </w:pPr>
    </w:p>
    <w:p w14:paraId="6CDB402A" w14:textId="77777777" w:rsidR="00732422" w:rsidRDefault="00732422"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C813BB" w:rsidRPr="008E2BAD" w14:paraId="61BF8108"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3239780E" w14:textId="77777777" w:rsidR="00C813BB" w:rsidRPr="00865436" w:rsidRDefault="00C813BB" w:rsidP="00CC1FE0">
            <w:pPr>
              <w:rPr>
                <w:rFonts w:ascii="Arial" w:hAnsi="Arial" w:cs="Arial"/>
                <w:sz w:val="24"/>
                <w:szCs w:val="24"/>
                <w:lang w:val="es-ES"/>
              </w:rPr>
            </w:pPr>
            <w:r w:rsidRPr="00865436">
              <w:rPr>
                <w:rFonts w:ascii="Arial" w:hAnsi="Arial" w:cs="Arial"/>
                <w:sz w:val="24"/>
                <w:szCs w:val="24"/>
                <w:lang w:val="es-ES"/>
              </w:rPr>
              <w:t>III. Notas de Gestión Administrativa</w:t>
            </w:r>
          </w:p>
        </w:tc>
      </w:tr>
    </w:tbl>
    <w:p w14:paraId="0AC608D8" w14:textId="77777777" w:rsidR="00C813BB" w:rsidRPr="00732422" w:rsidRDefault="00C813BB" w:rsidP="00C813BB">
      <w:pPr>
        <w:spacing w:after="0" w:line="240" w:lineRule="auto"/>
        <w:jc w:val="both"/>
        <w:rPr>
          <w:rFonts w:ascii="Arial" w:hAnsi="Arial" w:cs="Arial"/>
          <w:sz w:val="24"/>
          <w:szCs w:val="24"/>
        </w:rPr>
      </w:pPr>
    </w:p>
    <w:p w14:paraId="6A4E0063"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Introducción</w:t>
      </w:r>
    </w:p>
    <w:p w14:paraId="4D71BF77" w14:textId="77777777" w:rsidR="00C813BB" w:rsidRPr="008E2BAD" w:rsidRDefault="00C813BB" w:rsidP="00C813BB">
      <w:pPr>
        <w:spacing w:after="0" w:line="240" w:lineRule="auto"/>
        <w:jc w:val="both"/>
        <w:rPr>
          <w:rFonts w:ascii="Arial" w:hAnsi="Arial" w:cs="Arial"/>
          <w:sz w:val="24"/>
          <w:szCs w:val="24"/>
          <w:lang w:val="es-ES"/>
        </w:rPr>
      </w:pPr>
    </w:p>
    <w:p w14:paraId="1FCB087B"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Las notas de gestión administrativa tienen como objetivo la revelación del contexto y de los aspectos más relevantes que influyeron en las decisiones del periodo, y que deberán ser considerados para la mayor comprensión de los estados financieros y sus particularidades.</w:t>
      </w:r>
    </w:p>
    <w:p w14:paraId="4B111EC4" w14:textId="77777777" w:rsidR="009A0BF2" w:rsidRDefault="009A0BF2" w:rsidP="00C813BB">
      <w:pPr>
        <w:spacing w:after="0" w:line="240" w:lineRule="auto"/>
        <w:jc w:val="both"/>
        <w:rPr>
          <w:rFonts w:ascii="Arial" w:hAnsi="Arial" w:cs="Arial"/>
          <w:sz w:val="24"/>
          <w:szCs w:val="24"/>
          <w:lang w:val="es-ES"/>
        </w:rPr>
      </w:pPr>
    </w:p>
    <w:p w14:paraId="6AD61500" w14:textId="77777777" w:rsidR="009A0BF2" w:rsidRDefault="009A0BF2" w:rsidP="00C813BB">
      <w:pPr>
        <w:spacing w:after="0" w:line="240" w:lineRule="auto"/>
        <w:jc w:val="both"/>
        <w:rPr>
          <w:rFonts w:ascii="Arial" w:hAnsi="Arial" w:cs="Arial"/>
          <w:sz w:val="24"/>
          <w:szCs w:val="24"/>
          <w:lang w:val="es-ES"/>
        </w:rPr>
      </w:pPr>
    </w:p>
    <w:p w14:paraId="31F08C00" w14:textId="77777777" w:rsidR="00732422" w:rsidRDefault="00732422" w:rsidP="00C813BB">
      <w:pPr>
        <w:spacing w:after="0" w:line="240" w:lineRule="auto"/>
        <w:jc w:val="both"/>
        <w:rPr>
          <w:rFonts w:ascii="Arial" w:hAnsi="Arial" w:cs="Arial"/>
          <w:sz w:val="24"/>
          <w:szCs w:val="24"/>
          <w:lang w:val="es-ES"/>
        </w:rPr>
      </w:pPr>
    </w:p>
    <w:p w14:paraId="74379E29" w14:textId="77777777" w:rsidR="00464D77" w:rsidRDefault="00464D77" w:rsidP="00C813BB">
      <w:pPr>
        <w:spacing w:after="0" w:line="240" w:lineRule="auto"/>
        <w:jc w:val="both"/>
        <w:rPr>
          <w:rFonts w:ascii="Arial" w:hAnsi="Arial" w:cs="Arial"/>
          <w:sz w:val="24"/>
          <w:szCs w:val="24"/>
          <w:lang w:val="es-ES"/>
        </w:rPr>
      </w:pPr>
    </w:p>
    <w:p w14:paraId="14BB73A6" w14:textId="77777777" w:rsidR="00464D77" w:rsidRDefault="00464D77" w:rsidP="00C813BB">
      <w:pPr>
        <w:spacing w:after="0" w:line="240" w:lineRule="auto"/>
        <w:jc w:val="both"/>
        <w:rPr>
          <w:rFonts w:ascii="Arial" w:hAnsi="Arial" w:cs="Arial"/>
          <w:sz w:val="24"/>
          <w:szCs w:val="24"/>
          <w:lang w:val="es-ES"/>
        </w:rPr>
      </w:pPr>
    </w:p>
    <w:p w14:paraId="76505861" w14:textId="77777777" w:rsidR="00BF136A" w:rsidRDefault="00BF136A" w:rsidP="00C813BB">
      <w:pPr>
        <w:spacing w:after="0" w:line="240" w:lineRule="auto"/>
        <w:jc w:val="both"/>
        <w:rPr>
          <w:rFonts w:ascii="Arial" w:hAnsi="Arial" w:cs="Arial"/>
          <w:sz w:val="24"/>
          <w:szCs w:val="24"/>
          <w:lang w:val="es-ES"/>
        </w:rPr>
      </w:pPr>
    </w:p>
    <w:p w14:paraId="035B8078" w14:textId="77777777" w:rsidR="00464D77" w:rsidRPr="008E2BAD" w:rsidRDefault="00464D77" w:rsidP="00C813BB">
      <w:pPr>
        <w:spacing w:after="0" w:line="240" w:lineRule="auto"/>
        <w:jc w:val="both"/>
        <w:rPr>
          <w:rFonts w:ascii="Arial" w:hAnsi="Arial" w:cs="Arial"/>
          <w:sz w:val="24"/>
          <w:szCs w:val="24"/>
          <w:lang w:val="es-ES"/>
        </w:rPr>
      </w:pPr>
    </w:p>
    <w:p w14:paraId="685C3F8D" w14:textId="77777777" w:rsidR="00C813BB" w:rsidRDefault="00C813BB" w:rsidP="00C32BAA">
      <w:pPr>
        <w:pStyle w:val="Prrafodelista"/>
        <w:numPr>
          <w:ilvl w:val="0"/>
          <w:numId w:val="5"/>
        </w:numPr>
        <w:spacing w:after="0" w:line="240" w:lineRule="auto"/>
        <w:jc w:val="both"/>
        <w:rPr>
          <w:rFonts w:ascii="Arial" w:hAnsi="Arial" w:cs="Arial"/>
          <w:b/>
          <w:sz w:val="24"/>
          <w:szCs w:val="24"/>
          <w:lang w:val="es-ES"/>
        </w:rPr>
      </w:pPr>
      <w:r w:rsidRPr="00C32BAA">
        <w:rPr>
          <w:rFonts w:ascii="Arial" w:hAnsi="Arial" w:cs="Arial"/>
          <w:b/>
          <w:sz w:val="24"/>
          <w:szCs w:val="24"/>
          <w:lang w:val="es-ES"/>
        </w:rPr>
        <w:t>Panorama Económico y Financiero</w:t>
      </w:r>
    </w:p>
    <w:p w14:paraId="35FEFAC3" w14:textId="77777777" w:rsidR="00944D75" w:rsidRPr="00C32BAA" w:rsidRDefault="00944D75" w:rsidP="00944D75">
      <w:pPr>
        <w:pStyle w:val="Prrafodelista"/>
        <w:spacing w:after="0" w:line="240" w:lineRule="auto"/>
        <w:jc w:val="both"/>
        <w:rPr>
          <w:rFonts w:ascii="Arial" w:hAnsi="Arial" w:cs="Arial"/>
          <w:b/>
          <w:sz w:val="24"/>
          <w:szCs w:val="24"/>
          <w:lang w:val="es-ES"/>
        </w:rPr>
      </w:pPr>
    </w:p>
    <w:p w14:paraId="11E6CBF5" w14:textId="77777777" w:rsidR="00C32BAA" w:rsidRDefault="001521CE" w:rsidP="00C32BAA">
      <w:pPr>
        <w:spacing w:after="0" w:line="240" w:lineRule="auto"/>
        <w:jc w:val="both"/>
        <w:rPr>
          <w:rFonts w:ascii="Arial" w:hAnsi="Arial" w:cs="Arial"/>
          <w:b/>
          <w:sz w:val="24"/>
          <w:szCs w:val="24"/>
          <w:lang w:val="es-ES"/>
        </w:rPr>
      </w:pPr>
      <w:r w:rsidRPr="001521CE">
        <w:rPr>
          <w:rFonts w:ascii="Arial" w:hAnsi="Arial" w:cs="Arial"/>
          <w:sz w:val="24"/>
          <w:szCs w:val="24"/>
          <w:lang w:val="es-ES"/>
        </w:rPr>
        <w:t>La economía mexicana muy probablemente concluya el 2020 con un crecimiento nulo o ligeramente negativo.</w:t>
      </w:r>
      <w:r>
        <w:rPr>
          <w:rFonts w:ascii="Arial" w:hAnsi="Arial" w:cs="Arial"/>
          <w:sz w:val="24"/>
          <w:szCs w:val="24"/>
          <w:lang w:val="es-ES"/>
        </w:rPr>
        <w:t xml:space="preserve"> </w:t>
      </w:r>
      <w:r w:rsidRPr="001521CE">
        <w:rPr>
          <w:rFonts w:ascii="Arial" w:hAnsi="Arial" w:cs="Arial"/>
          <w:sz w:val="24"/>
          <w:szCs w:val="24"/>
          <w:lang w:val="es-ES"/>
        </w:rPr>
        <w:t>La economía mexicana enfrentó un entorno internacional incierto, caracterizado por una desaceleración global y una contracción del comercio internacional</w:t>
      </w:r>
      <w:r>
        <w:rPr>
          <w:rFonts w:ascii="Arial" w:hAnsi="Arial" w:cs="Arial"/>
          <w:color w:val="222222"/>
          <w:shd w:val="clear" w:color="auto" w:fill="FFFFFF"/>
        </w:rPr>
        <w:t>.</w:t>
      </w:r>
    </w:p>
    <w:p w14:paraId="5E2B238F" w14:textId="77777777" w:rsidR="009037D6" w:rsidRPr="00C32BAA" w:rsidRDefault="009037D6" w:rsidP="009037D6">
      <w:pPr>
        <w:spacing w:after="0" w:line="240" w:lineRule="auto"/>
        <w:jc w:val="both"/>
        <w:rPr>
          <w:rFonts w:ascii="Arial" w:hAnsi="Arial" w:cs="Arial"/>
          <w:sz w:val="24"/>
          <w:szCs w:val="24"/>
          <w:lang w:val="es-ES"/>
        </w:rPr>
      </w:pPr>
    </w:p>
    <w:p w14:paraId="38000F93" w14:textId="77777777" w:rsidR="009037D6" w:rsidRDefault="009037D6" w:rsidP="009037D6">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el marco de este escenario, </w:t>
      </w:r>
      <w:r>
        <w:rPr>
          <w:rFonts w:ascii="Arial" w:hAnsi="Arial" w:cs="Arial"/>
          <w:sz w:val="24"/>
          <w:szCs w:val="24"/>
          <w:lang w:val="es-ES"/>
        </w:rPr>
        <w:t>esta administración ha implementado una política de estabilidad presupuestal en apego a los preceptos de disciplina financiera y apoyo a los programas sociales que reduzcan el impacto socio-económico de los ciudadanos</w:t>
      </w:r>
      <w:r w:rsidRPr="008E2BAD">
        <w:rPr>
          <w:rFonts w:ascii="Arial" w:hAnsi="Arial" w:cs="Arial"/>
          <w:sz w:val="24"/>
          <w:szCs w:val="24"/>
          <w:lang w:val="es-ES"/>
        </w:rPr>
        <w:t>.</w:t>
      </w:r>
    </w:p>
    <w:p w14:paraId="75624015" w14:textId="77777777" w:rsidR="009037D6" w:rsidRPr="008E2BAD" w:rsidRDefault="009037D6" w:rsidP="009037D6">
      <w:pPr>
        <w:spacing w:after="0" w:line="240" w:lineRule="auto"/>
        <w:jc w:val="both"/>
        <w:rPr>
          <w:rFonts w:ascii="Arial" w:hAnsi="Arial" w:cs="Arial"/>
          <w:sz w:val="24"/>
          <w:szCs w:val="24"/>
          <w:lang w:val="es-ES"/>
        </w:rPr>
      </w:pPr>
    </w:p>
    <w:p w14:paraId="554162FC" w14:textId="77777777" w:rsidR="00C813BB" w:rsidRPr="00CA211E" w:rsidRDefault="00C813BB" w:rsidP="00C813BB">
      <w:pPr>
        <w:spacing w:after="0" w:line="240" w:lineRule="auto"/>
        <w:jc w:val="both"/>
        <w:rPr>
          <w:rFonts w:ascii="Arial" w:hAnsi="Arial" w:cs="Arial"/>
          <w:b/>
          <w:sz w:val="24"/>
          <w:szCs w:val="24"/>
          <w:lang w:val="es-ES"/>
        </w:rPr>
      </w:pPr>
      <w:r w:rsidRPr="00CA211E">
        <w:rPr>
          <w:rFonts w:ascii="Arial" w:hAnsi="Arial" w:cs="Arial"/>
          <w:b/>
          <w:sz w:val="24"/>
          <w:szCs w:val="24"/>
          <w:lang w:val="es-ES"/>
        </w:rPr>
        <w:t>1. Autorización e Historia</w:t>
      </w:r>
    </w:p>
    <w:p w14:paraId="487F330A"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de Veracruz, Veracruz, fue fundado por los conquistadores españoles en el Nuevo Mundo el 22 de Abril de 1519, cuando Hernán Cortés desembarcó en tierra firme y lo nombró el primer Ayuntamiento de México.</w:t>
      </w:r>
    </w:p>
    <w:p w14:paraId="52D5EA23" w14:textId="77777777" w:rsidR="00C813BB" w:rsidRPr="008E2BAD" w:rsidRDefault="00C813BB" w:rsidP="00C813BB">
      <w:pPr>
        <w:spacing w:after="0" w:line="240" w:lineRule="auto"/>
        <w:jc w:val="both"/>
        <w:rPr>
          <w:rFonts w:ascii="Arial" w:hAnsi="Arial" w:cs="Arial"/>
          <w:sz w:val="24"/>
          <w:szCs w:val="24"/>
          <w:lang w:val="es-ES"/>
        </w:rPr>
      </w:pPr>
    </w:p>
    <w:p w14:paraId="738422F1"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Además, la Ciudad de Veracruz es conocida por ser denominada 4 veces heroica, escenario de los acontecimientos más importantes en la defensa de la soberanía Nacional; en los que la población luchó heroicamente contra invasores extranjeros:</w:t>
      </w:r>
    </w:p>
    <w:p w14:paraId="2F3D7CC6" w14:textId="77777777" w:rsidR="00C813BB" w:rsidRDefault="00C813BB" w:rsidP="00C813BB">
      <w:pPr>
        <w:spacing w:after="0" w:line="240" w:lineRule="auto"/>
        <w:jc w:val="both"/>
        <w:rPr>
          <w:rFonts w:ascii="Arial" w:hAnsi="Arial" w:cs="Arial"/>
          <w:sz w:val="24"/>
          <w:szCs w:val="24"/>
          <w:lang w:val="es-ES"/>
        </w:rPr>
      </w:pPr>
    </w:p>
    <w:p w14:paraId="64E89045" w14:textId="77777777" w:rsidR="00732422" w:rsidRPr="008E2BAD" w:rsidRDefault="00732422" w:rsidP="00C813BB">
      <w:pPr>
        <w:spacing w:after="0" w:line="240" w:lineRule="auto"/>
        <w:jc w:val="both"/>
        <w:rPr>
          <w:rFonts w:ascii="Arial" w:hAnsi="Arial" w:cs="Arial"/>
          <w:sz w:val="24"/>
          <w:szCs w:val="24"/>
          <w:lang w:val="es-ES"/>
        </w:rPr>
      </w:pPr>
    </w:p>
    <w:p w14:paraId="48F386D3"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18 de noviembre de 1825, con la rendición de las últimas fuerzas españolas guarnecidas en la fortaleza de San Juan de Ulúa.</w:t>
      </w:r>
    </w:p>
    <w:p w14:paraId="41882BBD" w14:textId="77777777" w:rsidR="00C813BB" w:rsidRPr="008E2BAD" w:rsidRDefault="00C813BB" w:rsidP="00C813BB">
      <w:pPr>
        <w:spacing w:after="0" w:line="240" w:lineRule="auto"/>
        <w:jc w:val="both"/>
        <w:rPr>
          <w:rFonts w:ascii="Arial" w:hAnsi="Arial" w:cs="Arial"/>
          <w:sz w:val="24"/>
          <w:szCs w:val="24"/>
          <w:lang w:val="es-ES"/>
        </w:rPr>
      </w:pPr>
    </w:p>
    <w:p w14:paraId="2002B865"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27 de noviembre de 1838, por el bombardeo de las fuerzas francesas durante la Guerra de los Pasteles.</w:t>
      </w:r>
    </w:p>
    <w:p w14:paraId="2368C027" w14:textId="77777777" w:rsidR="00C813BB" w:rsidRPr="008E2BAD" w:rsidRDefault="00C813BB" w:rsidP="00C813BB">
      <w:pPr>
        <w:spacing w:after="0" w:line="240" w:lineRule="auto"/>
        <w:jc w:val="both"/>
        <w:rPr>
          <w:rFonts w:ascii="Arial" w:hAnsi="Arial" w:cs="Arial"/>
          <w:sz w:val="24"/>
          <w:szCs w:val="24"/>
          <w:lang w:val="es-ES"/>
        </w:rPr>
      </w:pPr>
    </w:p>
    <w:p w14:paraId="04A05A42"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22 de marzo de 1847, por el bombardeo de las fuerzas norteamericanas en la Guerra de Intervención Norteamericana.</w:t>
      </w:r>
    </w:p>
    <w:p w14:paraId="16B35166" w14:textId="77777777" w:rsidR="00C813BB" w:rsidRPr="008E2BAD" w:rsidRDefault="00C813BB" w:rsidP="00C813BB">
      <w:pPr>
        <w:spacing w:after="0" w:line="240" w:lineRule="auto"/>
        <w:jc w:val="both"/>
        <w:rPr>
          <w:rFonts w:ascii="Arial" w:hAnsi="Arial" w:cs="Arial"/>
          <w:sz w:val="24"/>
          <w:szCs w:val="24"/>
          <w:lang w:val="es-ES"/>
        </w:rPr>
      </w:pPr>
    </w:p>
    <w:p w14:paraId="78466B1A"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21 y 22 de Abril de 1914 por la defensa  durante el desembarco de las tropas norteamericanas.</w:t>
      </w:r>
    </w:p>
    <w:p w14:paraId="4087B55D" w14:textId="77777777" w:rsidR="00B8790D" w:rsidRPr="008E2BAD" w:rsidRDefault="00B8790D" w:rsidP="00C813BB">
      <w:pPr>
        <w:spacing w:after="0" w:line="240" w:lineRule="auto"/>
        <w:jc w:val="both"/>
        <w:rPr>
          <w:rFonts w:ascii="Arial" w:hAnsi="Arial" w:cs="Arial"/>
          <w:sz w:val="24"/>
          <w:szCs w:val="24"/>
          <w:lang w:val="es-ES"/>
        </w:rPr>
      </w:pPr>
    </w:p>
    <w:p w14:paraId="3145806F"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En 1857 durante la presidencia del Lic. Benito Juárez se expiden las Leyes de Reforma y así,  en 1860 durante la Guerra de Reforma, Benito Juárez estableció en Veracruz la capital del país. Así también fue Veracruz quien apoyó fervientemente la Revolución Mexicana y resistió la invasión estadounidense durante 1914.</w:t>
      </w:r>
    </w:p>
    <w:p w14:paraId="525CFF62" w14:textId="77777777" w:rsidR="003373BE" w:rsidRDefault="003373BE" w:rsidP="00C813BB">
      <w:pPr>
        <w:spacing w:after="0" w:line="240" w:lineRule="auto"/>
        <w:jc w:val="both"/>
        <w:rPr>
          <w:rFonts w:ascii="Arial" w:hAnsi="Arial" w:cs="Arial"/>
          <w:sz w:val="24"/>
          <w:szCs w:val="24"/>
          <w:lang w:val="es-ES"/>
        </w:rPr>
      </w:pPr>
    </w:p>
    <w:p w14:paraId="54BE435E" w14:textId="77777777" w:rsidR="00732422" w:rsidRPr="008E2BAD" w:rsidRDefault="00732422" w:rsidP="00C813BB">
      <w:pPr>
        <w:spacing w:after="0" w:line="240" w:lineRule="auto"/>
        <w:jc w:val="both"/>
        <w:rPr>
          <w:rFonts w:ascii="Arial" w:hAnsi="Arial" w:cs="Arial"/>
          <w:sz w:val="24"/>
          <w:szCs w:val="24"/>
          <w:lang w:val="es-ES"/>
        </w:rPr>
      </w:pPr>
    </w:p>
    <w:p w14:paraId="222B5527"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lastRenderedPageBreak/>
        <w:t>En lo que respecta a su ubicación, limita al norte con el municipio de la Antigua y el Golfo de México, al sur con Medellín y Boca del Río, al este con el Golfo de México, al oeste con Manlio Fabio Altamirano y al noroeste con Paso de Ovejas. El municipio de Veracruz está ubicado en la región de Sotavento del Estado de Veracruz.</w:t>
      </w:r>
    </w:p>
    <w:p w14:paraId="736E7123" w14:textId="77777777" w:rsidR="006E2F41" w:rsidRDefault="006E2F41" w:rsidP="00C813BB">
      <w:pPr>
        <w:spacing w:after="0" w:line="240" w:lineRule="auto"/>
        <w:jc w:val="both"/>
        <w:rPr>
          <w:rFonts w:ascii="Arial" w:hAnsi="Arial" w:cs="Arial"/>
          <w:b/>
          <w:sz w:val="24"/>
          <w:szCs w:val="24"/>
          <w:lang w:val="es-ES"/>
        </w:rPr>
      </w:pPr>
    </w:p>
    <w:p w14:paraId="6EF73FDA" w14:textId="77777777" w:rsidR="00732422" w:rsidRDefault="00732422" w:rsidP="00C813BB">
      <w:pPr>
        <w:spacing w:after="0" w:line="240" w:lineRule="auto"/>
        <w:jc w:val="both"/>
        <w:rPr>
          <w:rFonts w:ascii="Arial" w:hAnsi="Arial" w:cs="Arial"/>
          <w:b/>
          <w:sz w:val="24"/>
          <w:szCs w:val="24"/>
          <w:lang w:val="es-ES"/>
        </w:rPr>
      </w:pPr>
    </w:p>
    <w:p w14:paraId="1E597D04"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2. Organización y Objeto Social</w:t>
      </w:r>
    </w:p>
    <w:p w14:paraId="6A1DCECE" w14:textId="77777777" w:rsidR="00C813BB" w:rsidRPr="008E2BAD" w:rsidRDefault="00C813BB" w:rsidP="00C813BB">
      <w:pPr>
        <w:spacing w:after="0" w:line="240" w:lineRule="auto"/>
        <w:jc w:val="both"/>
        <w:rPr>
          <w:rFonts w:ascii="Arial" w:hAnsi="Arial" w:cs="Arial"/>
          <w:sz w:val="24"/>
          <w:szCs w:val="24"/>
          <w:lang w:val="es-ES"/>
        </w:rPr>
      </w:pPr>
    </w:p>
    <w:p w14:paraId="14939233"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Municipio de  Veracruz es gobernado por un Ayuntamiento de elección popular, libre, directa y secreta de acuerdo a los principios de mayoría relativa y de representación proporcional en los términos que señala el Código Electoral del Estado, es decir cuenta con un Presidente Municipal, un Síndico y Trece Regidores.</w:t>
      </w:r>
    </w:p>
    <w:p w14:paraId="7C5C6E70" w14:textId="77777777" w:rsidR="00C813BB" w:rsidRPr="008E2BAD" w:rsidRDefault="00C813BB" w:rsidP="00C813BB">
      <w:pPr>
        <w:spacing w:after="0" w:line="240" w:lineRule="auto"/>
        <w:jc w:val="both"/>
        <w:rPr>
          <w:rFonts w:ascii="Arial" w:hAnsi="Arial" w:cs="Arial"/>
          <w:sz w:val="24"/>
          <w:szCs w:val="24"/>
          <w:lang w:val="es-ES"/>
        </w:rPr>
      </w:pPr>
    </w:p>
    <w:p w14:paraId="0105BC92" w14:textId="77777777" w:rsidR="00C813BB" w:rsidRPr="008E2BAD" w:rsidRDefault="00C813BB" w:rsidP="00C813BB">
      <w:pPr>
        <w:spacing w:after="0" w:line="240" w:lineRule="auto"/>
        <w:jc w:val="both"/>
        <w:rPr>
          <w:rFonts w:ascii="Arial" w:hAnsi="Arial" w:cs="Arial"/>
          <w:sz w:val="24"/>
          <w:szCs w:val="24"/>
          <w:lang w:val="es-ES"/>
        </w:rPr>
      </w:pPr>
      <w:r w:rsidRPr="00F93A19">
        <w:rPr>
          <w:rFonts w:ascii="Arial" w:hAnsi="Arial" w:cs="Arial"/>
          <w:sz w:val="24"/>
          <w:szCs w:val="24"/>
          <w:lang w:val="es-ES"/>
        </w:rPr>
        <w:t>El Presidente Municipal rindió protesta Pública el 31 de diciembre de 201</w:t>
      </w:r>
      <w:r w:rsidR="00D103CD" w:rsidRPr="00F93A19">
        <w:rPr>
          <w:rFonts w:ascii="Arial" w:hAnsi="Arial" w:cs="Arial"/>
          <w:sz w:val="24"/>
          <w:szCs w:val="24"/>
          <w:lang w:val="es-ES"/>
        </w:rPr>
        <w:t>7</w:t>
      </w:r>
      <w:r w:rsidRPr="00F93A19">
        <w:rPr>
          <w:rFonts w:ascii="Arial" w:hAnsi="Arial" w:cs="Arial"/>
          <w:sz w:val="24"/>
          <w:szCs w:val="24"/>
          <w:lang w:val="es-ES"/>
        </w:rPr>
        <w:t>, acto seguido, tomó protesta de los Ediles.</w:t>
      </w:r>
    </w:p>
    <w:p w14:paraId="541FE682" w14:textId="77777777" w:rsidR="00C813BB" w:rsidRPr="008E2BAD" w:rsidRDefault="00C813BB" w:rsidP="00C813BB">
      <w:pPr>
        <w:spacing w:after="0" w:line="240" w:lineRule="auto"/>
        <w:jc w:val="both"/>
        <w:rPr>
          <w:rFonts w:ascii="Arial" w:hAnsi="Arial" w:cs="Arial"/>
          <w:sz w:val="24"/>
          <w:szCs w:val="24"/>
          <w:lang w:val="es-ES"/>
        </w:rPr>
      </w:pPr>
    </w:p>
    <w:p w14:paraId="66DAEF47"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Ingresos del H. Ayuntamiento provienen principalmente de las Participaciones y Aportaciones Federales mensuales que en base a su Ley de Ingresos le realiza el Gobierno Federal a través de la Secretaria de Finanzas del Estado (SEFIPLAN) del Gobierno del Estado, así como de los Ingresos Municipales por recaudación. Con estos recursos el Ayuntamiento cubre sus requerimientos administrativos, laborales y de su </w:t>
      </w:r>
      <w:r w:rsidR="00B92754">
        <w:rPr>
          <w:rFonts w:ascii="Arial" w:hAnsi="Arial" w:cs="Arial"/>
          <w:sz w:val="24"/>
          <w:szCs w:val="24"/>
          <w:lang w:val="es-ES"/>
        </w:rPr>
        <w:t>función como Gobierno Municipal</w:t>
      </w:r>
      <w:r w:rsidRPr="008E2BAD">
        <w:rPr>
          <w:rFonts w:ascii="Arial" w:hAnsi="Arial" w:cs="Arial"/>
          <w:sz w:val="24"/>
          <w:szCs w:val="24"/>
          <w:lang w:val="es-ES"/>
        </w:rPr>
        <w:t>.</w:t>
      </w:r>
    </w:p>
    <w:p w14:paraId="781A6B3A" w14:textId="77777777" w:rsidR="00A6420F" w:rsidRDefault="00A6420F" w:rsidP="00C813BB">
      <w:pPr>
        <w:spacing w:after="0" w:line="240" w:lineRule="auto"/>
        <w:jc w:val="both"/>
        <w:rPr>
          <w:rFonts w:ascii="Arial" w:hAnsi="Arial" w:cs="Arial"/>
          <w:sz w:val="24"/>
          <w:szCs w:val="24"/>
          <w:lang w:val="es-ES"/>
        </w:rPr>
      </w:pPr>
    </w:p>
    <w:p w14:paraId="28909A9D" w14:textId="77777777" w:rsidR="00732422" w:rsidRPr="008E2BAD" w:rsidRDefault="00732422" w:rsidP="00C813BB">
      <w:pPr>
        <w:spacing w:after="0" w:line="240" w:lineRule="auto"/>
        <w:jc w:val="both"/>
        <w:rPr>
          <w:rFonts w:ascii="Arial" w:hAnsi="Arial" w:cs="Arial"/>
          <w:sz w:val="24"/>
          <w:szCs w:val="24"/>
          <w:lang w:val="es-ES"/>
        </w:rPr>
      </w:pPr>
    </w:p>
    <w:p w14:paraId="4E884D54"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Ayuntamiento obtiene sus ingresos principalmente por:</w:t>
      </w:r>
    </w:p>
    <w:p w14:paraId="5E0B769E" w14:textId="77777777" w:rsidR="00C813BB" w:rsidRPr="008E2BAD" w:rsidRDefault="00C813BB" w:rsidP="00C813BB">
      <w:pPr>
        <w:spacing w:after="0" w:line="240" w:lineRule="auto"/>
        <w:jc w:val="both"/>
        <w:rPr>
          <w:rFonts w:ascii="Arial" w:hAnsi="Arial" w:cs="Arial"/>
          <w:sz w:val="24"/>
          <w:szCs w:val="24"/>
          <w:lang w:val="es-ES"/>
        </w:rPr>
      </w:pPr>
    </w:p>
    <w:p w14:paraId="78D262D6"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Ingresos Municipales, derechos, contribuciones por mejoras, productos y aprovechamientos de conformidad con el Código Hacendario Municipal para el Estado de Veracruz Llave.</w:t>
      </w:r>
    </w:p>
    <w:p w14:paraId="3A26AAF9" w14:textId="77777777" w:rsidR="00C813BB" w:rsidRDefault="00C813BB" w:rsidP="00C813BB">
      <w:pPr>
        <w:spacing w:after="0" w:line="240" w:lineRule="auto"/>
        <w:jc w:val="both"/>
        <w:rPr>
          <w:rFonts w:ascii="Arial" w:hAnsi="Arial" w:cs="Arial"/>
          <w:sz w:val="24"/>
          <w:szCs w:val="24"/>
          <w:lang w:val="es-ES"/>
        </w:rPr>
      </w:pPr>
    </w:p>
    <w:p w14:paraId="7879D66A" w14:textId="77777777" w:rsidR="00BF381F" w:rsidRDefault="00BF381F" w:rsidP="00C813BB">
      <w:pPr>
        <w:spacing w:after="0" w:line="240" w:lineRule="auto"/>
        <w:jc w:val="both"/>
        <w:rPr>
          <w:rFonts w:ascii="Arial" w:hAnsi="Arial" w:cs="Arial"/>
          <w:sz w:val="24"/>
          <w:szCs w:val="24"/>
          <w:lang w:val="es-ES"/>
        </w:rPr>
      </w:pPr>
    </w:p>
    <w:p w14:paraId="7523970B" w14:textId="77777777" w:rsidR="00BF381F" w:rsidRPr="008E2BAD" w:rsidRDefault="00BF381F" w:rsidP="00C813BB">
      <w:pPr>
        <w:spacing w:after="0" w:line="240" w:lineRule="auto"/>
        <w:jc w:val="both"/>
        <w:rPr>
          <w:rFonts w:ascii="Arial" w:hAnsi="Arial" w:cs="Arial"/>
          <w:sz w:val="24"/>
          <w:szCs w:val="24"/>
          <w:lang w:val="es-ES"/>
        </w:rPr>
      </w:pPr>
    </w:p>
    <w:p w14:paraId="7166689F"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Participaciones y Aportaciones Federales: De conformidad con la Ley de Coordinación Fiscal los municipios recibirán de la federación a través de los estados recursos del Fondo General de participaciones así como de los fondos FISM-DF y FORTAMUN-DF señalados en el capítulo V de la Ley en comento.</w:t>
      </w:r>
    </w:p>
    <w:p w14:paraId="00C87DB2" w14:textId="77777777" w:rsidR="006E2F41" w:rsidRDefault="006E2F41" w:rsidP="00C813BB">
      <w:pPr>
        <w:spacing w:after="0" w:line="240" w:lineRule="auto"/>
        <w:jc w:val="both"/>
        <w:rPr>
          <w:rFonts w:ascii="Arial" w:hAnsi="Arial" w:cs="Arial"/>
          <w:b/>
          <w:sz w:val="24"/>
          <w:szCs w:val="24"/>
          <w:lang w:val="es-ES"/>
        </w:rPr>
      </w:pPr>
    </w:p>
    <w:p w14:paraId="268AD8BA" w14:textId="77777777" w:rsidR="006E2F41" w:rsidRDefault="006E2F41" w:rsidP="00C813BB">
      <w:pPr>
        <w:spacing w:after="0" w:line="240" w:lineRule="auto"/>
        <w:jc w:val="both"/>
        <w:rPr>
          <w:rFonts w:ascii="Arial" w:hAnsi="Arial" w:cs="Arial"/>
          <w:b/>
          <w:sz w:val="24"/>
          <w:szCs w:val="24"/>
          <w:lang w:val="es-ES"/>
        </w:rPr>
      </w:pPr>
    </w:p>
    <w:p w14:paraId="37A920DA" w14:textId="77777777" w:rsidR="009A0BF2" w:rsidRDefault="009A0BF2" w:rsidP="00C813BB">
      <w:pPr>
        <w:spacing w:after="0" w:line="240" w:lineRule="auto"/>
        <w:jc w:val="both"/>
        <w:rPr>
          <w:rFonts w:ascii="Arial" w:hAnsi="Arial" w:cs="Arial"/>
          <w:b/>
          <w:sz w:val="24"/>
          <w:szCs w:val="24"/>
          <w:lang w:val="es-ES"/>
        </w:rPr>
      </w:pPr>
    </w:p>
    <w:p w14:paraId="6E5E22E5" w14:textId="77777777" w:rsidR="009A0BF2" w:rsidRDefault="009A0BF2" w:rsidP="00C813BB">
      <w:pPr>
        <w:spacing w:after="0" w:line="240" w:lineRule="auto"/>
        <w:jc w:val="both"/>
        <w:rPr>
          <w:rFonts w:ascii="Arial" w:hAnsi="Arial" w:cs="Arial"/>
          <w:b/>
          <w:sz w:val="24"/>
          <w:szCs w:val="24"/>
          <w:lang w:val="es-ES"/>
        </w:rPr>
      </w:pPr>
    </w:p>
    <w:p w14:paraId="2C6DAFAB" w14:textId="77777777" w:rsidR="009A0BF2" w:rsidRDefault="009A0BF2" w:rsidP="00C813BB">
      <w:pPr>
        <w:spacing w:after="0" w:line="240" w:lineRule="auto"/>
        <w:jc w:val="both"/>
        <w:rPr>
          <w:rFonts w:ascii="Arial" w:hAnsi="Arial" w:cs="Arial"/>
          <w:b/>
          <w:sz w:val="24"/>
          <w:szCs w:val="24"/>
          <w:lang w:val="es-ES"/>
        </w:rPr>
      </w:pPr>
    </w:p>
    <w:p w14:paraId="06F8EBFF" w14:textId="77777777" w:rsidR="00732422" w:rsidRDefault="00732422" w:rsidP="00C813BB">
      <w:pPr>
        <w:spacing w:after="0" w:line="240" w:lineRule="auto"/>
        <w:jc w:val="both"/>
        <w:rPr>
          <w:rFonts w:ascii="Arial" w:hAnsi="Arial" w:cs="Arial"/>
          <w:b/>
          <w:sz w:val="24"/>
          <w:szCs w:val="24"/>
          <w:lang w:val="es-ES"/>
        </w:rPr>
      </w:pPr>
    </w:p>
    <w:p w14:paraId="168243F2" w14:textId="77777777" w:rsidR="009A0BF2" w:rsidRDefault="009A0BF2" w:rsidP="00C813BB">
      <w:pPr>
        <w:spacing w:after="0" w:line="240" w:lineRule="auto"/>
        <w:jc w:val="both"/>
        <w:rPr>
          <w:rFonts w:ascii="Arial" w:hAnsi="Arial" w:cs="Arial"/>
          <w:b/>
          <w:sz w:val="24"/>
          <w:szCs w:val="24"/>
          <w:lang w:val="es-ES"/>
        </w:rPr>
      </w:pPr>
    </w:p>
    <w:p w14:paraId="1E755822" w14:textId="77777777" w:rsidR="009A0BF2" w:rsidRDefault="009A0BF2" w:rsidP="00C813BB">
      <w:pPr>
        <w:spacing w:after="0" w:line="240" w:lineRule="auto"/>
        <w:jc w:val="both"/>
        <w:rPr>
          <w:rFonts w:ascii="Arial" w:hAnsi="Arial" w:cs="Arial"/>
          <w:b/>
          <w:sz w:val="24"/>
          <w:szCs w:val="24"/>
          <w:lang w:val="es-ES"/>
        </w:rPr>
      </w:pPr>
    </w:p>
    <w:p w14:paraId="16C2D331" w14:textId="77777777" w:rsidR="009A0BF2" w:rsidRDefault="009A0BF2" w:rsidP="00C813BB">
      <w:pPr>
        <w:spacing w:after="0" w:line="240" w:lineRule="auto"/>
        <w:jc w:val="both"/>
        <w:rPr>
          <w:rFonts w:ascii="Arial" w:hAnsi="Arial" w:cs="Arial"/>
          <w:b/>
          <w:sz w:val="24"/>
          <w:szCs w:val="24"/>
          <w:lang w:val="es-ES"/>
        </w:rPr>
      </w:pPr>
    </w:p>
    <w:p w14:paraId="4B2CB32D"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3. Bases de Preparación de los Estados Financieros</w:t>
      </w:r>
    </w:p>
    <w:p w14:paraId="0CE29DEB" w14:textId="77777777" w:rsidR="00C813BB" w:rsidRPr="008E2BAD" w:rsidRDefault="00C813BB" w:rsidP="00C813BB">
      <w:pPr>
        <w:spacing w:after="0" w:line="240" w:lineRule="auto"/>
        <w:jc w:val="both"/>
        <w:rPr>
          <w:rFonts w:ascii="Arial" w:hAnsi="Arial" w:cs="Arial"/>
          <w:sz w:val="24"/>
          <w:szCs w:val="24"/>
          <w:lang w:val="es-ES"/>
        </w:rPr>
      </w:pPr>
    </w:p>
    <w:p w14:paraId="6CD0E84E"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Los Estados Financieros que se acompañan fueron preparados por la Administración del Ayuntamiento, observando las normativas emitidas por el CONAC.</w:t>
      </w:r>
    </w:p>
    <w:p w14:paraId="256CF16C" w14:textId="77777777" w:rsidR="00F93A19" w:rsidRDefault="00F93A19" w:rsidP="00C813BB">
      <w:pPr>
        <w:spacing w:after="0" w:line="240" w:lineRule="auto"/>
        <w:jc w:val="both"/>
        <w:rPr>
          <w:rFonts w:ascii="Arial" w:hAnsi="Arial" w:cs="Arial"/>
          <w:sz w:val="24"/>
          <w:szCs w:val="24"/>
          <w:lang w:val="es-ES"/>
        </w:rPr>
      </w:pPr>
    </w:p>
    <w:p w14:paraId="5F768417" w14:textId="77777777" w:rsidR="00732422" w:rsidRDefault="00732422" w:rsidP="00C813BB">
      <w:pPr>
        <w:spacing w:after="0" w:line="240" w:lineRule="auto"/>
        <w:jc w:val="both"/>
        <w:rPr>
          <w:rFonts w:ascii="Arial" w:hAnsi="Arial" w:cs="Arial"/>
          <w:sz w:val="24"/>
          <w:szCs w:val="24"/>
          <w:lang w:val="es-ES"/>
        </w:rPr>
      </w:pPr>
    </w:p>
    <w:p w14:paraId="60B6479C"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Ayuntamiento reconoce los Ingresos de conformidad con las </w:t>
      </w:r>
      <w:r w:rsidR="00097CEE">
        <w:rPr>
          <w:rFonts w:ascii="Arial" w:hAnsi="Arial" w:cs="Arial"/>
          <w:sz w:val="24"/>
          <w:szCs w:val="24"/>
          <w:lang w:val="es-ES"/>
        </w:rPr>
        <w:t>“</w:t>
      </w:r>
      <w:r w:rsidRPr="008E2BAD">
        <w:rPr>
          <w:rFonts w:ascii="Arial" w:hAnsi="Arial" w:cs="Arial"/>
          <w:sz w:val="24"/>
          <w:szCs w:val="24"/>
          <w:lang w:val="es-ES"/>
        </w:rPr>
        <w:t>Normas y Metodología para la determinación de los momentos contables de los Ingresos</w:t>
      </w:r>
      <w:r w:rsidR="00097CEE">
        <w:rPr>
          <w:rFonts w:ascii="Arial" w:hAnsi="Arial" w:cs="Arial"/>
          <w:sz w:val="24"/>
          <w:szCs w:val="24"/>
          <w:lang w:val="es-ES"/>
        </w:rPr>
        <w:t>”</w:t>
      </w:r>
      <w:r w:rsidRPr="008E2BAD">
        <w:rPr>
          <w:rFonts w:ascii="Arial" w:hAnsi="Arial" w:cs="Arial"/>
          <w:sz w:val="24"/>
          <w:szCs w:val="24"/>
          <w:lang w:val="es-ES"/>
        </w:rPr>
        <w:t xml:space="preserve"> y en el caso de los gastos de conformidad con el </w:t>
      </w:r>
      <w:r w:rsidR="0044076C">
        <w:rPr>
          <w:rFonts w:ascii="Arial" w:hAnsi="Arial" w:cs="Arial"/>
          <w:sz w:val="24"/>
          <w:szCs w:val="24"/>
          <w:lang w:val="es-ES"/>
        </w:rPr>
        <w:t>“</w:t>
      </w:r>
      <w:r w:rsidRPr="008E2BAD">
        <w:rPr>
          <w:rFonts w:ascii="Arial" w:hAnsi="Arial" w:cs="Arial"/>
          <w:sz w:val="24"/>
          <w:szCs w:val="24"/>
          <w:lang w:val="es-ES"/>
        </w:rPr>
        <w:t>Acuerdo por el que se emiten las normas y metodología para la determinación de los momentos contables de los egresos</w:t>
      </w:r>
      <w:r w:rsidR="0044076C">
        <w:rPr>
          <w:rFonts w:ascii="Arial" w:hAnsi="Arial" w:cs="Arial"/>
          <w:sz w:val="24"/>
          <w:szCs w:val="24"/>
          <w:lang w:val="es-ES"/>
        </w:rPr>
        <w:t>”</w:t>
      </w:r>
      <w:r w:rsidRPr="008E2BAD">
        <w:rPr>
          <w:rFonts w:ascii="Arial" w:hAnsi="Arial" w:cs="Arial"/>
          <w:sz w:val="24"/>
          <w:szCs w:val="24"/>
          <w:lang w:val="es-ES"/>
        </w:rPr>
        <w:t>, normativas emitidas por el la CONAC, con la finalidad de informar sobre los recursos que controla y el costo de sus operaciones que es la forma más útil al evaluar la situación y cambios financieros, así como evaluar si opera económicamente de manera eficiente.</w:t>
      </w:r>
    </w:p>
    <w:p w14:paraId="4BE62308" w14:textId="77777777" w:rsidR="00471768" w:rsidRDefault="00471768" w:rsidP="00C813BB">
      <w:pPr>
        <w:spacing w:after="0" w:line="240" w:lineRule="auto"/>
        <w:jc w:val="both"/>
        <w:rPr>
          <w:rFonts w:ascii="Arial" w:hAnsi="Arial" w:cs="Arial"/>
          <w:sz w:val="24"/>
          <w:szCs w:val="24"/>
          <w:lang w:val="es-ES"/>
        </w:rPr>
      </w:pPr>
    </w:p>
    <w:p w14:paraId="56DAD14E" w14:textId="77777777" w:rsidR="00732422" w:rsidRDefault="00732422" w:rsidP="00C813BB">
      <w:pPr>
        <w:spacing w:after="0" w:line="240" w:lineRule="auto"/>
        <w:jc w:val="both"/>
        <w:rPr>
          <w:rFonts w:ascii="Arial" w:hAnsi="Arial" w:cs="Arial"/>
          <w:sz w:val="24"/>
          <w:szCs w:val="24"/>
          <w:lang w:val="es-ES"/>
        </w:rPr>
      </w:pPr>
    </w:p>
    <w:p w14:paraId="239C90A7"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Con base a las políticas contables establecidas en los principios de contabilidad gubernamental y a las reglas particulares, las operaciones y transacciones que la contabilidad cuantifica al considerarlas realizadas, se registran según las cantidades de dinero que</w:t>
      </w:r>
      <w:r w:rsidR="00DD6237">
        <w:rPr>
          <w:rFonts w:ascii="Arial" w:hAnsi="Arial" w:cs="Arial"/>
          <w:sz w:val="24"/>
          <w:szCs w:val="24"/>
          <w:lang w:val="es-ES"/>
        </w:rPr>
        <w:t xml:space="preserve"> se reciban, eroguen o afecten o</w:t>
      </w:r>
      <w:r w:rsidRPr="008E2BAD">
        <w:rPr>
          <w:rFonts w:ascii="Arial" w:hAnsi="Arial" w:cs="Arial"/>
          <w:sz w:val="24"/>
          <w:szCs w:val="24"/>
          <w:lang w:val="es-ES"/>
        </w:rPr>
        <w:t xml:space="preserve"> la estimación razonable que de ellas se haga.</w:t>
      </w:r>
    </w:p>
    <w:p w14:paraId="48661F0C" w14:textId="77777777" w:rsidR="000A211E" w:rsidRDefault="000A211E" w:rsidP="00C813BB">
      <w:pPr>
        <w:spacing w:after="0" w:line="240" w:lineRule="auto"/>
        <w:jc w:val="both"/>
        <w:rPr>
          <w:rFonts w:ascii="Arial" w:hAnsi="Arial" w:cs="Arial"/>
          <w:sz w:val="24"/>
          <w:szCs w:val="24"/>
          <w:lang w:val="es-ES"/>
        </w:rPr>
      </w:pPr>
    </w:p>
    <w:p w14:paraId="10C1FB09" w14:textId="77777777" w:rsidR="00732422" w:rsidRDefault="00732422" w:rsidP="00C813BB">
      <w:pPr>
        <w:spacing w:after="0" w:line="240" w:lineRule="auto"/>
        <w:jc w:val="both"/>
        <w:rPr>
          <w:rFonts w:ascii="Arial" w:hAnsi="Arial" w:cs="Arial"/>
          <w:sz w:val="24"/>
          <w:szCs w:val="24"/>
          <w:lang w:val="es-ES"/>
        </w:rPr>
      </w:pPr>
    </w:p>
    <w:p w14:paraId="7CC83C6B" w14:textId="77777777" w:rsidR="00C813BB" w:rsidRPr="008E2BAD" w:rsidRDefault="00C813BB" w:rsidP="00E36400">
      <w:pPr>
        <w:spacing w:after="0" w:line="240" w:lineRule="auto"/>
        <w:jc w:val="both"/>
        <w:rPr>
          <w:rFonts w:ascii="Arial" w:hAnsi="Arial" w:cs="Arial"/>
          <w:sz w:val="24"/>
          <w:szCs w:val="24"/>
          <w:lang w:val="es-ES"/>
        </w:rPr>
      </w:pPr>
      <w:r w:rsidRPr="00CC2861">
        <w:rPr>
          <w:rFonts w:ascii="Arial" w:hAnsi="Arial" w:cs="Arial"/>
          <w:sz w:val="24"/>
          <w:szCs w:val="24"/>
          <w:lang w:val="es-ES"/>
        </w:rPr>
        <w:t xml:space="preserve">En lo que respecta a realizar los registros </w:t>
      </w:r>
      <w:r w:rsidR="006D2AAF" w:rsidRPr="00CC2861">
        <w:rPr>
          <w:rFonts w:ascii="Arial" w:hAnsi="Arial" w:cs="Arial"/>
          <w:sz w:val="24"/>
          <w:szCs w:val="24"/>
          <w:lang w:val="es-ES"/>
        </w:rPr>
        <w:t>financieros</w:t>
      </w:r>
      <w:r w:rsidRPr="00CC2861">
        <w:rPr>
          <w:rFonts w:ascii="Arial" w:hAnsi="Arial" w:cs="Arial"/>
          <w:sz w:val="24"/>
          <w:szCs w:val="24"/>
          <w:lang w:val="es-ES"/>
        </w:rPr>
        <w:t xml:space="preserve">, el Municipio de Veracruz, se encuentra en </w:t>
      </w:r>
      <w:r w:rsidR="003373BE">
        <w:rPr>
          <w:rFonts w:ascii="Arial" w:hAnsi="Arial" w:cs="Arial"/>
          <w:sz w:val="24"/>
          <w:szCs w:val="24"/>
          <w:lang w:val="es-ES"/>
        </w:rPr>
        <w:t>uso</w:t>
      </w:r>
      <w:r w:rsidRPr="00CC2861">
        <w:rPr>
          <w:rFonts w:ascii="Arial" w:hAnsi="Arial" w:cs="Arial"/>
          <w:sz w:val="24"/>
          <w:szCs w:val="24"/>
          <w:lang w:val="es-ES"/>
        </w:rPr>
        <w:t xml:space="preserve"> de un Sistema de Contabilidad Gubernamental denominado "SIGMAVER" mismo que </w:t>
      </w:r>
      <w:r w:rsidR="003373BE">
        <w:rPr>
          <w:rFonts w:ascii="Arial" w:hAnsi="Arial" w:cs="Arial"/>
          <w:sz w:val="24"/>
          <w:szCs w:val="24"/>
          <w:lang w:val="es-ES"/>
        </w:rPr>
        <w:t>es</w:t>
      </w:r>
      <w:r w:rsidRPr="00CC2861">
        <w:rPr>
          <w:rFonts w:ascii="Arial" w:hAnsi="Arial" w:cs="Arial"/>
          <w:sz w:val="24"/>
          <w:szCs w:val="24"/>
          <w:lang w:val="es-ES"/>
        </w:rPr>
        <w:t xml:space="preserve"> proporcionado por el Órgano de Fiscalización Superior del Estado (ORFIS) y que contempla la aplicación de las disposiciones emitidas en la Ley General de Contabilidad Gubernamental y los lineamientos  del CONAC.</w:t>
      </w:r>
    </w:p>
    <w:p w14:paraId="28C2BEE5" w14:textId="77777777" w:rsidR="006E2F41" w:rsidRDefault="006E2F41" w:rsidP="00E36400">
      <w:pPr>
        <w:spacing w:after="0" w:line="240" w:lineRule="auto"/>
        <w:jc w:val="both"/>
        <w:rPr>
          <w:rFonts w:ascii="Arial" w:hAnsi="Arial" w:cs="Arial"/>
          <w:b/>
          <w:sz w:val="24"/>
          <w:szCs w:val="24"/>
          <w:lang w:val="es-ES"/>
        </w:rPr>
      </w:pPr>
    </w:p>
    <w:p w14:paraId="522231EE" w14:textId="77777777" w:rsidR="00732422" w:rsidRDefault="00732422" w:rsidP="00E36400">
      <w:pPr>
        <w:spacing w:after="0" w:line="240" w:lineRule="auto"/>
        <w:jc w:val="both"/>
        <w:rPr>
          <w:rFonts w:ascii="Arial" w:hAnsi="Arial" w:cs="Arial"/>
          <w:b/>
          <w:sz w:val="24"/>
          <w:szCs w:val="24"/>
          <w:lang w:val="es-ES"/>
        </w:rPr>
      </w:pPr>
    </w:p>
    <w:p w14:paraId="04E25008" w14:textId="77777777" w:rsidR="00732422" w:rsidRDefault="00732422" w:rsidP="00E36400">
      <w:pPr>
        <w:spacing w:after="0" w:line="240" w:lineRule="auto"/>
        <w:jc w:val="both"/>
        <w:rPr>
          <w:rFonts w:ascii="Arial" w:hAnsi="Arial" w:cs="Arial"/>
          <w:b/>
          <w:sz w:val="24"/>
          <w:szCs w:val="24"/>
          <w:lang w:val="es-ES"/>
        </w:rPr>
      </w:pPr>
    </w:p>
    <w:p w14:paraId="7924EAD7" w14:textId="77777777" w:rsidR="00732422" w:rsidRDefault="00732422" w:rsidP="00E36400">
      <w:pPr>
        <w:spacing w:after="0" w:line="240" w:lineRule="auto"/>
        <w:jc w:val="both"/>
        <w:rPr>
          <w:rFonts w:ascii="Arial" w:hAnsi="Arial" w:cs="Arial"/>
          <w:b/>
          <w:sz w:val="24"/>
          <w:szCs w:val="24"/>
          <w:lang w:val="es-ES"/>
        </w:rPr>
      </w:pPr>
    </w:p>
    <w:p w14:paraId="18523331" w14:textId="77777777" w:rsidR="009A0BF2" w:rsidRDefault="009A0BF2" w:rsidP="00E36400">
      <w:pPr>
        <w:spacing w:after="0" w:line="240" w:lineRule="auto"/>
        <w:jc w:val="both"/>
        <w:rPr>
          <w:rFonts w:ascii="Arial" w:hAnsi="Arial" w:cs="Arial"/>
          <w:b/>
          <w:sz w:val="24"/>
          <w:szCs w:val="24"/>
          <w:lang w:val="es-ES"/>
        </w:rPr>
      </w:pPr>
    </w:p>
    <w:p w14:paraId="2482A6A9" w14:textId="77777777" w:rsidR="00B8790D" w:rsidRDefault="00B8790D" w:rsidP="00E36400">
      <w:pPr>
        <w:spacing w:after="0" w:line="240" w:lineRule="auto"/>
        <w:jc w:val="both"/>
        <w:rPr>
          <w:rFonts w:ascii="Arial" w:hAnsi="Arial" w:cs="Arial"/>
          <w:b/>
          <w:sz w:val="24"/>
          <w:szCs w:val="24"/>
          <w:lang w:val="es-ES"/>
        </w:rPr>
      </w:pPr>
    </w:p>
    <w:p w14:paraId="43405C4A" w14:textId="77777777" w:rsidR="00B8790D" w:rsidRDefault="00B8790D" w:rsidP="00E36400">
      <w:pPr>
        <w:spacing w:after="0" w:line="240" w:lineRule="auto"/>
        <w:jc w:val="both"/>
        <w:rPr>
          <w:rFonts w:ascii="Arial" w:hAnsi="Arial" w:cs="Arial"/>
          <w:b/>
          <w:sz w:val="24"/>
          <w:szCs w:val="24"/>
          <w:lang w:val="es-ES"/>
        </w:rPr>
      </w:pPr>
    </w:p>
    <w:p w14:paraId="172153E2" w14:textId="77777777" w:rsidR="00B8790D" w:rsidRDefault="00B8790D" w:rsidP="00E36400">
      <w:pPr>
        <w:spacing w:after="0" w:line="240" w:lineRule="auto"/>
        <w:jc w:val="both"/>
        <w:rPr>
          <w:rFonts w:ascii="Arial" w:hAnsi="Arial" w:cs="Arial"/>
          <w:b/>
          <w:sz w:val="24"/>
          <w:szCs w:val="24"/>
          <w:lang w:val="es-ES"/>
        </w:rPr>
      </w:pPr>
    </w:p>
    <w:p w14:paraId="749BC623" w14:textId="77777777" w:rsidR="009A0BF2" w:rsidRDefault="009A0BF2" w:rsidP="00E36400">
      <w:pPr>
        <w:spacing w:after="0" w:line="240" w:lineRule="auto"/>
        <w:jc w:val="both"/>
        <w:rPr>
          <w:rFonts w:ascii="Arial" w:hAnsi="Arial" w:cs="Arial"/>
          <w:b/>
          <w:sz w:val="24"/>
          <w:szCs w:val="24"/>
          <w:lang w:val="es-ES"/>
        </w:rPr>
      </w:pPr>
    </w:p>
    <w:p w14:paraId="170D2008" w14:textId="77777777" w:rsidR="009A0BF2" w:rsidRDefault="009A0BF2" w:rsidP="00E36400">
      <w:pPr>
        <w:spacing w:after="0" w:line="240" w:lineRule="auto"/>
        <w:jc w:val="both"/>
        <w:rPr>
          <w:rFonts w:ascii="Arial" w:hAnsi="Arial" w:cs="Arial"/>
          <w:b/>
          <w:sz w:val="24"/>
          <w:szCs w:val="24"/>
          <w:lang w:val="es-ES"/>
        </w:rPr>
      </w:pPr>
    </w:p>
    <w:p w14:paraId="6D929B5C" w14:textId="77777777" w:rsidR="00732422" w:rsidRDefault="00732422" w:rsidP="00E36400">
      <w:pPr>
        <w:spacing w:after="0" w:line="240" w:lineRule="auto"/>
        <w:jc w:val="both"/>
        <w:rPr>
          <w:rFonts w:ascii="Arial" w:hAnsi="Arial" w:cs="Arial"/>
          <w:b/>
          <w:sz w:val="24"/>
          <w:szCs w:val="24"/>
          <w:lang w:val="es-ES"/>
        </w:rPr>
      </w:pPr>
    </w:p>
    <w:p w14:paraId="2C5F0B10" w14:textId="77777777" w:rsidR="00732422" w:rsidRDefault="00732422" w:rsidP="00E36400">
      <w:pPr>
        <w:spacing w:after="0" w:line="240" w:lineRule="auto"/>
        <w:jc w:val="both"/>
        <w:rPr>
          <w:rFonts w:ascii="Arial" w:hAnsi="Arial" w:cs="Arial"/>
          <w:b/>
          <w:sz w:val="24"/>
          <w:szCs w:val="24"/>
          <w:lang w:val="es-ES"/>
        </w:rPr>
      </w:pPr>
    </w:p>
    <w:p w14:paraId="55383B5B"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Políticas de Contabilidad Significativas</w:t>
      </w:r>
    </w:p>
    <w:p w14:paraId="6949E407" w14:textId="77777777" w:rsidR="00C813BB" w:rsidRPr="008E2BAD" w:rsidRDefault="00C813BB" w:rsidP="00E36400">
      <w:pPr>
        <w:spacing w:after="0" w:line="240" w:lineRule="auto"/>
        <w:jc w:val="both"/>
        <w:rPr>
          <w:rFonts w:ascii="Arial" w:hAnsi="Arial" w:cs="Arial"/>
          <w:sz w:val="24"/>
          <w:szCs w:val="24"/>
          <w:lang w:val="es-ES"/>
        </w:rPr>
      </w:pPr>
    </w:p>
    <w:p w14:paraId="52BDD5CE"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bienes muebles, inmuebles y obras no son objeto de depreciación, ni a la amortización de intangibles, sin embargo  se están generando trabajos de análisis a efecto de dar cu</w:t>
      </w:r>
      <w:r w:rsidR="0044076C">
        <w:rPr>
          <w:rFonts w:ascii="Arial" w:hAnsi="Arial" w:cs="Arial"/>
          <w:sz w:val="24"/>
          <w:szCs w:val="24"/>
          <w:lang w:val="es-ES"/>
        </w:rPr>
        <w:t>mplimiento a la regla 6 de las “R</w:t>
      </w:r>
      <w:r w:rsidRPr="008E2BAD">
        <w:rPr>
          <w:rFonts w:ascii="Arial" w:hAnsi="Arial" w:cs="Arial"/>
          <w:sz w:val="24"/>
          <w:szCs w:val="24"/>
          <w:lang w:val="es-ES"/>
        </w:rPr>
        <w:t>eglas Específicas de Registro y Valoración del Patrimonio</w:t>
      </w:r>
      <w:r w:rsidR="0044076C">
        <w:rPr>
          <w:rFonts w:ascii="Arial" w:hAnsi="Arial" w:cs="Arial"/>
          <w:sz w:val="24"/>
          <w:szCs w:val="24"/>
          <w:lang w:val="es-ES"/>
        </w:rPr>
        <w:t>”, relativa a la depreciación, deterioro y a</w:t>
      </w:r>
      <w:r w:rsidRPr="008E2BAD">
        <w:rPr>
          <w:rFonts w:ascii="Arial" w:hAnsi="Arial" w:cs="Arial"/>
          <w:sz w:val="24"/>
          <w:szCs w:val="24"/>
          <w:lang w:val="es-ES"/>
        </w:rPr>
        <w:t>mortización</w:t>
      </w:r>
      <w:r w:rsidR="0044076C">
        <w:rPr>
          <w:rFonts w:ascii="Arial" w:hAnsi="Arial" w:cs="Arial"/>
          <w:sz w:val="24"/>
          <w:szCs w:val="24"/>
          <w:lang w:val="es-ES"/>
        </w:rPr>
        <w:t>, del ejercicio y acumulada de b</w:t>
      </w:r>
      <w:r w:rsidRPr="008E2BAD">
        <w:rPr>
          <w:rFonts w:ascii="Arial" w:hAnsi="Arial" w:cs="Arial"/>
          <w:sz w:val="24"/>
          <w:szCs w:val="24"/>
          <w:lang w:val="es-ES"/>
        </w:rPr>
        <w:t>ienes.</w:t>
      </w:r>
    </w:p>
    <w:p w14:paraId="57C023F0" w14:textId="77777777" w:rsidR="00732422" w:rsidRPr="008E2BAD" w:rsidRDefault="00732422" w:rsidP="00E36400">
      <w:pPr>
        <w:spacing w:after="0" w:line="240" w:lineRule="auto"/>
        <w:jc w:val="both"/>
        <w:rPr>
          <w:rFonts w:ascii="Arial" w:hAnsi="Arial" w:cs="Arial"/>
          <w:sz w:val="24"/>
          <w:szCs w:val="24"/>
          <w:lang w:val="es-ES"/>
        </w:rPr>
      </w:pPr>
    </w:p>
    <w:p w14:paraId="012FA1CE"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Asimismo,  no prevé reconocer los efectos de la inflación en la información financiera.</w:t>
      </w:r>
    </w:p>
    <w:p w14:paraId="1B5F19BB" w14:textId="77777777" w:rsidR="006E2F41"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 </w:t>
      </w:r>
    </w:p>
    <w:p w14:paraId="2A6ACFC3" w14:textId="77777777" w:rsidR="006C31B6"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En cuanto al</w:t>
      </w:r>
      <w:r w:rsidR="006C31B6">
        <w:rPr>
          <w:rFonts w:ascii="Arial" w:hAnsi="Arial" w:cs="Arial"/>
          <w:sz w:val="24"/>
          <w:szCs w:val="24"/>
          <w:lang w:val="es-ES"/>
        </w:rPr>
        <w:t xml:space="preserve"> comparativo de periodos,</w:t>
      </w:r>
      <w:r>
        <w:rPr>
          <w:rFonts w:ascii="Arial" w:hAnsi="Arial" w:cs="Arial"/>
          <w:sz w:val="24"/>
          <w:szCs w:val="24"/>
          <w:lang w:val="es-ES"/>
        </w:rPr>
        <w:t xml:space="preserve"> </w:t>
      </w:r>
      <w:r w:rsidR="006C31B6">
        <w:rPr>
          <w:rFonts w:ascii="Arial" w:hAnsi="Arial" w:cs="Arial"/>
          <w:sz w:val="24"/>
          <w:szCs w:val="24"/>
          <w:lang w:val="es-ES"/>
        </w:rPr>
        <w:t xml:space="preserve">en los </w:t>
      </w:r>
      <w:r>
        <w:rPr>
          <w:rFonts w:ascii="Arial" w:hAnsi="Arial" w:cs="Arial"/>
          <w:sz w:val="24"/>
          <w:szCs w:val="24"/>
          <w:lang w:val="es-ES"/>
        </w:rPr>
        <w:t>Estado de Situación Financiera, Estado de A</w:t>
      </w:r>
      <w:r w:rsidR="006C31B6">
        <w:rPr>
          <w:rFonts w:ascii="Arial" w:hAnsi="Arial" w:cs="Arial"/>
          <w:sz w:val="24"/>
          <w:szCs w:val="24"/>
          <w:lang w:val="es-ES"/>
        </w:rPr>
        <w:t>c</w:t>
      </w:r>
      <w:r>
        <w:rPr>
          <w:rFonts w:ascii="Arial" w:hAnsi="Arial" w:cs="Arial"/>
          <w:sz w:val="24"/>
          <w:szCs w:val="24"/>
          <w:lang w:val="es-ES"/>
        </w:rPr>
        <w:t xml:space="preserve">tividades y Flujo de efectivo, </w:t>
      </w:r>
      <w:r w:rsidR="006C31B6">
        <w:rPr>
          <w:rFonts w:ascii="Arial" w:hAnsi="Arial" w:cs="Arial"/>
          <w:sz w:val="24"/>
          <w:szCs w:val="24"/>
          <w:lang w:val="es-ES"/>
        </w:rPr>
        <w:t>se presenta</w:t>
      </w:r>
      <w:r>
        <w:rPr>
          <w:rFonts w:ascii="Arial" w:hAnsi="Arial" w:cs="Arial"/>
          <w:sz w:val="24"/>
          <w:szCs w:val="24"/>
          <w:lang w:val="es-ES"/>
        </w:rPr>
        <w:t xml:space="preserve"> el </w:t>
      </w:r>
      <w:r w:rsidR="006C31B6">
        <w:rPr>
          <w:rFonts w:ascii="Arial" w:hAnsi="Arial" w:cs="Arial"/>
          <w:sz w:val="24"/>
          <w:szCs w:val="24"/>
          <w:lang w:val="es-ES"/>
        </w:rPr>
        <w:t xml:space="preserve">saldo del </w:t>
      </w:r>
      <w:r>
        <w:rPr>
          <w:rFonts w:ascii="Arial" w:hAnsi="Arial" w:cs="Arial"/>
          <w:sz w:val="24"/>
          <w:szCs w:val="24"/>
          <w:lang w:val="es-ES"/>
        </w:rPr>
        <w:t xml:space="preserve">mes a informar contra el </w:t>
      </w:r>
      <w:r w:rsidR="006C31B6">
        <w:rPr>
          <w:rFonts w:ascii="Arial" w:hAnsi="Arial" w:cs="Arial"/>
          <w:sz w:val="24"/>
          <w:szCs w:val="24"/>
          <w:lang w:val="es-ES"/>
        </w:rPr>
        <w:t xml:space="preserve">saldo del </w:t>
      </w:r>
      <w:r>
        <w:rPr>
          <w:rFonts w:ascii="Arial" w:hAnsi="Arial" w:cs="Arial"/>
          <w:sz w:val="24"/>
          <w:szCs w:val="24"/>
          <w:lang w:val="es-ES"/>
        </w:rPr>
        <w:t>mismo mes del ejercicio fiscal anterior</w:t>
      </w:r>
    </w:p>
    <w:p w14:paraId="5EB12CFD" w14:textId="77777777" w:rsidR="006C31B6" w:rsidRDefault="006C31B6" w:rsidP="00E36400">
      <w:pPr>
        <w:spacing w:after="0" w:line="240" w:lineRule="auto"/>
        <w:jc w:val="both"/>
        <w:rPr>
          <w:rFonts w:ascii="Arial" w:hAnsi="Arial" w:cs="Arial"/>
          <w:sz w:val="24"/>
          <w:szCs w:val="24"/>
          <w:lang w:val="es-ES"/>
        </w:rPr>
      </w:pPr>
    </w:p>
    <w:p w14:paraId="4E17D07F" w14:textId="77777777" w:rsidR="006C31B6" w:rsidRDefault="006C31B6" w:rsidP="00E36400">
      <w:pPr>
        <w:spacing w:after="0" w:line="240" w:lineRule="auto"/>
        <w:jc w:val="both"/>
        <w:rPr>
          <w:rFonts w:ascii="Arial" w:hAnsi="Arial" w:cs="Arial"/>
          <w:sz w:val="24"/>
          <w:szCs w:val="24"/>
          <w:lang w:val="es-ES"/>
        </w:rPr>
      </w:pPr>
    </w:p>
    <w:p w14:paraId="02A66D8F"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Posición en Moneda Extranjera y Protección por Riesgo Cambiario</w:t>
      </w:r>
    </w:p>
    <w:p w14:paraId="45C5BD1F" w14:textId="77777777" w:rsidR="00C813BB" w:rsidRDefault="00C813BB" w:rsidP="00E36400">
      <w:pPr>
        <w:spacing w:after="0" w:line="240" w:lineRule="auto"/>
        <w:jc w:val="both"/>
        <w:rPr>
          <w:rFonts w:ascii="Arial" w:hAnsi="Arial" w:cs="Arial"/>
          <w:sz w:val="24"/>
          <w:szCs w:val="24"/>
          <w:lang w:val="es-ES"/>
        </w:rPr>
      </w:pPr>
    </w:p>
    <w:p w14:paraId="4DF5349E" w14:textId="77777777" w:rsidR="00732422" w:rsidRPr="008E2BAD" w:rsidRDefault="00732422" w:rsidP="00E36400">
      <w:pPr>
        <w:spacing w:after="0" w:line="240" w:lineRule="auto"/>
        <w:jc w:val="both"/>
        <w:rPr>
          <w:rFonts w:ascii="Arial" w:hAnsi="Arial" w:cs="Arial"/>
          <w:sz w:val="24"/>
          <w:szCs w:val="24"/>
          <w:lang w:val="es-ES"/>
        </w:rPr>
      </w:pPr>
    </w:p>
    <w:p w14:paraId="52F06086"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no cuenta con inversiones en Moneda Extranjera por lo que no es necesario realizar acciones para la protección de recursos derivados de cambios de divisas.</w:t>
      </w:r>
    </w:p>
    <w:p w14:paraId="6AB3C753" w14:textId="77777777" w:rsidR="006E2F41" w:rsidRDefault="006E2F41" w:rsidP="00E36400">
      <w:pPr>
        <w:spacing w:after="0" w:line="240" w:lineRule="auto"/>
        <w:jc w:val="both"/>
        <w:rPr>
          <w:rFonts w:ascii="Arial" w:hAnsi="Arial" w:cs="Arial"/>
          <w:b/>
          <w:sz w:val="24"/>
          <w:szCs w:val="24"/>
          <w:lang w:val="es-ES"/>
        </w:rPr>
      </w:pPr>
    </w:p>
    <w:p w14:paraId="0DF2A268" w14:textId="77777777" w:rsidR="00732422" w:rsidRDefault="00732422" w:rsidP="00E36400">
      <w:pPr>
        <w:spacing w:after="0" w:line="240" w:lineRule="auto"/>
        <w:jc w:val="both"/>
        <w:rPr>
          <w:rFonts w:ascii="Arial" w:hAnsi="Arial" w:cs="Arial"/>
          <w:b/>
          <w:sz w:val="24"/>
          <w:szCs w:val="24"/>
          <w:lang w:val="es-ES"/>
        </w:rPr>
      </w:pPr>
    </w:p>
    <w:p w14:paraId="304D2ECC"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Reporte Analítico del Activo</w:t>
      </w:r>
    </w:p>
    <w:p w14:paraId="1C0918BC" w14:textId="77777777" w:rsidR="00C813BB" w:rsidRDefault="00C813BB" w:rsidP="00E36400">
      <w:pPr>
        <w:spacing w:after="0" w:line="240" w:lineRule="auto"/>
        <w:jc w:val="both"/>
        <w:rPr>
          <w:rFonts w:ascii="Arial" w:hAnsi="Arial" w:cs="Arial"/>
          <w:sz w:val="24"/>
          <w:szCs w:val="24"/>
          <w:lang w:val="es-ES"/>
        </w:rPr>
      </w:pPr>
    </w:p>
    <w:p w14:paraId="2406A8DC" w14:textId="77777777" w:rsidR="00732422" w:rsidRPr="008E2BAD" w:rsidRDefault="00732422" w:rsidP="00E36400">
      <w:pPr>
        <w:spacing w:after="0" w:line="240" w:lineRule="auto"/>
        <w:jc w:val="both"/>
        <w:rPr>
          <w:rFonts w:ascii="Arial" w:hAnsi="Arial" w:cs="Arial"/>
          <w:sz w:val="24"/>
          <w:szCs w:val="24"/>
          <w:lang w:val="es-ES"/>
        </w:rPr>
      </w:pPr>
    </w:p>
    <w:p w14:paraId="2E88BB1E"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incremento en el Efectivo y Equivalentes, se deriva del resultado en la dinámica del ejercicio del origen  y aplicación de los recursos señalado</w:t>
      </w:r>
      <w:r w:rsidR="008E2BAD" w:rsidRPr="008E2BAD">
        <w:rPr>
          <w:rFonts w:ascii="Arial" w:hAnsi="Arial" w:cs="Arial"/>
          <w:sz w:val="24"/>
          <w:szCs w:val="24"/>
          <w:lang w:val="es-ES"/>
        </w:rPr>
        <w:t>s</w:t>
      </w:r>
      <w:r w:rsidRPr="008E2BAD">
        <w:rPr>
          <w:rFonts w:ascii="Arial" w:hAnsi="Arial" w:cs="Arial"/>
          <w:sz w:val="24"/>
          <w:szCs w:val="24"/>
          <w:lang w:val="es-ES"/>
        </w:rPr>
        <w:t xml:space="preserve"> en el apartado de Notas al Estado de Flujos de Efectivo.</w:t>
      </w:r>
    </w:p>
    <w:p w14:paraId="4E7F3468" w14:textId="77777777" w:rsidR="00C813BB" w:rsidRPr="008E2BAD" w:rsidRDefault="00C813BB" w:rsidP="00E36400">
      <w:pPr>
        <w:spacing w:after="0" w:line="240" w:lineRule="auto"/>
        <w:jc w:val="both"/>
        <w:rPr>
          <w:rFonts w:ascii="Arial" w:hAnsi="Arial" w:cs="Arial"/>
          <w:sz w:val="24"/>
          <w:szCs w:val="24"/>
          <w:lang w:val="es-ES"/>
        </w:rPr>
      </w:pPr>
    </w:p>
    <w:p w14:paraId="010A50B4" w14:textId="77777777" w:rsidR="00C813BB" w:rsidRDefault="004D5F62"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respecto a los Bienes Muebles e Inmuebles, no se lleva a cabo la aplicación de porcentajes de depreciación, deterioro o amortización utilizados en los diferentes tipos de activos ni cambios en el porcentaje de depreciación o valor residual de los activos, por lo que los montos representan el valor histórico de adquisición de los mismos, haciendo not</w:t>
      </w:r>
      <w:r w:rsidR="00F93A19">
        <w:rPr>
          <w:rFonts w:ascii="Arial" w:hAnsi="Arial" w:cs="Arial"/>
          <w:sz w:val="24"/>
          <w:szCs w:val="24"/>
          <w:lang w:val="es-ES"/>
        </w:rPr>
        <w:t>ar que en el ejercicio no existe</w:t>
      </w:r>
      <w:r w:rsidRPr="008E2BAD">
        <w:rPr>
          <w:rFonts w:ascii="Arial" w:hAnsi="Arial" w:cs="Arial"/>
          <w:sz w:val="24"/>
          <w:szCs w:val="24"/>
          <w:lang w:val="es-ES"/>
        </w:rPr>
        <w:t xml:space="preserve"> variación en este rubro.</w:t>
      </w:r>
    </w:p>
    <w:p w14:paraId="03C6B17B" w14:textId="77777777" w:rsidR="00732422" w:rsidRDefault="00732422" w:rsidP="00E36400">
      <w:pPr>
        <w:spacing w:after="0" w:line="240" w:lineRule="auto"/>
        <w:jc w:val="both"/>
        <w:rPr>
          <w:rFonts w:ascii="Arial" w:hAnsi="Arial" w:cs="Arial"/>
          <w:sz w:val="24"/>
          <w:szCs w:val="24"/>
          <w:lang w:val="es-ES"/>
        </w:rPr>
      </w:pPr>
    </w:p>
    <w:p w14:paraId="789375FA" w14:textId="77777777" w:rsidR="00732422" w:rsidRDefault="00732422" w:rsidP="00E36400">
      <w:pPr>
        <w:spacing w:after="0" w:line="240" w:lineRule="auto"/>
        <w:jc w:val="both"/>
        <w:rPr>
          <w:rFonts w:ascii="Arial" w:hAnsi="Arial" w:cs="Arial"/>
          <w:sz w:val="24"/>
          <w:szCs w:val="24"/>
          <w:lang w:val="es-ES"/>
        </w:rPr>
      </w:pPr>
    </w:p>
    <w:p w14:paraId="4C21E94B" w14:textId="77777777" w:rsidR="00732422" w:rsidRPr="008E2BAD" w:rsidRDefault="00732422" w:rsidP="00E36400">
      <w:pPr>
        <w:spacing w:after="0" w:line="240" w:lineRule="auto"/>
        <w:jc w:val="both"/>
        <w:rPr>
          <w:rFonts w:ascii="Arial" w:hAnsi="Arial" w:cs="Arial"/>
          <w:sz w:val="24"/>
          <w:szCs w:val="24"/>
          <w:lang w:val="es-ES"/>
        </w:rPr>
      </w:pPr>
    </w:p>
    <w:p w14:paraId="4BFFCB5F" w14:textId="77777777"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Partes Relacionadas</w:t>
      </w:r>
    </w:p>
    <w:p w14:paraId="2F29CF48" w14:textId="77777777" w:rsidR="004D5F62" w:rsidRPr="008E2BAD" w:rsidRDefault="004D5F62" w:rsidP="004D5F62">
      <w:pPr>
        <w:spacing w:after="0" w:line="240" w:lineRule="auto"/>
        <w:jc w:val="both"/>
        <w:rPr>
          <w:rFonts w:ascii="Arial" w:hAnsi="Arial" w:cs="Arial"/>
          <w:sz w:val="24"/>
          <w:szCs w:val="24"/>
          <w:lang w:val="es-ES"/>
        </w:rPr>
      </w:pPr>
    </w:p>
    <w:p w14:paraId="7201D9D7" w14:textId="77777777" w:rsidR="004D5F62"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Se informa que no existen partes relacionadas que pudieran ejercer influencia significativa sobre la toma de decisiones financieras y operativas del H. Ayuntamiento de Veracruz, ya que con base en la Constitución Política de los Estados Unidos Mexicanos, el Ayuntamiento cuenta con autonomía propia y es administrado libremente y gobernado por una administración elegida por el voto popular directo.</w:t>
      </w:r>
    </w:p>
    <w:p w14:paraId="4C0F0165" w14:textId="77777777" w:rsidR="00EE1E51" w:rsidRPr="008E2BAD" w:rsidRDefault="00EE1E51" w:rsidP="004D5F62">
      <w:pPr>
        <w:spacing w:after="0" w:line="240" w:lineRule="auto"/>
        <w:jc w:val="both"/>
        <w:rPr>
          <w:rFonts w:ascii="Arial" w:hAnsi="Arial" w:cs="Arial"/>
          <w:sz w:val="24"/>
          <w:szCs w:val="24"/>
          <w:lang w:val="es-ES"/>
        </w:rPr>
      </w:pPr>
    </w:p>
    <w:p w14:paraId="76B555EE" w14:textId="77777777"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Responsabilidad Sobre la Presentación Razonable de la Información Contable</w:t>
      </w:r>
    </w:p>
    <w:p w14:paraId="25AE8E4A" w14:textId="77777777" w:rsidR="004D5F62" w:rsidRPr="008E2BAD" w:rsidRDefault="004D5F62" w:rsidP="004D5F62">
      <w:pPr>
        <w:spacing w:after="0" w:line="240" w:lineRule="auto"/>
        <w:jc w:val="both"/>
        <w:rPr>
          <w:rFonts w:ascii="Arial" w:hAnsi="Arial" w:cs="Arial"/>
          <w:sz w:val="24"/>
          <w:szCs w:val="24"/>
          <w:lang w:val="es-ES"/>
        </w:rPr>
      </w:pPr>
    </w:p>
    <w:p w14:paraId="3495660E" w14:textId="77777777" w:rsidR="004D5F62" w:rsidRPr="008E2BAD"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“Bajo protesta de decir verdad declaramos que los Estados Financieros y sus notas, son razonablemente correctos y son responsabilidad del emisor”.</w:t>
      </w:r>
    </w:p>
    <w:p w14:paraId="6278F143" w14:textId="77777777" w:rsidR="00732422" w:rsidRPr="008E2BAD" w:rsidRDefault="00732422" w:rsidP="004D5F62">
      <w:pPr>
        <w:spacing w:after="0" w:line="240" w:lineRule="auto"/>
        <w:jc w:val="both"/>
        <w:rPr>
          <w:rFonts w:ascii="Arial" w:hAnsi="Arial" w:cs="Arial"/>
          <w:sz w:val="24"/>
          <w:szCs w:val="24"/>
          <w:lang w:val="es-ES"/>
        </w:rPr>
      </w:pPr>
    </w:p>
    <w:p w14:paraId="54CC90CC" w14:textId="77777777" w:rsidR="004D5F62" w:rsidRDefault="004D5F62" w:rsidP="004D5F62">
      <w:pPr>
        <w:spacing w:after="0" w:line="240" w:lineRule="auto"/>
        <w:jc w:val="both"/>
        <w:rPr>
          <w:rFonts w:ascii="Arial" w:hAnsi="Arial" w:cs="Arial"/>
          <w:sz w:val="24"/>
          <w:szCs w:val="24"/>
          <w:lang w:val="es-ES"/>
        </w:rPr>
      </w:pPr>
    </w:p>
    <w:p w14:paraId="46DBCCCF" w14:textId="77777777" w:rsidR="006B0F54" w:rsidRDefault="006B0F54" w:rsidP="004D5F62">
      <w:pPr>
        <w:spacing w:after="0" w:line="240" w:lineRule="auto"/>
        <w:jc w:val="both"/>
        <w:rPr>
          <w:rFonts w:ascii="Arial" w:hAnsi="Arial" w:cs="Arial"/>
          <w:sz w:val="24"/>
          <w:szCs w:val="24"/>
          <w:lang w:val="es-ES"/>
        </w:rPr>
      </w:pPr>
    </w:p>
    <w:p w14:paraId="794CEDD9" w14:textId="77777777" w:rsidR="006B0F54" w:rsidRDefault="006B0F54" w:rsidP="004D5F62">
      <w:pPr>
        <w:spacing w:after="0" w:line="240" w:lineRule="auto"/>
        <w:jc w:val="both"/>
        <w:rPr>
          <w:rFonts w:ascii="Arial" w:hAnsi="Arial" w:cs="Arial"/>
          <w:sz w:val="24"/>
          <w:szCs w:val="24"/>
          <w:lang w:val="es-ES"/>
        </w:rPr>
      </w:pPr>
    </w:p>
    <w:p w14:paraId="174D9712" w14:textId="77777777" w:rsidR="006B0F54" w:rsidRDefault="006B0F54" w:rsidP="004D5F62">
      <w:pPr>
        <w:spacing w:after="0" w:line="240" w:lineRule="auto"/>
        <w:jc w:val="both"/>
        <w:rPr>
          <w:rFonts w:ascii="Arial" w:hAnsi="Arial" w:cs="Arial"/>
          <w:sz w:val="24"/>
          <w:szCs w:val="24"/>
          <w:lang w:val="es-ES"/>
        </w:rPr>
      </w:pPr>
    </w:p>
    <w:p w14:paraId="16A93D1F" w14:textId="77777777" w:rsidR="00732422" w:rsidRPr="008E2BAD" w:rsidRDefault="00732422" w:rsidP="004D5F62">
      <w:pPr>
        <w:spacing w:after="0" w:line="240" w:lineRule="auto"/>
        <w:jc w:val="both"/>
        <w:rPr>
          <w:rFonts w:ascii="Arial" w:hAnsi="Arial" w:cs="Arial"/>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50"/>
      </w:tblGrid>
      <w:tr w:rsidR="004D5F62" w:rsidRPr="006B0F54" w14:paraId="7A98282F" w14:textId="77777777" w:rsidTr="006B0F54">
        <w:tc>
          <w:tcPr>
            <w:tcW w:w="4489" w:type="dxa"/>
          </w:tcPr>
          <w:p w14:paraId="61F8AB0F" w14:textId="77777777" w:rsidR="004D5F62" w:rsidRPr="006B0F54" w:rsidRDefault="004D5F62" w:rsidP="004D5F62">
            <w:pPr>
              <w:jc w:val="both"/>
              <w:rPr>
                <w:rFonts w:ascii="Arial" w:hAnsi="Arial" w:cs="Arial"/>
                <w:sz w:val="18"/>
                <w:szCs w:val="18"/>
                <w:lang w:val="es-ES"/>
              </w:rPr>
            </w:pPr>
          </w:p>
        </w:tc>
        <w:tc>
          <w:tcPr>
            <w:tcW w:w="4550" w:type="dxa"/>
          </w:tcPr>
          <w:p w14:paraId="413A749B" w14:textId="77777777" w:rsidR="004D5F62" w:rsidRPr="006B0F54" w:rsidRDefault="004D5F62" w:rsidP="004D5F62">
            <w:pPr>
              <w:jc w:val="both"/>
              <w:rPr>
                <w:rFonts w:ascii="Arial" w:hAnsi="Arial" w:cs="Arial"/>
                <w:sz w:val="18"/>
                <w:szCs w:val="18"/>
              </w:rPr>
            </w:pPr>
          </w:p>
        </w:tc>
      </w:tr>
      <w:tr w:rsidR="004D5F62" w:rsidRPr="006B0F54" w14:paraId="5A909612" w14:textId="77777777" w:rsidTr="006B0F54">
        <w:tc>
          <w:tcPr>
            <w:tcW w:w="9039" w:type="dxa"/>
            <w:gridSpan w:val="2"/>
          </w:tcPr>
          <w:p w14:paraId="3A4A9706" w14:textId="4D0A91E3" w:rsidR="004D5F62" w:rsidRPr="006B0F54" w:rsidRDefault="004D5F62" w:rsidP="004D5F62">
            <w:pPr>
              <w:jc w:val="center"/>
              <w:rPr>
                <w:rFonts w:ascii="Arial" w:hAnsi="Arial" w:cs="Arial"/>
                <w:sz w:val="18"/>
                <w:szCs w:val="18"/>
              </w:rPr>
            </w:pPr>
          </w:p>
        </w:tc>
      </w:tr>
      <w:tr w:rsidR="004D5F62" w:rsidRPr="006B0F54" w14:paraId="66AA058C" w14:textId="77777777" w:rsidTr="006B0F54">
        <w:tc>
          <w:tcPr>
            <w:tcW w:w="4489" w:type="dxa"/>
          </w:tcPr>
          <w:p w14:paraId="36E9B8EF" w14:textId="77777777" w:rsidR="004D5F62" w:rsidRPr="006B0F54" w:rsidRDefault="004D5F62" w:rsidP="004D5F62">
            <w:pPr>
              <w:jc w:val="both"/>
              <w:rPr>
                <w:rFonts w:ascii="Arial" w:hAnsi="Arial" w:cs="Arial"/>
                <w:sz w:val="18"/>
                <w:szCs w:val="18"/>
              </w:rPr>
            </w:pPr>
          </w:p>
        </w:tc>
        <w:tc>
          <w:tcPr>
            <w:tcW w:w="4550" w:type="dxa"/>
          </w:tcPr>
          <w:p w14:paraId="26214D95" w14:textId="77777777" w:rsidR="006E569D" w:rsidRPr="006B0F54" w:rsidRDefault="006E569D" w:rsidP="006E569D">
            <w:pPr>
              <w:jc w:val="center"/>
              <w:rPr>
                <w:rFonts w:ascii="Arial" w:hAnsi="Arial" w:cs="Arial"/>
                <w:sz w:val="18"/>
                <w:szCs w:val="18"/>
                <w:lang w:val="es-ES"/>
              </w:rPr>
            </w:pPr>
          </w:p>
        </w:tc>
      </w:tr>
    </w:tbl>
    <w:p w14:paraId="23A3C372" w14:textId="77777777" w:rsidR="004D5F62" w:rsidRPr="00575EE0" w:rsidRDefault="004D5F62" w:rsidP="00721847">
      <w:pPr>
        <w:spacing w:after="0" w:line="240" w:lineRule="auto"/>
        <w:jc w:val="both"/>
        <w:rPr>
          <w:rFonts w:ascii="Arial" w:hAnsi="Arial" w:cs="Arial"/>
          <w:sz w:val="24"/>
          <w:szCs w:val="24"/>
        </w:rPr>
      </w:pPr>
    </w:p>
    <w:sectPr w:rsidR="004D5F62" w:rsidRPr="00575EE0" w:rsidSect="00C959FE">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B9193" w14:textId="77777777" w:rsidR="00AA1B5D" w:rsidRDefault="00AA1B5D" w:rsidP="00DD3F73">
      <w:pPr>
        <w:spacing w:after="0" w:line="240" w:lineRule="auto"/>
      </w:pPr>
      <w:r>
        <w:separator/>
      </w:r>
    </w:p>
  </w:endnote>
  <w:endnote w:type="continuationSeparator" w:id="0">
    <w:p w14:paraId="324E2C90" w14:textId="77777777" w:rsidR="00AA1B5D" w:rsidRDefault="00AA1B5D" w:rsidP="00DD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8030" w14:textId="77777777" w:rsidR="00865436" w:rsidRDefault="008654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005932"/>
      <w:docPartObj>
        <w:docPartGallery w:val="Page Numbers (Bottom of Page)"/>
        <w:docPartUnique/>
      </w:docPartObj>
    </w:sdtPr>
    <w:sdtEndPr/>
    <w:sdtContent>
      <w:p w14:paraId="342A491A" w14:textId="77777777" w:rsidR="00AA1B5D" w:rsidRDefault="00AA1B5D">
        <w:pPr>
          <w:pStyle w:val="Piedepgina"/>
          <w:jc w:val="center"/>
        </w:pPr>
        <w:r>
          <w:rPr>
            <w:noProof/>
            <w:lang w:eastAsia="es-MX"/>
          </w:rPr>
          <mc:AlternateContent>
            <mc:Choice Requires="wps">
              <w:drawing>
                <wp:inline distT="0" distB="0" distL="0" distR="0" wp14:anchorId="1700EDA0" wp14:editId="19A8C5B4">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EC63045"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TJQIAAD8EAAAOAAAAZHJzL2Uyb0RvYy54bWysU01v2zAMvQ/YfxB0X5xkST+COkWRotuA&#10;bivQbXdGlm1hsqhRSpz014+SjbT7OA3zQRAt8vHxkby6PnRW7DUFg66Us8lUCu0UVsY1pfz65e7N&#10;hRQhgqvAotOlPOogr9evX131fqXn2KKtNAkGcWHV+1K2MfpVUQTV6g7CBL12/FgjdRDZpKaoCHpG&#10;72wxn07Pih6p8oRKh8B/b4dHuc74da1V/FzXQUdhS8ncYj4pn9t0FusrWDUEvjVqpAH/wKID4zjp&#10;CeoWIogdmT+gOqMIA9ZxorArsK6N0rkGrmY2/a2axxa8zrWwOMGfZAr/D1Z92j+QMFUpzxbcKgcd&#10;N+lmFzFLLmZSVDooFuw9knlCF8EKZYEgKdf7sGKAR/9Aqfbg71F9D8LhpgXX6Bsi7FsNFfOdJf/i&#10;l4BkBA4V2/4jVpwWOG0W8VBTJ2pr/LcUmKBZKHHIXTueuqYPUSj+ubx8u5ieL6VQ/LZYTi+WORes&#10;EkwK9hTiO42dSJdS1hZ7JkjxViuT5jZngP19iInjs3+OhRjvjLVjrI2sw1MOqJuNpVw2NVu+ij2k&#10;GcvfSODksv2r713+Rt/RJaUfU456JYkGqbdYHVkuwmGKeev40iY+oucJLmX4sQPSUtgPjiW/nC0W&#10;aeSzsViez9mgly/bly/gFEOVMkoxXDdxWJOdJ9O0nGnohMM8HSZrlVo4sBrJ8pRmCceNSmvw0s5e&#10;z3u//gkAAP//AwBQSwMEFAAGAAgAAAAhADGg6gbZAAAAAwEAAA8AAABkcnMvZG93bnJldi54bWxM&#10;j0FLxDAQhe+C/yGM4M1Nu+BaatNFFvUo2hW8ps3YdreZhCbbrf31jl708uDxhve+KbazHcSEY+gd&#10;KUhXCQikxpmeWgXv+6ebDESImoweHKGCLwywLS8vCp0bd6Y3nKrYCi6hkGsFXYw+lzI0HVodVs4j&#10;cfbpRqsj27GVZtRnLreDXCfJRlrdEy902uOuw+ZYnayCfrdUz8uSefv6uPbx9vBSTx+o1PXV/HAP&#10;IuIc/47hB5/RoWSm2p3IBDEo4Efir3KWbVK2tYK7FGRZyP/s5TcAAAD//wMAUEsBAi0AFAAGAAgA&#10;AAAhALaDOJL+AAAA4QEAABMAAAAAAAAAAAAAAAAAAAAAAFtDb250ZW50X1R5cGVzXS54bWxQSwEC&#10;LQAUAAYACAAAACEAOP0h/9YAAACUAQAACwAAAAAAAAAAAAAAAAAvAQAAX3JlbHMvLnJlbHNQSwEC&#10;LQAUAAYACAAAACEAQXYP0yUCAAA/BAAADgAAAAAAAAAAAAAAAAAuAgAAZHJzL2Uyb0RvYy54bWxQ&#10;SwECLQAUAAYACAAAACEAMaDqBtkAAAADAQAADwAAAAAAAAAAAAAAAAB/BAAAZHJzL2Rvd25yZXYu&#10;eG1sUEsFBgAAAAAEAAQA8wAAAIUFAAAAAA==&#10;" fillcolor="black" stroked="f">
                  <v:fill r:id="rId1" o:title="" type="pattern"/>
                  <w10:anchorlock/>
                </v:shape>
              </w:pict>
            </mc:Fallback>
          </mc:AlternateContent>
        </w:r>
      </w:p>
      <w:p w14:paraId="55432EC8" w14:textId="77777777" w:rsidR="00AA1B5D" w:rsidRDefault="00AA1B5D">
        <w:pPr>
          <w:pStyle w:val="Piedepgina"/>
          <w:jc w:val="center"/>
        </w:pPr>
        <w:r>
          <w:fldChar w:fldCharType="begin"/>
        </w:r>
        <w:r>
          <w:instrText>PAGE    \* MERGEFORMAT</w:instrText>
        </w:r>
        <w:r>
          <w:fldChar w:fldCharType="separate"/>
        </w:r>
        <w:r w:rsidR="00EC0D66" w:rsidRPr="00EC0D66">
          <w:rPr>
            <w:noProof/>
            <w:lang w:val="es-ES"/>
          </w:rPr>
          <w:t>22</w:t>
        </w:r>
        <w:r>
          <w:fldChar w:fldCharType="end"/>
        </w:r>
      </w:p>
    </w:sdtContent>
  </w:sdt>
  <w:p w14:paraId="0D669250" w14:textId="77777777" w:rsidR="00AA1B5D" w:rsidRDefault="00AA1B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FCD0" w14:textId="77777777" w:rsidR="00865436" w:rsidRDefault="008654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C25B" w14:textId="77777777" w:rsidR="00AA1B5D" w:rsidRDefault="00AA1B5D" w:rsidP="00DD3F73">
      <w:pPr>
        <w:spacing w:after="0" w:line="240" w:lineRule="auto"/>
      </w:pPr>
      <w:r>
        <w:separator/>
      </w:r>
    </w:p>
  </w:footnote>
  <w:footnote w:type="continuationSeparator" w:id="0">
    <w:p w14:paraId="75B4B097" w14:textId="77777777" w:rsidR="00AA1B5D" w:rsidRDefault="00AA1B5D" w:rsidP="00DD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8014" w14:textId="77777777" w:rsidR="00865436" w:rsidRDefault="008654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89"/>
      <w:gridCol w:w="4489"/>
    </w:tblGrid>
    <w:tr w:rsidR="00AA1B5D" w14:paraId="3C6317F2" w14:textId="77777777" w:rsidTr="00E209A9">
      <w:tc>
        <w:tcPr>
          <w:tcW w:w="4489" w:type="dxa"/>
        </w:tcPr>
        <w:p w14:paraId="1B359DD2" w14:textId="77777777" w:rsidR="00AA1B5D" w:rsidRDefault="00AA1B5D" w:rsidP="003717FF">
          <w:pPr>
            <w:pStyle w:val="Encabezado"/>
            <w:jc w:val="center"/>
          </w:pPr>
          <w:bookmarkStart w:id="0" w:name="OLE_LINK1"/>
          <w:r>
            <w:rPr>
              <w:noProof/>
              <w:lang w:eastAsia="es-MX"/>
            </w:rPr>
            <w:drawing>
              <wp:anchor distT="0" distB="0" distL="114300" distR="114300" simplePos="0" relativeHeight="251691008" behindDoc="1" locked="0" layoutInCell="1" allowOverlap="1" wp14:anchorId="588B28A4" wp14:editId="6DA30CB8">
                <wp:simplePos x="0" y="0"/>
                <wp:positionH relativeFrom="column">
                  <wp:posOffset>144366</wp:posOffset>
                </wp:positionH>
                <wp:positionV relativeFrom="paragraph">
                  <wp:posOffset>20512</wp:posOffset>
                </wp:positionV>
                <wp:extent cx="2454844" cy="993913"/>
                <wp:effectExtent l="0" t="0" r="3175"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12000"/>
                        <a:stretch>
                          <a:fillRect/>
                        </a:stretch>
                      </pic:blipFill>
                      <pic:spPr bwMode="auto">
                        <a:xfrm>
                          <a:off x="0" y="0"/>
                          <a:ext cx="2454845" cy="9939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89" w:type="dxa"/>
        </w:tcPr>
        <w:p w14:paraId="72F431C4" w14:textId="77777777" w:rsidR="00AA1B5D" w:rsidRDefault="00AA1B5D" w:rsidP="00E209A9">
          <w:pPr>
            <w:pStyle w:val="Encabezado"/>
            <w:jc w:val="right"/>
          </w:pPr>
        </w:p>
        <w:p w14:paraId="1D261A0D" w14:textId="77777777" w:rsidR="00AA1B5D" w:rsidRDefault="00AA1B5D" w:rsidP="00E209A9">
          <w:pPr>
            <w:pStyle w:val="Encabezado"/>
            <w:jc w:val="right"/>
          </w:pPr>
          <w:r w:rsidRPr="00E209A9">
            <w:t>H. AYTO. CONSTITUCIONAL DE VERACRUZ</w:t>
          </w:r>
        </w:p>
        <w:p w14:paraId="59C22349" w14:textId="77777777" w:rsidR="00AA1B5D" w:rsidRDefault="00AA1B5D" w:rsidP="00E209A9">
          <w:pPr>
            <w:pStyle w:val="Encabezado"/>
            <w:jc w:val="right"/>
          </w:pPr>
          <w:r w:rsidRPr="00E209A9">
            <w:t>NOTAS A LOS ESTADOS FINANCIEROS</w:t>
          </w:r>
        </w:p>
        <w:p w14:paraId="0D34B2D1" w14:textId="3E353941" w:rsidR="00865436" w:rsidRDefault="00865436" w:rsidP="00E209A9">
          <w:pPr>
            <w:pStyle w:val="Encabezado"/>
            <w:jc w:val="right"/>
            <w:rPr>
              <w:noProof/>
            </w:rPr>
          </w:pPr>
          <w:r>
            <w:rPr>
              <w:noProof/>
            </w:rPr>
            <w:t>AL 30 DE JUNIO DE 2020</w:t>
          </w:r>
        </w:p>
        <w:p w14:paraId="68D96BBC" w14:textId="2EDDC754" w:rsidR="00AA1B5D" w:rsidRDefault="00AA1B5D" w:rsidP="00E209A9">
          <w:pPr>
            <w:pStyle w:val="Encabezado"/>
            <w:jc w:val="right"/>
          </w:pPr>
          <w:r w:rsidRPr="00E209A9">
            <w:t>(Cifras monetarias expresadas en pesos)</w:t>
          </w:r>
        </w:p>
        <w:p w14:paraId="7806EA9A" w14:textId="77777777" w:rsidR="00AA1B5D" w:rsidRDefault="00AA1B5D" w:rsidP="00E209A9">
          <w:pPr>
            <w:pStyle w:val="Encabezado"/>
            <w:jc w:val="right"/>
          </w:pPr>
        </w:p>
      </w:tc>
    </w:tr>
  </w:tbl>
  <w:bookmarkEnd w:id="0"/>
  <w:p w14:paraId="409A7E73" w14:textId="77777777" w:rsidR="00AA1B5D" w:rsidRPr="00E209A9" w:rsidRDefault="00AA1B5D" w:rsidP="00E209A9">
    <w:pPr>
      <w:pStyle w:val="Encabezado"/>
      <w:jc w:val="center"/>
    </w:pPr>
    <w:r>
      <w:rPr>
        <w:rFonts w:ascii="Calibri" w:hAnsi="Calibri"/>
        <w:noProof/>
        <w:lang w:eastAsia="es-MX"/>
      </w:rPr>
      <w:drawing>
        <wp:anchor distT="0" distB="0" distL="114300" distR="114300" simplePos="0" relativeHeight="251657216" behindDoc="1" locked="1" layoutInCell="1" allowOverlap="1" wp14:anchorId="232BD353" wp14:editId="6356E0F4">
          <wp:simplePos x="0" y="0"/>
          <wp:positionH relativeFrom="column">
            <wp:align>center</wp:align>
          </wp:positionH>
          <wp:positionV relativeFrom="page">
            <wp:posOffset>2428240</wp:posOffset>
          </wp:positionV>
          <wp:extent cx="4371975" cy="54673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1975" cy="546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EDBB6" w14:textId="77777777" w:rsidR="00865436" w:rsidRDefault="008654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0063"/>
    <w:multiLevelType w:val="hybridMultilevel"/>
    <w:tmpl w:val="53D46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25F15"/>
    <w:multiLevelType w:val="hybridMultilevel"/>
    <w:tmpl w:val="EEFE2BCE"/>
    <w:lvl w:ilvl="0" w:tplc="009CC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E7521A"/>
    <w:multiLevelType w:val="hybridMultilevel"/>
    <w:tmpl w:val="2EF608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2C0088"/>
    <w:multiLevelType w:val="hybridMultilevel"/>
    <w:tmpl w:val="D9B233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F40A42"/>
    <w:multiLevelType w:val="hybridMultilevel"/>
    <w:tmpl w:val="AD9E1F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9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53"/>
    <w:rsid w:val="00000B33"/>
    <w:rsid w:val="00002CE3"/>
    <w:rsid w:val="00003C8F"/>
    <w:rsid w:val="000105C0"/>
    <w:rsid w:val="00012F13"/>
    <w:rsid w:val="0001698E"/>
    <w:rsid w:val="0002275E"/>
    <w:rsid w:val="00022B9F"/>
    <w:rsid w:val="000231E6"/>
    <w:rsid w:val="0002348E"/>
    <w:rsid w:val="000236D7"/>
    <w:rsid w:val="00024033"/>
    <w:rsid w:val="000241CA"/>
    <w:rsid w:val="000251BF"/>
    <w:rsid w:val="00030389"/>
    <w:rsid w:val="00030927"/>
    <w:rsid w:val="00032B34"/>
    <w:rsid w:val="0003749A"/>
    <w:rsid w:val="00041164"/>
    <w:rsid w:val="00043594"/>
    <w:rsid w:val="00043B55"/>
    <w:rsid w:val="00043CCD"/>
    <w:rsid w:val="0004437B"/>
    <w:rsid w:val="00044451"/>
    <w:rsid w:val="00045C93"/>
    <w:rsid w:val="000466FB"/>
    <w:rsid w:val="00050951"/>
    <w:rsid w:val="00050DFC"/>
    <w:rsid w:val="00053C5D"/>
    <w:rsid w:val="000547E9"/>
    <w:rsid w:val="0005539A"/>
    <w:rsid w:val="00055DDE"/>
    <w:rsid w:val="0005797C"/>
    <w:rsid w:val="000613B8"/>
    <w:rsid w:val="000620AF"/>
    <w:rsid w:val="00065F7F"/>
    <w:rsid w:val="000662B3"/>
    <w:rsid w:val="000709AE"/>
    <w:rsid w:val="00072356"/>
    <w:rsid w:val="00076C1B"/>
    <w:rsid w:val="00077178"/>
    <w:rsid w:val="0007759A"/>
    <w:rsid w:val="00080211"/>
    <w:rsid w:val="000806D8"/>
    <w:rsid w:val="00080CCA"/>
    <w:rsid w:val="00084649"/>
    <w:rsid w:val="000847B3"/>
    <w:rsid w:val="0008765C"/>
    <w:rsid w:val="00090B84"/>
    <w:rsid w:val="00091742"/>
    <w:rsid w:val="00091958"/>
    <w:rsid w:val="00091986"/>
    <w:rsid w:val="00091C1E"/>
    <w:rsid w:val="00093244"/>
    <w:rsid w:val="00093A35"/>
    <w:rsid w:val="00093E76"/>
    <w:rsid w:val="00094E0F"/>
    <w:rsid w:val="00094E4C"/>
    <w:rsid w:val="00095C98"/>
    <w:rsid w:val="000961AD"/>
    <w:rsid w:val="00096FA0"/>
    <w:rsid w:val="000970DB"/>
    <w:rsid w:val="00097CEE"/>
    <w:rsid w:val="000A02DE"/>
    <w:rsid w:val="000A108B"/>
    <w:rsid w:val="000A121C"/>
    <w:rsid w:val="000A211E"/>
    <w:rsid w:val="000A284F"/>
    <w:rsid w:val="000A31CF"/>
    <w:rsid w:val="000A3DE3"/>
    <w:rsid w:val="000A6C51"/>
    <w:rsid w:val="000B0BD0"/>
    <w:rsid w:val="000B0C67"/>
    <w:rsid w:val="000B2102"/>
    <w:rsid w:val="000B2C7E"/>
    <w:rsid w:val="000B4C2F"/>
    <w:rsid w:val="000B5DD5"/>
    <w:rsid w:val="000B6547"/>
    <w:rsid w:val="000B678D"/>
    <w:rsid w:val="000B6CD3"/>
    <w:rsid w:val="000C318A"/>
    <w:rsid w:val="000C3F50"/>
    <w:rsid w:val="000C4817"/>
    <w:rsid w:val="000C5741"/>
    <w:rsid w:val="000C6C36"/>
    <w:rsid w:val="000C7D73"/>
    <w:rsid w:val="000D0917"/>
    <w:rsid w:val="000D24DF"/>
    <w:rsid w:val="000D2C3F"/>
    <w:rsid w:val="000D3032"/>
    <w:rsid w:val="000D47F3"/>
    <w:rsid w:val="000D493C"/>
    <w:rsid w:val="000D6050"/>
    <w:rsid w:val="000E0C93"/>
    <w:rsid w:val="000E123A"/>
    <w:rsid w:val="000E34DE"/>
    <w:rsid w:val="000E4B8D"/>
    <w:rsid w:val="000E4F41"/>
    <w:rsid w:val="000F156F"/>
    <w:rsid w:val="000F2E12"/>
    <w:rsid w:val="000F347F"/>
    <w:rsid w:val="000F5A52"/>
    <w:rsid w:val="000F5A53"/>
    <w:rsid w:val="00101443"/>
    <w:rsid w:val="00101C82"/>
    <w:rsid w:val="0010699B"/>
    <w:rsid w:val="00107394"/>
    <w:rsid w:val="0011317B"/>
    <w:rsid w:val="0011445E"/>
    <w:rsid w:val="001148E0"/>
    <w:rsid w:val="00116B36"/>
    <w:rsid w:val="00116D94"/>
    <w:rsid w:val="00120072"/>
    <w:rsid w:val="00120122"/>
    <w:rsid w:val="0012290A"/>
    <w:rsid w:val="00124251"/>
    <w:rsid w:val="001266C3"/>
    <w:rsid w:val="00126EEA"/>
    <w:rsid w:val="00127E7D"/>
    <w:rsid w:val="00130241"/>
    <w:rsid w:val="00141F07"/>
    <w:rsid w:val="001429B7"/>
    <w:rsid w:val="0014352F"/>
    <w:rsid w:val="00143CDF"/>
    <w:rsid w:val="001450F1"/>
    <w:rsid w:val="00145740"/>
    <w:rsid w:val="00147A35"/>
    <w:rsid w:val="00150395"/>
    <w:rsid w:val="0015049C"/>
    <w:rsid w:val="00151257"/>
    <w:rsid w:val="00151611"/>
    <w:rsid w:val="00151B67"/>
    <w:rsid w:val="001521CE"/>
    <w:rsid w:val="00157075"/>
    <w:rsid w:val="001604F2"/>
    <w:rsid w:val="001617BE"/>
    <w:rsid w:val="00162EA8"/>
    <w:rsid w:val="00164159"/>
    <w:rsid w:val="00164DD9"/>
    <w:rsid w:val="00167DFF"/>
    <w:rsid w:val="00171F40"/>
    <w:rsid w:val="00172D6A"/>
    <w:rsid w:val="001766DA"/>
    <w:rsid w:val="00176775"/>
    <w:rsid w:val="001817B7"/>
    <w:rsid w:val="00182AB8"/>
    <w:rsid w:val="00182EDA"/>
    <w:rsid w:val="00183F91"/>
    <w:rsid w:val="0018502B"/>
    <w:rsid w:val="001857C8"/>
    <w:rsid w:val="00186850"/>
    <w:rsid w:val="00187BDE"/>
    <w:rsid w:val="00187FF1"/>
    <w:rsid w:val="00192591"/>
    <w:rsid w:val="001943CB"/>
    <w:rsid w:val="00195C2E"/>
    <w:rsid w:val="00197613"/>
    <w:rsid w:val="001A1056"/>
    <w:rsid w:val="001A1520"/>
    <w:rsid w:val="001A1B41"/>
    <w:rsid w:val="001A2C60"/>
    <w:rsid w:val="001A3653"/>
    <w:rsid w:val="001A4BE7"/>
    <w:rsid w:val="001A4E00"/>
    <w:rsid w:val="001A5BB9"/>
    <w:rsid w:val="001B05E0"/>
    <w:rsid w:val="001B56A9"/>
    <w:rsid w:val="001B643A"/>
    <w:rsid w:val="001C2C33"/>
    <w:rsid w:val="001C5264"/>
    <w:rsid w:val="001D75B9"/>
    <w:rsid w:val="001E134B"/>
    <w:rsid w:val="001E1CC3"/>
    <w:rsid w:val="001E3302"/>
    <w:rsid w:val="001E52D2"/>
    <w:rsid w:val="001E531A"/>
    <w:rsid w:val="001E5427"/>
    <w:rsid w:val="001E6227"/>
    <w:rsid w:val="001F1094"/>
    <w:rsid w:val="001F4267"/>
    <w:rsid w:val="001F49B5"/>
    <w:rsid w:val="001F4D0D"/>
    <w:rsid w:val="001F54D5"/>
    <w:rsid w:val="001F574A"/>
    <w:rsid w:val="00200C37"/>
    <w:rsid w:val="00201B0E"/>
    <w:rsid w:val="00202CF7"/>
    <w:rsid w:val="002033AF"/>
    <w:rsid w:val="00204161"/>
    <w:rsid w:val="00204F91"/>
    <w:rsid w:val="00206A9C"/>
    <w:rsid w:val="00206CD8"/>
    <w:rsid w:val="00207792"/>
    <w:rsid w:val="002151A3"/>
    <w:rsid w:val="00215714"/>
    <w:rsid w:val="00216203"/>
    <w:rsid w:val="002213FD"/>
    <w:rsid w:val="002218A0"/>
    <w:rsid w:val="00222B5F"/>
    <w:rsid w:val="00223032"/>
    <w:rsid w:val="00224106"/>
    <w:rsid w:val="002275DC"/>
    <w:rsid w:val="00227CB3"/>
    <w:rsid w:val="00227FE1"/>
    <w:rsid w:val="002307FB"/>
    <w:rsid w:val="00232806"/>
    <w:rsid w:val="0023478A"/>
    <w:rsid w:val="00236979"/>
    <w:rsid w:val="00237F9F"/>
    <w:rsid w:val="00241B9B"/>
    <w:rsid w:val="00241F73"/>
    <w:rsid w:val="002454BB"/>
    <w:rsid w:val="0024597A"/>
    <w:rsid w:val="00246BB2"/>
    <w:rsid w:val="00250E08"/>
    <w:rsid w:val="002523A4"/>
    <w:rsid w:val="00252E94"/>
    <w:rsid w:val="00253057"/>
    <w:rsid w:val="0025621B"/>
    <w:rsid w:val="00256AA1"/>
    <w:rsid w:val="0026028C"/>
    <w:rsid w:val="002619D5"/>
    <w:rsid w:val="00261F26"/>
    <w:rsid w:val="00265CBA"/>
    <w:rsid w:val="00265DCB"/>
    <w:rsid w:val="00271B13"/>
    <w:rsid w:val="00271F4D"/>
    <w:rsid w:val="00272442"/>
    <w:rsid w:val="00273935"/>
    <w:rsid w:val="00274147"/>
    <w:rsid w:val="0027565A"/>
    <w:rsid w:val="00280D33"/>
    <w:rsid w:val="00282181"/>
    <w:rsid w:val="0028485A"/>
    <w:rsid w:val="00284992"/>
    <w:rsid w:val="002851EB"/>
    <w:rsid w:val="00290B15"/>
    <w:rsid w:val="00291B07"/>
    <w:rsid w:val="002925C3"/>
    <w:rsid w:val="00292847"/>
    <w:rsid w:val="00292E8A"/>
    <w:rsid w:val="00293A7F"/>
    <w:rsid w:val="00294F4B"/>
    <w:rsid w:val="002968F6"/>
    <w:rsid w:val="002A00D7"/>
    <w:rsid w:val="002A0EFC"/>
    <w:rsid w:val="002A1889"/>
    <w:rsid w:val="002A32EE"/>
    <w:rsid w:val="002A5F99"/>
    <w:rsid w:val="002B1A09"/>
    <w:rsid w:val="002B2A92"/>
    <w:rsid w:val="002B4480"/>
    <w:rsid w:val="002B5CC1"/>
    <w:rsid w:val="002C5BF3"/>
    <w:rsid w:val="002C638F"/>
    <w:rsid w:val="002D1F85"/>
    <w:rsid w:val="002D333A"/>
    <w:rsid w:val="002D3448"/>
    <w:rsid w:val="002D50A3"/>
    <w:rsid w:val="002D644E"/>
    <w:rsid w:val="002D6C84"/>
    <w:rsid w:val="002D7337"/>
    <w:rsid w:val="002D77BC"/>
    <w:rsid w:val="002E28D1"/>
    <w:rsid w:val="002E40BB"/>
    <w:rsid w:val="002E67FC"/>
    <w:rsid w:val="002E7874"/>
    <w:rsid w:val="002F00CC"/>
    <w:rsid w:val="002F08FC"/>
    <w:rsid w:val="002F346C"/>
    <w:rsid w:val="002F37BF"/>
    <w:rsid w:val="002F4ECF"/>
    <w:rsid w:val="002F58D4"/>
    <w:rsid w:val="002F685D"/>
    <w:rsid w:val="002F76D8"/>
    <w:rsid w:val="00301127"/>
    <w:rsid w:val="00301227"/>
    <w:rsid w:val="00301E91"/>
    <w:rsid w:val="0030435F"/>
    <w:rsid w:val="0030489E"/>
    <w:rsid w:val="00304F02"/>
    <w:rsid w:val="003050FE"/>
    <w:rsid w:val="00305A4B"/>
    <w:rsid w:val="00305B0D"/>
    <w:rsid w:val="003126A1"/>
    <w:rsid w:val="00313CD7"/>
    <w:rsid w:val="003143F7"/>
    <w:rsid w:val="0031501F"/>
    <w:rsid w:val="003162B4"/>
    <w:rsid w:val="003163F3"/>
    <w:rsid w:val="003172D6"/>
    <w:rsid w:val="0032060B"/>
    <w:rsid w:val="00331937"/>
    <w:rsid w:val="00333F75"/>
    <w:rsid w:val="003349AF"/>
    <w:rsid w:val="003357FE"/>
    <w:rsid w:val="00336A7F"/>
    <w:rsid w:val="003373BE"/>
    <w:rsid w:val="00341C30"/>
    <w:rsid w:val="00342B66"/>
    <w:rsid w:val="00342CF8"/>
    <w:rsid w:val="0034449F"/>
    <w:rsid w:val="003444F5"/>
    <w:rsid w:val="00344668"/>
    <w:rsid w:val="00344D1C"/>
    <w:rsid w:val="003462FB"/>
    <w:rsid w:val="003465B5"/>
    <w:rsid w:val="00350B6D"/>
    <w:rsid w:val="00352470"/>
    <w:rsid w:val="0035382A"/>
    <w:rsid w:val="003549B7"/>
    <w:rsid w:val="003564A0"/>
    <w:rsid w:val="003575BA"/>
    <w:rsid w:val="00360F4C"/>
    <w:rsid w:val="00361E62"/>
    <w:rsid w:val="00363724"/>
    <w:rsid w:val="003644AE"/>
    <w:rsid w:val="00364A9F"/>
    <w:rsid w:val="00366017"/>
    <w:rsid w:val="00367777"/>
    <w:rsid w:val="00370EAB"/>
    <w:rsid w:val="003717FF"/>
    <w:rsid w:val="00371B44"/>
    <w:rsid w:val="00372415"/>
    <w:rsid w:val="00372E7D"/>
    <w:rsid w:val="00373180"/>
    <w:rsid w:val="00373C87"/>
    <w:rsid w:val="0037601D"/>
    <w:rsid w:val="00377A05"/>
    <w:rsid w:val="00381650"/>
    <w:rsid w:val="003821E8"/>
    <w:rsid w:val="003863A1"/>
    <w:rsid w:val="00386868"/>
    <w:rsid w:val="0038789C"/>
    <w:rsid w:val="00387B83"/>
    <w:rsid w:val="003903D3"/>
    <w:rsid w:val="003908DD"/>
    <w:rsid w:val="00391B09"/>
    <w:rsid w:val="00392A0A"/>
    <w:rsid w:val="00393257"/>
    <w:rsid w:val="00395569"/>
    <w:rsid w:val="003961E6"/>
    <w:rsid w:val="00396239"/>
    <w:rsid w:val="00397189"/>
    <w:rsid w:val="003979E9"/>
    <w:rsid w:val="003A3319"/>
    <w:rsid w:val="003A3A51"/>
    <w:rsid w:val="003A4AE8"/>
    <w:rsid w:val="003A5D49"/>
    <w:rsid w:val="003B00C1"/>
    <w:rsid w:val="003B1D7C"/>
    <w:rsid w:val="003B4BF1"/>
    <w:rsid w:val="003B6163"/>
    <w:rsid w:val="003B6DC9"/>
    <w:rsid w:val="003B7601"/>
    <w:rsid w:val="003C21BB"/>
    <w:rsid w:val="003C2776"/>
    <w:rsid w:val="003C304E"/>
    <w:rsid w:val="003C44B3"/>
    <w:rsid w:val="003C5083"/>
    <w:rsid w:val="003C679A"/>
    <w:rsid w:val="003C7884"/>
    <w:rsid w:val="003D1AA1"/>
    <w:rsid w:val="003D32C2"/>
    <w:rsid w:val="003D4581"/>
    <w:rsid w:val="003D517C"/>
    <w:rsid w:val="003D5B13"/>
    <w:rsid w:val="003E4F5D"/>
    <w:rsid w:val="003E6930"/>
    <w:rsid w:val="003E7793"/>
    <w:rsid w:val="003F191B"/>
    <w:rsid w:val="003F2F92"/>
    <w:rsid w:val="003F39A3"/>
    <w:rsid w:val="003F52AB"/>
    <w:rsid w:val="003F595B"/>
    <w:rsid w:val="003F6F0A"/>
    <w:rsid w:val="003F752D"/>
    <w:rsid w:val="0040322F"/>
    <w:rsid w:val="004032F4"/>
    <w:rsid w:val="00403AF9"/>
    <w:rsid w:val="0040589F"/>
    <w:rsid w:val="00405E69"/>
    <w:rsid w:val="004067E6"/>
    <w:rsid w:val="00407754"/>
    <w:rsid w:val="00407821"/>
    <w:rsid w:val="00407ED3"/>
    <w:rsid w:val="00412DCB"/>
    <w:rsid w:val="004132BE"/>
    <w:rsid w:val="00415868"/>
    <w:rsid w:val="004160BB"/>
    <w:rsid w:val="004168BD"/>
    <w:rsid w:val="00426E7A"/>
    <w:rsid w:val="0042709D"/>
    <w:rsid w:val="004311F4"/>
    <w:rsid w:val="00431B51"/>
    <w:rsid w:val="004328F7"/>
    <w:rsid w:val="004336AB"/>
    <w:rsid w:val="00436D5A"/>
    <w:rsid w:val="0043753C"/>
    <w:rsid w:val="00437D83"/>
    <w:rsid w:val="0044076C"/>
    <w:rsid w:val="004407C8"/>
    <w:rsid w:val="00441501"/>
    <w:rsid w:val="00442883"/>
    <w:rsid w:val="00445943"/>
    <w:rsid w:val="00447206"/>
    <w:rsid w:val="0045268A"/>
    <w:rsid w:val="00452D7F"/>
    <w:rsid w:val="004539C6"/>
    <w:rsid w:val="00454006"/>
    <w:rsid w:val="00454D67"/>
    <w:rsid w:val="0045601A"/>
    <w:rsid w:val="0045625C"/>
    <w:rsid w:val="00456601"/>
    <w:rsid w:val="00456F55"/>
    <w:rsid w:val="00457286"/>
    <w:rsid w:val="00460B50"/>
    <w:rsid w:val="00460D29"/>
    <w:rsid w:val="00464D77"/>
    <w:rsid w:val="00466426"/>
    <w:rsid w:val="00467195"/>
    <w:rsid w:val="00467630"/>
    <w:rsid w:val="00467DBD"/>
    <w:rsid w:val="00471768"/>
    <w:rsid w:val="004722BB"/>
    <w:rsid w:val="00472F3B"/>
    <w:rsid w:val="0047728A"/>
    <w:rsid w:val="0048288C"/>
    <w:rsid w:val="004839E3"/>
    <w:rsid w:val="00483CEC"/>
    <w:rsid w:val="0048770C"/>
    <w:rsid w:val="0048771F"/>
    <w:rsid w:val="0049308C"/>
    <w:rsid w:val="00497198"/>
    <w:rsid w:val="004A1201"/>
    <w:rsid w:val="004A304E"/>
    <w:rsid w:val="004A4B5B"/>
    <w:rsid w:val="004A544F"/>
    <w:rsid w:val="004A5A92"/>
    <w:rsid w:val="004B014D"/>
    <w:rsid w:val="004B04B4"/>
    <w:rsid w:val="004B2EBA"/>
    <w:rsid w:val="004B3076"/>
    <w:rsid w:val="004B3662"/>
    <w:rsid w:val="004B3EDF"/>
    <w:rsid w:val="004B66E5"/>
    <w:rsid w:val="004C0971"/>
    <w:rsid w:val="004C1C4C"/>
    <w:rsid w:val="004C334D"/>
    <w:rsid w:val="004C38C3"/>
    <w:rsid w:val="004C393A"/>
    <w:rsid w:val="004C4AF1"/>
    <w:rsid w:val="004C5784"/>
    <w:rsid w:val="004C7087"/>
    <w:rsid w:val="004D34A0"/>
    <w:rsid w:val="004D445D"/>
    <w:rsid w:val="004D5F62"/>
    <w:rsid w:val="004D658D"/>
    <w:rsid w:val="004D7541"/>
    <w:rsid w:val="004E200F"/>
    <w:rsid w:val="004E2ACD"/>
    <w:rsid w:val="004E2B45"/>
    <w:rsid w:val="004E46E1"/>
    <w:rsid w:val="004E533C"/>
    <w:rsid w:val="004E7D71"/>
    <w:rsid w:val="004F00A1"/>
    <w:rsid w:val="004F0171"/>
    <w:rsid w:val="004F23C9"/>
    <w:rsid w:val="004F2B22"/>
    <w:rsid w:val="004F2B36"/>
    <w:rsid w:val="004F59C7"/>
    <w:rsid w:val="004F739E"/>
    <w:rsid w:val="00500185"/>
    <w:rsid w:val="00502932"/>
    <w:rsid w:val="00502AC9"/>
    <w:rsid w:val="00503B38"/>
    <w:rsid w:val="00503B4C"/>
    <w:rsid w:val="00503F0A"/>
    <w:rsid w:val="0050412A"/>
    <w:rsid w:val="0050431B"/>
    <w:rsid w:val="00504CED"/>
    <w:rsid w:val="0050536B"/>
    <w:rsid w:val="005065C0"/>
    <w:rsid w:val="00507A84"/>
    <w:rsid w:val="0051187C"/>
    <w:rsid w:val="00511F2F"/>
    <w:rsid w:val="0051370A"/>
    <w:rsid w:val="0051477B"/>
    <w:rsid w:val="00515A41"/>
    <w:rsid w:val="0051692A"/>
    <w:rsid w:val="00517300"/>
    <w:rsid w:val="00517CAE"/>
    <w:rsid w:val="005210A3"/>
    <w:rsid w:val="0052267D"/>
    <w:rsid w:val="00522D04"/>
    <w:rsid w:val="005239F9"/>
    <w:rsid w:val="0052477C"/>
    <w:rsid w:val="005264EE"/>
    <w:rsid w:val="0052713B"/>
    <w:rsid w:val="0053011A"/>
    <w:rsid w:val="00531884"/>
    <w:rsid w:val="00532CE7"/>
    <w:rsid w:val="005355CA"/>
    <w:rsid w:val="0054014B"/>
    <w:rsid w:val="00541D7A"/>
    <w:rsid w:val="005421FA"/>
    <w:rsid w:val="0054376A"/>
    <w:rsid w:val="00545AD8"/>
    <w:rsid w:val="00547558"/>
    <w:rsid w:val="00547D9B"/>
    <w:rsid w:val="0055109D"/>
    <w:rsid w:val="00551E15"/>
    <w:rsid w:val="0055334C"/>
    <w:rsid w:val="00554411"/>
    <w:rsid w:val="005610CF"/>
    <w:rsid w:val="00562BC0"/>
    <w:rsid w:val="00564DC9"/>
    <w:rsid w:val="0056521C"/>
    <w:rsid w:val="00565A7B"/>
    <w:rsid w:val="00571584"/>
    <w:rsid w:val="00573528"/>
    <w:rsid w:val="00575EE0"/>
    <w:rsid w:val="00576F2B"/>
    <w:rsid w:val="005803FA"/>
    <w:rsid w:val="00581CAF"/>
    <w:rsid w:val="00584EF2"/>
    <w:rsid w:val="00585BB6"/>
    <w:rsid w:val="0059351C"/>
    <w:rsid w:val="00593F01"/>
    <w:rsid w:val="00594195"/>
    <w:rsid w:val="005A0066"/>
    <w:rsid w:val="005A0397"/>
    <w:rsid w:val="005A27C3"/>
    <w:rsid w:val="005A2FA3"/>
    <w:rsid w:val="005A33D9"/>
    <w:rsid w:val="005A439A"/>
    <w:rsid w:val="005A5A56"/>
    <w:rsid w:val="005A5E94"/>
    <w:rsid w:val="005B0BD1"/>
    <w:rsid w:val="005B0D86"/>
    <w:rsid w:val="005B3B2C"/>
    <w:rsid w:val="005B4949"/>
    <w:rsid w:val="005B710A"/>
    <w:rsid w:val="005B7443"/>
    <w:rsid w:val="005B7551"/>
    <w:rsid w:val="005C1A84"/>
    <w:rsid w:val="005C45F8"/>
    <w:rsid w:val="005C68D8"/>
    <w:rsid w:val="005C7396"/>
    <w:rsid w:val="005C79F8"/>
    <w:rsid w:val="005D50B1"/>
    <w:rsid w:val="005D6584"/>
    <w:rsid w:val="005D6F8B"/>
    <w:rsid w:val="005D7762"/>
    <w:rsid w:val="005E08E5"/>
    <w:rsid w:val="005E0E3E"/>
    <w:rsid w:val="005E1BE8"/>
    <w:rsid w:val="005E2099"/>
    <w:rsid w:val="005E62D0"/>
    <w:rsid w:val="005F0CE8"/>
    <w:rsid w:val="005F306E"/>
    <w:rsid w:val="005F31D3"/>
    <w:rsid w:val="005F6458"/>
    <w:rsid w:val="005F7D29"/>
    <w:rsid w:val="006002BE"/>
    <w:rsid w:val="00601E6A"/>
    <w:rsid w:val="00603CC0"/>
    <w:rsid w:val="00606187"/>
    <w:rsid w:val="00606B4C"/>
    <w:rsid w:val="0061088B"/>
    <w:rsid w:val="00612A45"/>
    <w:rsid w:val="00613639"/>
    <w:rsid w:val="00613E76"/>
    <w:rsid w:val="0061579D"/>
    <w:rsid w:val="0061744B"/>
    <w:rsid w:val="00617924"/>
    <w:rsid w:val="006179D0"/>
    <w:rsid w:val="00617F48"/>
    <w:rsid w:val="00620862"/>
    <w:rsid w:val="00620AD7"/>
    <w:rsid w:val="00620F47"/>
    <w:rsid w:val="00627E90"/>
    <w:rsid w:val="00631751"/>
    <w:rsid w:val="006325E3"/>
    <w:rsid w:val="00635A94"/>
    <w:rsid w:val="0064064D"/>
    <w:rsid w:val="00640EDD"/>
    <w:rsid w:val="00644063"/>
    <w:rsid w:val="00646B0A"/>
    <w:rsid w:val="0065157F"/>
    <w:rsid w:val="00651773"/>
    <w:rsid w:val="006527D5"/>
    <w:rsid w:val="006538C7"/>
    <w:rsid w:val="00653AD2"/>
    <w:rsid w:val="00653D07"/>
    <w:rsid w:val="00654DAA"/>
    <w:rsid w:val="00656518"/>
    <w:rsid w:val="006602C4"/>
    <w:rsid w:val="00662C61"/>
    <w:rsid w:val="00663229"/>
    <w:rsid w:val="00665419"/>
    <w:rsid w:val="00666480"/>
    <w:rsid w:val="00666885"/>
    <w:rsid w:val="00667673"/>
    <w:rsid w:val="00670083"/>
    <w:rsid w:val="006722F1"/>
    <w:rsid w:val="00674A4E"/>
    <w:rsid w:val="00675A94"/>
    <w:rsid w:val="006764E0"/>
    <w:rsid w:val="006819A5"/>
    <w:rsid w:val="00683AFC"/>
    <w:rsid w:val="00684443"/>
    <w:rsid w:val="00684B91"/>
    <w:rsid w:val="00684C72"/>
    <w:rsid w:val="006864AA"/>
    <w:rsid w:val="00687D01"/>
    <w:rsid w:val="00690411"/>
    <w:rsid w:val="006918C1"/>
    <w:rsid w:val="006919EE"/>
    <w:rsid w:val="00692B08"/>
    <w:rsid w:val="0069348E"/>
    <w:rsid w:val="00695432"/>
    <w:rsid w:val="006960FC"/>
    <w:rsid w:val="006A20CA"/>
    <w:rsid w:val="006A2830"/>
    <w:rsid w:val="006A3FBF"/>
    <w:rsid w:val="006A4E54"/>
    <w:rsid w:val="006A4FAE"/>
    <w:rsid w:val="006A61F2"/>
    <w:rsid w:val="006A6D93"/>
    <w:rsid w:val="006A7426"/>
    <w:rsid w:val="006B0F54"/>
    <w:rsid w:val="006B2D05"/>
    <w:rsid w:val="006B780B"/>
    <w:rsid w:val="006C1CC6"/>
    <w:rsid w:val="006C31B6"/>
    <w:rsid w:val="006C53D7"/>
    <w:rsid w:val="006C53EC"/>
    <w:rsid w:val="006C5FD6"/>
    <w:rsid w:val="006C6BCB"/>
    <w:rsid w:val="006C760F"/>
    <w:rsid w:val="006D1B39"/>
    <w:rsid w:val="006D1DA7"/>
    <w:rsid w:val="006D2549"/>
    <w:rsid w:val="006D2AAF"/>
    <w:rsid w:val="006D3C84"/>
    <w:rsid w:val="006D4593"/>
    <w:rsid w:val="006D64CD"/>
    <w:rsid w:val="006D71F0"/>
    <w:rsid w:val="006D7222"/>
    <w:rsid w:val="006D7F10"/>
    <w:rsid w:val="006E0784"/>
    <w:rsid w:val="006E19F9"/>
    <w:rsid w:val="006E2F41"/>
    <w:rsid w:val="006E5112"/>
    <w:rsid w:val="006E569D"/>
    <w:rsid w:val="006E7304"/>
    <w:rsid w:val="006E7384"/>
    <w:rsid w:val="006F2F4C"/>
    <w:rsid w:val="006F3B6F"/>
    <w:rsid w:val="006F4F3E"/>
    <w:rsid w:val="006F53F6"/>
    <w:rsid w:val="006F5AB8"/>
    <w:rsid w:val="006F686D"/>
    <w:rsid w:val="00700CC9"/>
    <w:rsid w:val="007024FA"/>
    <w:rsid w:val="0070271A"/>
    <w:rsid w:val="00706B98"/>
    <w:rsid w:val="0071055A"/>
    <w:rsid w:val="00713721"/>
    <w:rsid w:val="007139DB"/>
    <w:rsid w:val="00713AFD"/>
    <w:rsid w:val="007142DA"/>
    <w:rsid w:val="00715895"/>
    <w:rsid w:val="00716DB9"/>
    <w:rsid w:val="0072068D"/>
    <w:rsid w:val="00721847"/>
    <w:rsid w:val="00724046"/>
    <w:rsid w:val="0072495D"/>
    <w:rsid w:val="00725E22"/>
    <w:rsid w:val="00730CC6"/>
    <w:rsid w:val="00731549"/>
    <w:rsid w:val="00732422"/>
    <w:rsid w:val="00732723"/>
    <w:rsid w:val="00733564"/>
    <w:rsid w:val="00733EAC"/>
    <w:rsid w:val="00734491"/>
    <w:rsid w:val="00735410"/>
    <w:rsid w:val="00736EDB"/>
    <w:rsid w:val="00740E66"/>
    <w:rsid w:val="00740FA9"/>
    <w:rsid w:val="00742380"/>
    <w:rsid w:val="00742B71"/>
    <w:rsid w:val="007437A7"/>
    <w:rsid w:val="00744B8B"/>
    <w:rsid w:val="0074674F"/>
    <w:rsid w:val="00750C5E"/>
    <w:rsid w:val="00750FEC"/>
    <w:rsid w:val="00752083"/>
    <w:rsid w:val="0075360D"/>
    <w:rsid w:val="007543D4"/>
    <w:rsid w:val="00755398"/>
    <w:rsid w:val="00755624"/>
    <w:rsid w:val="00755B1A"/>
    <w:rsid w:val="00756726"/>
    <w:rsid w:val="007574DE"/>
    <w:rsid w:val="007575AC"/>
    <w:rsid w:val="007577E9"/>
    <w:rsid w:val="00763C81"/>
    <w:rsid w:val="00764958"/>
    <w:rsid w:val="00765395"/>
    <w:rsid w:val="007675DF"/>
    <w:rsid w:val="00772335"/>
    <w:rsid w:val="00772BEA"/>
    <w:rsid w:val="007730BF"/>
    <w:rsid w:val="007738D2"/>
    <w:rsid w:val="0077422F"/>
    <w:rsid w:val="0077500B"/>
    <w:rsid w:val="00775184"/>
    <w:rsid w:val="007775D8"/>
    <w:rsid w:val="00783FE0"/>
    <w:rsid w:val="00784047"/>
    <w:rsid w:val="0078486E"/>
    <w:rsid w:val="00784B98"/>
    <w:rsid w:val="0078503D"/>
    <w:rsid w:val="0078599B"/>
    <w:rsid w:val="00786C19"/>
    <w:rsid w:val="00786E25"/>
    <w:rsid w:val="00794D1B"/>
    <w:rsid w:val="00797ECF"/>
    <w:rsid w:val="007A1E16"/>
    <w:rsid w:val="007A32EB"/>
    <w:rsid w:val="007A3E35"/>
    <w:rsid w:val="007A3F75"/>
    <w:rsid w:val="007A4D34"/>
    <w:rsid w:val="007A66AA"/>
    <w:rsid w:val="007A6929"/>
    <w:rsid w:val="007B2959"/>
    <w:rsid w:val="007B3D4F"/>
    <w:rsid w:val="007B457A"/>
    <w:rsid w:val="007B49BD"/>
    <w:rsid w:val="007B5494"/>
    <w:rsid w:val="007B6557"/>
    <w:rsid w:val="007C0126"/>
    <w:rsid w:val="007C47B6"/>
    <w:rsid w:val="007C5282"/>
    <w:rsid w:val="007C547A"/>
    <w:rsid w:val="007D0831"/>
    <w:rsid w:val="007D15F0"/>
    <w:rsid w:val="007D19B6"/>
    <w:rsid w:val="007D1B5F"/>
    <w:rsid w:val="007D2271"/>
    <w:rsid w:val="007D237A"/>
    <w:rsid w:val="007D2F23"/>
    <w:rsid w:val="007D5FF6"/>
    <w:rsid w:val="007E0568"/>
    <w:rsid w:val="007E3046"/>
    <w:rsid w:val="007E3A1C"/>
    <w:rsid w:val="007E4CAA"/>
    <w:rsid w:val="007E60CD"/>
    <w:rsid w:val="007E6413"/>
    <w:rsid w:val="007E7B1E"/>
    <w:rsid w:val="007E7B5B"/>
    <w:rsid w:val="007E7EA0"/>
    <w:rsid w:val="007F07AA"/>
    <w:rsid w:val="007F15B7"/>
    <w:rsid w:val="007F22C2"/>
    <w:rsid w:val="007F24B2"/>
    <w:rsid w:val="007F2AAD"/>
    <w:rsid w:val="007F3794"/>
    <w:rsid w:val="00800C62"/>
    <w:rsid w:val="00800E96"/>
    <w:rsid w:val="00804CF3"/>
    <w:rsid w:val="0081081F"/>
    <w:rsid w:val="008139A7"/>
    <w:rsid w:val="008156D3"/>
    <w:rsid w:val="00817AF4"/>
    <w:rsid w:val="008211F1"/>
    <w:rsid w:val="008216CE"/>
    <w:rsid w:val="0082172D"/>
    <w:rsid w:val="008231B8"/>
    <w:rsid w:val="00825D77"/>
    <w:rsid w:val="00825F0F"/>
    <w:rsid w:val="0082618C"/>
    <w:rsid w:val="00827C56"/>
    <w:rsid w:val="00827D4C"/>
    <w:rsid w:val="00827F54"/>
    <w:rsid w:val="008305F2"/>
    <w:rsid w:val="0083097C"/>
    <w:rsid w:val="00830AC5"/>
    <w:rsid w:val="00831452"/>
    <w:rsid w:val="00833DE0"/>
    <w:rsid w:val="00836BB6"/>
    <w:rsid w:val="00840023"/>
    <w:rsid w:val="008436EA"/>
    <w:rsid w:val="0084533A"/>
    <w:rsid w:val="00845C81"/>
    <w:rsid w:val="00845D0F"/>
    <w:rsid w:val="008550A2"/>
    <w:rsid w:val="008550EE"/>
    <w:rsid w:val="008574FE"/>
    <w:rsid w:val="00861CE2"/>
    <w:rsid w:val="0086251F"/>
    <w:rsid w:val="008636E7"/>
    <w:rsid w:val="0086460D"/>
    <w:rsid w:val="00864B3E"/>
    <w:rsid w:val="00865436"/>
    <w:rsid w:val="00865B5B"/>
    <w:rsid w:val="00866B88"/>
    <w:rsid w:val="00866DFE"/>
    <w:rsid w:val="008728E2"/>
    <w:rsid w:val="00874890"/>
    <w:rsid w:val="00874983"/>
    <w:rsid w:val="0087754A"/>
    <w:rsid w:val="00881AC2"/>
    <w:rsid w:val="00884685"/>
    <w:rsid w:val="0088507D"/>
    <w:rsid w:val="008853E0"/>
    <w:rsid w:val="00886F16"/>
    <w:rsid w:val="008876D7"/>
    <w:rsid w:val="00891859"/>
    <w:rsid w:val="00891B95"/>
    <w:rsid w:val="00891BB8"/>
    <w:rsid w:val="0089523F"/>
    <w:rsid w:val="00895A00"/>
    <w:rsid w:val="008A1148"/>
    <w:rsid w:val="008A353C"/>
    <w:rsid w:val="008A705C"/>
    <w:rsid w:val="008A72C7"/>
    <w:rsid w:val="008B4DD7"/>
    <w:rsid w:val="008B549D"/>
    <w:rsid w:val="008B6699"/>
    <w:rsid w:val="008C0DD9"/>
    <w:rsid w:val="008C3DBA"/>
    <w:rsid w:val="008C4104"/>
    <w:rsid w:val="008C4F6F"/>
    <w:rsid w:val="008C5998"/>
    <w:rsid w:val="008C5BCE"/>
    <w:rsid w:val="008C6858"/>
    <w:rsid w:val="008C6B19"/>
    <w:rsid w:val="008C73CA"/>
    <w:rsid w:val="008C760D"/>
    <w:rsid w:val="008C7FCA"/>
    <w:rsid w:val="008D1A75"/>
    <w:rsid w:val="008D7C08"/>
    <w:rsid w:val="008D7CBA"/>
    <w:rsid w:val="008E01BA"/>
    <w:rsid w:val="008E0C51"/>
    <w:rsid w:val="008E0F8B"/>
    <w:rsid w:val="008E1160"/>
    <w:rsid w:val="008E161B"/>
    <w:rsid w:val="008E2BAD"/>
    <w:rsid w:val="008E3F89"/>
    <w:rsid w:val="008E5F77"/>
    <w:rsid w:val="008E7213"/>
    <w:rsid w:val="008E7850"/>
    <w:rsid w:val="008E7E41"/>
    <w:rsid w:val="008F0249"/>
    <w:rsid w:val="008F3BED"/>
    <w:rsid w:val="008F58F8"/>
    <w:rsid w:val="008F7A6B"/>
    <w:rsid w:val="008F7B36"/>
    <w:rsid w:val="00900D65"/>
    <w:rsid w:val="009024E3"/>
    <w:rsid w:val="009028D5"/>
    <w:rsid w:val="009037D6"/>
    <w:rsid w:val="00910428"/>
    <w:rsid w:val="00910BC4"/>
    <w:rsid w:val="00912686"/>
    <w:rsid w:val="00915801"/>
    <w:rsid w:val="00916B0F"/>
    <w:rsid w:val="009221F7"/>
    <w:rsid w:val="00922CBA"/>
    <w:rsid w:val="00923F47"/>
    <w:rsid w:val="00924DB7"/>
    <w:rsid w:val="00926B67"/>
    <w:rsid w:val="009275E8"/>
    <w:rsid w:val="00927A47"/>
    <w:rsid w:val="009304D7"/>
    <w:rsid w:val="00930A4E"/>
    <w:rsid w:val="009311B4"/>
    <w:rsid w:val="00931D81"/>
    <w:rsid w:val="00932EF5"/>
    <w:rsid w:val="009334D8"/>
    <w:rsid w:val="0093463B"/>
    <w:rsid w:val="009349C4"/>
    <w:rsid w:val="00935F3A"/>
    <w:rsid w:val="00936DC1"/>
    <w:rsid w:val="009424B1"/>
    <w:rsid w:val="0094277E"/>
    <w:rsid w:val="00944D75"/>
    <w:rsid w:val="00945EAD"/>
    <w:rsid w:val="00946814"/>
    <w:rsid w:val="0095073C"/>
    <w:rsid w:val="00955205"/>
    <w:rsid w:val="00955B44"/>
    <w:rsid w:val="009570FB"/>
    <w:rsid w:val="00963F46"/>
    <w:rsid w:val="0096528F"/>
    <w:rsid w:val="00966483"/>
    <w:rsid w:val="009707C5"/>
    <w:rsid w:val="009733BD"/>
    <w:rsid w:val="0097390D"/>
    <w:rsid w:val="00974E95"/>
    <w:rsid w:val="00976147"/>
    <w:rsid w:val="009818F7"/>
    <w:rsid w:val="00981CBF"/>
    <w:rsid w:val="009843ED"/>
    <w:rsid w:val="00985D5E"/>
    <w:rsid w:val="00986C19"/>
    <w:rsid w:val="00994203"/>
    <w:rsid w:val="00996336"/>
    <w:rsid w:val="009A0BF2"/>
    <w:rsid w:val="009A21CD"/>
    <w:rsid w:val="009A276B"/>
    <w:rsid w:val="009A4CF9"/>
    <w:rsid w:val="009A5DA6"/>
    <w:rsid w:val="009A69E8"/>
    <w:rsid w:val="009B088F"/>
    <w:rsid w:val="009B09BC"/>
    <w:rsid w:val="009B27F8"/>
    <w:rsid w:val="009B2E40"/>
    <w:rsid w:val="009B3D91"/>
    <w:rsid w:val="009B4A9F"/>
    <w:rsid w:val="009B4B22"/>
    <w:rsid w:val="009B6617"/>
    <w:rsid w:val="009B6655"/>
    <w:rsid w:val="009B680E"/>
    <w:rsid w:val="009C1C91"/>
    <w:rsid w:val="009C6CBE"/>
    <w:rsid w:val="009C6FD3"/>
    <w:rsid w:val="009C7385"/>
    <w:rsid w:val="009D153D"/>
    <w:rsid w:val="009D1721"/>
    <w:rsid w:val="009D3BA1"/>
    <w:rsid w:val="009D47E5"/>
    <w:rsid w:val="009D7C0E"/>
    <w:rsid w:val="009E0CAA"/>
    <w:rsid w:val="009E1174"/>
    <w:rsid w:val="009E45A6"/>
    <w:rsid w:val="009E4625"/>
    <w:rsid w:val="009E4D75"/>
    <w:rsid w:val="009E59DF"/>
    <w:rsid w:val="009E5E15"/>
    <w:rsid w:val="009E71D1"/>
    <w:rsid w:val="009E71DB"/>
    <w:rsid w:val="009F012E"/>
    <w:rsid w:val="009F2289"/>
    <w:rsid w:val="009F2794"/>
    <w:rsid w:val="009F3137"/>
    <w:rsid w:val="009F37F3"/>
    <w:rsid w:val="009F3827"/>
    <w:rsid w:val="009F38E5"/>
    <w:rsid w:val="009F3CB1"/>
    <w:rsid w:val="009F6E68"/>
    <w:rsid w:val="009F7DC8"/>
    <w:rsid w:val="00A00C8E"/>
    <w:rsid w:val="00A019B1"/>
    <w:rsid w:val="00A06AC6"/>
    <w:rsid w:val="00A109DC"/>
    <w:rsid w:val="00A11BF1"/>
    <w:rsid w:val="00A144F1"/>
    <w:rsid w:val="00A1638F"/>
    <w:rsid w:val="00A166FA"/>
    <w:rsid w:val="00A174BB"/>
    <w:rsid w:val="00A212C3"/>
    <w:rsid w:val="00A215F1"/>
    <w:rsid w:val="00A239C7"/>
    <w:rsid w:val="00A25F7A"/>
    <w:rsid w:val="00A26259"/>
    <w:rsid w:val="00A34943"/>
    <w:rsid w:val="00A35070"/>
    <w:rsid w:val="00A3701C"/>
    <w:rsid w:val="00A37C91"/>
    <w:rsid w:val="00A41101"/>
    <w:rsid w:val="00A4308D"/>
    <w:rsid w:val="00A45BF7"/>
    <w:rsid w:val="00A47747"/>
    <w:rsid w:val="00A47D4D"/>
    <w:rsid w:val="00A50A18"/>
    <w:rsid w:val="00A527A4"/>
    <w:rsid w:val="00A5291C"/>
    <w:rsid w:val="00A52F7D"/>
    <w:rsid w:val="00A62166"/>
    <w:rsid w:val="00A6420F"/>
    <w:rsid w:val="00A65660"/>
    <w:rsid w:val="00A661CA"/>
    <w:rsid w:val="00A7091B"/>
    <w:rsid w:val="00A72C4B"/>
    <w:rsid w:val="00A73580"/>
    <w:rsid w:val="00A753D7"/>
    <w:rsid w:val="00A756D4"/>
    <w:rsid w:val="00A75A95"/>
    <w:rsid w:val="00A827E0"/>
    <w:rsid w:val="00A8436E"/>
    <w:rsid w:val="00A850CB"/>
    <w:rsid w:val="00A855AA"/>
    <w:rsid w:val="00A86673"/>
    <w:rsid w:val="00A87502"/>
    <w:rsid w:val="00A876DC"/>
    <w:rsid w:val="00A936BD"/>
    <w:rsid w:val="00A94E10"/>
    <w:rsid w:val="00A97057"/>
    <w:rsid w:val="00AA024B"/>
    <w:rsid w:val="00AA1B5D"/>
    <w:rsid w:val="00AA20E7"/>
    <w:rsid w:val="00AA280B"/>
    <w:rsid w:val="00AA2B85"/>
    <w:rsid w:val="00AA33FC"/>
    <w:rsid w:val="00AA35C9"/>
    <w:rsid w:val="00AA3FE2"/>
    <w:rsid w:val="00AA5550"/>
    <w:rsid w:val="00AA5A7F"/>
    <w:rsid w:val="00AA7547"/>
    <w:rsid w:val="00AB0E4D"/>
    <w:rsid w:val="00AB238A"/>
    <w:rsid w:val="00AB2B1A"/>
    <w:rsid w:val="00AB4EE2"/>
    <w:rsid w:val="00AB52D3"/>
    <w:rsid w:val="00AB6D98"/>
    <w:rsid w:val="00AB7225"/>
    <w:rsid w:val="00AB728E"/>
    <w:rsid w:val="00AC30AB"/>
    <w:rsid w:val="00AC4B02"/>
    <w:rsid w:val="00AC6123"/>
    <w:rsid w:val="00AD25BF"/>
    <w:rsid w:val="00AD3ACE"/>
    <w:rsid w:val="00AD4FE4"/>
    <w:rsid w:val="00AD6167"/>
    <w:rsid w:val="00AE06DA"/>
    <w:rsid w:val="00AE14BB"/>
    <w:rsid w:val="00AE3D15"/>
    <w:rsid w:val="00AE66CF"/>
    <w:rsid w:val="00AE7F6E"/>
    <w:rsid w:val="00AF081E"/>
    <w:rsid w:val="00AF1CB7"/>
    <w:rsid w:val="00AF4880"/>
    <w:rsid w:val="00AF58CB"/>
    <w:rsid w:val="00AF6B10"/>
    <w:rsid w:val="00AF7EE0"/>
    <w:rsid w:val="00B00008"/>
    <w:rsid w:val="00B00679"/>
    <w:rsid w:val="00B03510"/>
    <w:rsid w:val="00B03D4A"/>
    <w:rsid w:val="00B05122"/>
    <w:rsid w:val="00B05203"/>
    <w:rsid w:val="00B10F89"/>
    <w:rsid w:val="00B113D9"/>
    <w:rsid w:val="00B1142E"/>
    <w:rsid w:val="00B117B3"/>
    <w:rsid w:val="00B118F9"/>
    <w:rsid w:val="00B12CEF"/>
    <w:rsid w:val="00B149FE"/>
    <w:rsid w:val="00B14C14"/>
    <w:rsid w:val="00B16C17"/>
    <w:rsid w:val="00B17260"/>
    <w:rsid w:val="00B204E0"/>
    <w:rsid w:val="00B21C3F"/>
    <w:rsid w:val="00B27F97"/>
    <w:rsid w:val="00B3035C"/>
    <w:rsid w:val="00B321E7"/>
    <w:rsid w:val="00B33991"/>
    <w:rsid w:val="00B33CBA"/>
    <w:rsid w:val="00B34A66"/>
    <w:rsid w:val="00B35555"/>
    <w:rsid w:val="00B364C1"/>
    <w:rsid w:val="00B36511"/>
    <w:rsid w:val="00B42B00"/>
    <w:rsid w:val="00B42C85"/>
    <w:rsid w:val="00B42E19"/>
    <w:rsid w:val="00B44BD8"/>
    <w:rsid w:val="00B47A03"/>
    <w:rsid w:val="00B50401"/>
    <w:rsid w:val="00B50FE3"/>
    <w:rsid w:val="00B51C4C"/>
    <w:rsid w:val="00B5262B"/>
    <w:rsid w:val="00B52965"/>
    <w:rsid w:val="00B5612F"/>
    <w:rsid w:val="00B56554"/>
    <w:rsid w:val="00B60B93"/>
    <w:rsid w:val="00B64427"/>
    <w:rsid w:val="00B6443E"/>
    <w:rsid w:val="00B67351"/>
    <w:rsid w:val="00B67D95"/>
    <w:rsid w:val="00B7217D"/>
    <w:rsid w:val="00B74551"/>
    <w:rsid w:val="00B81793"/>
    <w:rsid w:val="00B81997"/>
    <w:rsid w:val="00B84091"/>
    <w:rsid w:val="00B85F95"/>
    <w:rsid w:val="00B86E5C"/>
    <w:rsid w:val="00B8790D"/>
    <w:rsid w:val="00B91B41"/>
    <w:rsid w:val="00B92754"/>
    <w:rsid w:val="00B95EED"/>
    <w:rsid w:val="00B96477"/>
    <w:rsid w:val="00B97091"/>
    <w:rsid w:val="00BB0764"/>
    <w:rsid w:val="00BB0B1C"/>
    <w:rsid w:val="00BB0F9D"/>
    <w:rsid w:val="00BB1CC3"/>
    <w:rsid w:val="00BB41F1"/>
    <w:rsid w:val="00BB77F7"/>
    <w:rsid w:val="00BB7DD6"/>
    <w:rsid w:val="00BC0EEA"/>
    <w:rsid w:val="00BC13A7"/>
    <w:rsid w:val="00BC2B6F"/>
    <w:rsid w:val="00BC3CFF"/>
    <w:rsid w:val="00BC4D8A"/>
    <w:rsid w:val="00BC5796"/>
    <w:rsid w:val="00BC656F"/>
    <w:rsid w:val="00BD1FDD"/>
    <w:rsid w:val="00BD273A"/>
    <w:rsid w:val="00BD2D8D"/>
    <w:rsid w:val="00BD53A5"/>
    <w:rsid w:val="00BD7AC5"/>
    <w:rsid w:val="00BE04C4"/>
    <w:rsid w:val="00BE2010"/>
    <w:rsid w:val="00BE4725"/>
    <w:rsid w:val="00BE4EB3"/>
    <w:rsid w:val="00BE6777"/>
    <w:rsid w:val="00BE71E4"/>
    <w:rsid w:val="00BE7AA8"/>
    <w:rsid w:val="00BF0159"/>
    <w:rsid w:val="00BF105B"/>
    <w:rsid w:val="00BF136A"/>
    <w:rsid w:val="00BF1623"/>
    <w:rsid w:val="00BF1693"/>
    <w:rsid w:val="00BF21E7"/>
    <w:rsid w:val="00BF381F"/>
    <w:rsid w:val="00C014C9"/>
    <w:rsid w:val="00C0336C"/>
    <w:rsid w:val="00C059A5"/>
    <w:rsid w:val="00C06486"/>
    <w:rsid w:val="00C07209"/>
    <w:rsid w:val="00C108D9"/>
    <w:rsid w:val="00C11838"/>
    <w:rsid w:val="00C129A0"/>
    <w:rsid w:val="00C13BD0"/>
    <w:rsid w:val="00C15173"/>
    <w:rsid w:val="00C1718C"/>
    <w:rsid w:val="00C17B03"/>
    <w:rsid w:val="00C213EB"/>
    <w:rsid w:val="00C21F74"/>
    <w:rsid w:val="00C22635"/>
    <w:rsid w:val="00C2324F"/>
    <w:rsid w:val="00C23C1D"/>
    <w:rsid w:val="00C23D40"/>
    <w:rsid w:val="00C255B9"/>
    <w:rsid w:val="00C27F60"/>
    <w:rsid w:val="00C3177B"/>
    <w:rsid w:val="00C32BAA"/>
    <w:rsid w:val="00C356C3"/>
    <w:rsid w:val="00C40772"/>
    <w:rsid w:val="00C40D6E"/>
    <w:rsid w:val="00C5076B"/>
    <w:rsid w:val="00C50E48"/>
    <w:rsid w:val="00C51056"/>
    <w:rsid w:val="00C52D35"/>
    <w:rsid w:val="00C52D63"/>
    <w:rsid w:val="00C52E9D"/>
    <w:rsid w:val="00C53899"/>
    <w:rsid w:val="00C53BED"/>
    <w:rsid w:val="00C548D2"/>
    <w:rsid w:val="00C55AE7"/>
    <w:rsid w:val="00C57AE6"/>
    <w:rsid w:val="00C61F0F"/>
    <w:rsid w:val="00C64537"/>
    <w:rsid w:val="00C66CFE"/>
    <w:rsid w:val="00C75CE5"/>
    <w:rsid w:val="00C773EF"/>
    <w:rsid w:val="00C77E08"/>
    <w:rsid w:val="00C813BB"/>
    <w:rsid w:val="00C826E7"/>
    <w:rsid w:val="00C82952"/>
    <w:rsid w:val="00C82A1D"/>
    <w:rsid w:val="00C83A0A"/>
    <w:rsid w:val="00C84054"/>
    <w:rsid w:val="00C85087"/>
    <w:rsid w:val="00C865C3"/>
    <w:rsid w:val="00C86B72"/>
    <w:rsid w:val="00C90E0A"/>
    <w:rsid w:val="00C9142D"/>
    <w:rsid w:val="00C914A7"/>
    <w:rsid w:val="00C91AC3"/>
    <w:rsid w:val="00C91E10"/>
    <w:rsid w:val="00C93BDD"/>
    <w:rsid w:val="00C93E6A"/>
    <w:rsid w:val="00C93FCF"/>
    <w:rsid w:val="00C94570"/>
    <w:rsid w:val="00C94E29"/>
    <w:rsid w:val="00C959FE"/>
    <w:rsid w:val="00C96C9A"/>
    <w:rsid w:val="00CA211E"/>
    <w:rsid w:val="00CA2620"/>
    <w:rsid w:val="00CA6E85"/>
    <w:rsid w:val="00CB10BF"/>
    <w:rsid w:val="00CB1DD4"/>
    <w:rsid w:val="00CB255F"/>
    <w:rsid w:val="00CB6CEF"/>
    <w:rsid w:val="00CB76BA"/>
    <w:rsid w:val="00CC0157"/>
    <w:rsid w:val="00CC0388"/>
    <w:rsid w:val="00CC1888"/>
    <w:rsid w:val="00CC1FE0"/>
    <w:rsid w:val="00CC2025"/>
    <w:rsid w:val="00CC2861"/>
    <w:rsid w:val="00CC317E"/>
    <w:rsid w:val="00CC4D7D"/>
    <w:rsid w:val="00CC6C98"/>
    <w:rsid w:val="00CD03EB"/>
    <w:rsid w:val="00CD066F"/>
    <w:rsid w:val="00CD2E26"/>
    <w:rsid w:val="00CD4A72"/>
    <w:rsid w:val="00CD7707"/>
    <w:rsid w:val="00CD7AA5"/>
    <w:rsid w:val="00CE1129"/>
    <w:rsid w:val="00CE2D22"/>
    <w:rsid w:val="00CE3F68"/>
    <w:rsid w:val="00CE6888"/>
    <w:rsid w:val="00CE7600"/>
    <w:rsid w:val="00CF02AD"/>
    <w:rsid w:val="00CF0EC9"/>
    <w:rsid w:val="00CF162C"/>
    <w:rsid w:val="00CF1F66"/>
    <w:rsid w:val="00CF1F71"/>
    <w:rsid w:val="00CF3E6F"/>
    <w:rsid w:val="00CF628F"/>
    <w:rsid w:val="00D04870"/>
    <w:rsid w:val="00D103CD"/>
    <w:rsid w:val="00D10F6E"/>
    <w:rsid w:val="00D12861"/>
    <w:rsid w:val="00D12F75"/>
    <w:rsid w:val="00D14FE4"/>
    <w:rsid w:val="00D15BA2"/>
    <w:rsid w:val="00D16772"/>
    <w:rsid w:val="00D17807"/>
    <w:rsid w:val="00D17A3E"/>
    <w:rsid w:val="00D23B84"/>
    <w:rsid w:val="00D267BB"/>
    <w:rsid w:val="00D27289"/>
    <w:rsid w:val="00D30828"/>
    <w:rsid w:val="00D30F4F"/>
    <w:rsid w:val="00D32057"/>
    <w:rsid w:val="00D32BA8"/>
    <w:rsid w:val="00D33DC8"/>
    <w:rsid w:val="00D34111"/>
    <w:rsid w:val="00D3446B"/>
    <w:rsid w:val="00D35164"/>
    <w:rsid w:val="00D4048F"/>
    <w:rsid w:val="00D4426D"/>
    <w:rsid w:val="00D4437C"/>
    <w:rsid w:val="00D44F48"/>
    <w:rsid w:val="00D46C47"/>
    <w:rsid w:val="00D5311F"/>
    <w:rsid w:val="00D5394D"/>
    <w:rsid w:val="00D54032"/>
    <w:rsid w:val="00D54E06"/>
    <w:rsid w:val="00D6029C"/>
    <w:rsid w:val="00D6222C"/>
    <w:rsid w:val="00D630A9"/>
    <w:rsid w:val="00D635CB"/>
    <w:rsid w:val="00D655AA"/>
    <w:rsid w:val="00D71249"/>
    <w:rsid w:val="00D735EF"/>
    <w:rsid w:val="00D73E1C"/>
    <w:rsid w:val="00D745DA"/>
    <w:rsid w:val="00D74985"/>
    <w:rsid w:val="00D74E82"/>
    <w:rsid w:val="00D754C9"/>
    <w:rsid w:val="00D83574"/>
    <w:rsid w:val="00D84305"/>
    <w:rsid w:val="00D853E1"/>
    <w:rsid w:val="00D85939"/>
    <w:rsid w:val="00D8771A"/>
    <w:rsid w:val="00D90A3C"/>
    <w:rsid w:val="00D9160C"/>
    <w:rsid w:val="00D94554"/>
    <w:rsid w:val="00D949BB"/>
    <w:rsid w:val="00D9515A"/>
    <w:rsid w:val="00D96A54"/>
    <w:rsid w:val="00DA0553"/>
    <w:rsid w:val="00DA219D"/>
    <w:rsid w:val="00DA3E4E"/>
    <w:rsid w:val="00DA4327"/>
    <w:rsid w:val="00DA49B1"/>
    <w:rsid w:val="00DA70D0"/>
    <w:rsid w:val="00DB0108"/>
    <w:rsid w:val="00DB0136"/>
    <w:rsid w:val="00DB07B9"/>
    <w:rsid w:val="00DB170B"/>
    <w:rsid w:val="00DB3221"/>
    <w:rsid w:val="00DB3F78"/>
    <w:rsid w:val="00DB4971"/>
    <w:rsid w:val="00DB59C2"/>
    <w:rsid w:val="00DB7702"/>
    <w:rsid w:val="00DC018A"/>
    <w:rsid w:val="00DC0AAF"/>
    <w:rsid w:val="00DC2048"/>
    <w:rsid w:val="00DC283C"/>
    <w:rsid w:val="00DC2D02"/>
    <w:rsid w:val="00DD2904"/>
    <w:rsid w:val="00DD2D9D"/>
    <w:rsid w:val="00DD3F73"/>
    <w:rsid w:val="00DD5722"/>
    <w:rsid w:val="00DD5FBD"/>
    <w:rsid w:val="00DD6237"/>
    <w:rsid w:val="00DD79EB"/>
    <w:rsid w:val="00DE0CCC"/>
    <w:rsid w:val="00DE0E2E"/>
    <w:rsid w:val="00DE14DB"/>
    <w:rsid w:val="00DE1C62"/>
    <w:rsid w:val="00DE349F"/>
    <w:rsid w:val="00DE58D7"/>
    <w:rsid w:val="00DE62DA"/>
    <w:rsid w:val="00DF21FC"/>
    <w:rsid w:val="00DF47D4"/>
    <w:rsid w:val="00DF55FE"/>
    <w:rsid w:val="00DF5DDF"/>
    <w:rsid w:val="00DF61AA"/>
    <w:rsid w:val="00DF721C"/>
    <w:rsid w:val="00E019B5"/>
    <w:rsid w:val="00E0231D"/>
    <w:rsid w:val="00E02BD2"/>
    <w:rsid w:val="00E03CF2"/>
    <w:rsid w:val="00E03F8F"/>
    <w:rsid w:val="00E04D04"/>
    <w:rsid w:val="00E078BB"/>
    <w:rsid w:val="00E15DB9"/>
    <w:rsid w:val="00E209A9"/>
    <w:rsid w:val="00E215E7"/>
    <w:rsid w:val="00E2528E"/>
    <w:rsid w:val="00E25BBA"/>
    <w:rsid w:val="00E2655F"/>
    <w:rsid w:val="00E30884"/>
    <w:rsid w:val="00E315C5"/>
    <w:rsid w:val="00E356BA"/>
    <w:rsid w:val="00E3598A"/>
    <w:rsid w:val="00E35FA7"/>
    <w:rsid w:val="00E36400"/>
    <w:rsid w:val="00E41C73"/>
    <w:rsid w:val="00E43DD2"/>
    <w:rsid w:val="00E45165"/>
    <w:rsid w:val="00E45B8C"/>
    <w:rsid w:val="00E45F49"/>
    <w:rsid w:val="00E52D07"/>
    <w:rsid w:val="00E55BD2"/>
    <w:rsid w:val="00E57672"/>
    <w:rsid w:val="00E57E8E"/>
    <w:rsid w:val="00E6069A"/>
    <w:rsid w:val="00E611F2"/>
    <w:rsid w:val="00E612CD"/>
    <w:rsid w:val="00E61B29"/>
    <w:rsid w:val="00E625A8"/>
    <w:rsid w:val="00E663AC"/>
    <w:rsid w:val="00E67363"/>
    <w:rsid w:val="00E67BBD"/>
    <w:rsid w:val="00E71653"/>
    <w:rsid w:val="00E721BF"/>
    <w:rsid w:val="00E73217"/>
    <w:rsid w:val="00E732E8"/>
    <w:rsid w:val="00E73732"/>
    <w:rsid w:val="00E751AB"/>
    <w:rsid w:val="00E819FF"/>
    <w:rsid w:val="00E83B53"/>
    <w:rsid w:val="00E8568D"/>
    <w:rsid w:val="00E85D68"/>
    <w:rsid w:val="00E866ED"/>
    <w:rsid w:val="00E87CB1"/>
    <w:rsid w:val="00E923D1"/>
    <w:rsid w:val="00E927DF"/>
    <w:rsid w:val="00E94FA6"/>
    <w:rsid w:val="00E971BF"/>
    <w:rsid w:val="00EA20C2"/>
    <w:rsid w:val="00EA249C"/>
    <w:rsid w:val="00EA27F9"/>
    <w:rsid w:val="00EA2D69"/>
    <w:rsid w:val="00EA3380"/>
    <w:rsid w:val="00EA35DE"/>
    <w:rsid w:val="00EA3660"/>
    <w:rsid w:val="00EA44AC"/>
    <w:rsid w:val="00EA5EFD"/>
    <w:rsid w:val="00EB01F9"/>
    <w:rsid w:val="00EB0ACA"/>
    <w:rsid w:val="00EB2AE3"/>
    <w:rsid w:val="00EB3F90"/>
    <w:rsid w:val="00EB409B"/>
    <w:rsid w:val="00EB5256"/>
    <w:rsid w:val="00EC0356"/>
    <w:rsid w:val="00EC0D66"/>
    <w:rsid w:val="00EC46E0"/>
    <w:rsid w:val="00EC48CF"/>
    <w:rsid w:val="00EC4D6C"/>
    <w:rsid w:val="00EC5C9F"/>
    <w:rsid w:val="00EC63EE"/>
    <w:rsid w:val="00EC6FB2"/>
    <w:rsid w:val="00EC7AD1"/>
    <w:rsid w:val="00ED1F5A"/>
    <w:rsid w:val="00ED2D0D"/>
    <w:rsid w:val="00ED3505"/>
    <w:rsid w:val="00ED4302"/>
    <w:rsid w:val="00ED4554"/>
    <w:rsid w:val="00EE1E51"/>
    <w:rsid w:val="00EE2B0A"/>
    <w:rsid w:val="00EE70C8"/>
    <w:rsid w:val="00EE7504"/>
    <w:rsid w:val="00EE7925"/>
    <w:rsid w:val="00EF0B8C"/>
    <w:rsid w:val="00EF1820"/>
    <w:rsid w:val="00EF2EF1"/>
    <w:rsid w:val="00EF31C9"/>
    <w:rsid w:val="00EF32D0"/>
    <w:rsid w:val="00EF3725"/>
    <w:rsid w:val="00EF3776"/>
    <w:rsid w:val="00EF4D79"/>
    <w:rsid w:val="00EF79C0"/>
    <w:rsid w:val="00F0266B"/>
    <w:rsid w:val="00F06EEF"/>
    <w:rsid w:val="00F11BBE"/>
    <w:rsid w:val="00F12D4E"/>
    <w:rsid w:val="00F1378C"/>
    <w:rsid w:val="00F13CCC"/>
    <w:rsid w:val="00F1505A"/>
    <w:rsid w:val="00F15C71"/>
    <w:rsid w:val="00F176D7"/>
    <w:rsid w:val="00F177E7"/>
    <w:rsid w:val="00F204A3"/>
    <w:rsid w:val="00F20CDB"/>
    <w:rsid w:val="00F20DBE"/>
    <w:rsid w:val="00F218E4"/>
    <w:rsid w:val="00F219BC"/>
    <w:rsid w:val="00F23D57"/>
    <w:rsid w:val="00F24312"/>
    <w:rsid w:val="00F25085"/>
    <w:rsid w:val="00F262E2"/>
    <w:rsid w:val="00F318B3"/>
    <w:rsid w:val="00F3406F"/>
    <w:rsid w:val="00F34D72"/>
    <w:rsid w:val="00F34E1B"/>
    <w:rsid w:val="00F4248E"/>
    <w:rsid w:val="00F426A1"/>
    <w:rsid w:val="00F43342"/>
    <w:rsid w:val="00F433F6"/>
    <w:rsid w:val="00F469A6"/>
    <w:rsid w:val="00F53D13"/>
    <w:rsid w:val="00F54392"/>
    <w:rsid w:val="00F54A71"/>
    <w:rsid w:val="00F55248"/>
    <w:rsid w:val="00F56CEB"/>
    <w:rsid w:val="00F601BA"/>
    <w:rsid w:val="00F64551"/>
    <w:rsid w:val="00F64AC8"/>
    <w:rsid w:val="00F67CC4"/>
    <w:rsid w:val="00F7123E"/>
    <w:rsid w:val="00F71ED2"/>
    <w:rsid w:val="00F73045"/>
    <w:rsid w:val="00F7359C"/>
    <w:rsid w:val="00F736E1"/>
    <w:rsid w:val="00F76FBA"/>
    <w:rsid w:val="00F86D02"/>
    <w:rsid w:val="00F90E14"/>
    <w:rsid w:val="00F914E5"/>
    <w:rsid w:val="00F93A19"/>
    <w:rsid w:val="00F95677"/>
    <w:rsid w:val="00F9613C"/>
    <w:rsid w:val="00F969F1"/>
    <w:rsid w:val="00FA0337"/>
    <w:rsid w:val="00FA4748"/>
    <w:rsid w:val="00FA6B5F"/>
    <w:rsid w:val="00FB28BE"/>
    <w:rsid w:val="00FB405B"/>
    <w:rsid w:val="00FB4715"/>
    <w:rsid w:val="00FB67AA"/>
    <w:rsid w:val="00FB778A"/>
    <w:rsid w:val="00FB7CF0"/>
    <w:rsid w:val="00FC0271"/>
    <w:rsid w:val="00FC11B8"/>
    <w:rsid w:val="00FC15DA"/>
    <w:rsid w:val="00FC2A7B"/>
    <w:rsid w:val="00FC315F"/>
    <w:rsid w:val="00FC495C"/>
    <w:rsid w:val="00FC53AB"/>
    <w:rsid w:val="00FC62CF"/>
    <w:rsid w:val="00FC75F7"/>
    <w:rsid w:val="00FC7795"/>
    <w:rsid w:val="00FD1654"/>
    <w:rsid w:val="00FD27CA"/>
    <w:rsid w:val="00FD494F"/>
    <w:rsid w:val="00FD5879"/>
    <w:rsid w:val="00FD5887"/>
    <w:rsid w:val="00FE07CF"/>
    <w:rsid w:val="00FE49A2"/>
    <w:rsid w:val="00FE4DB0"/>
    <w:rsid w:val="00FE5985"/>
    <w:rsid w:val="00FE5BF4"/>
    <w:rsid w:val="00FE756E"/>
    <w:rsid w:val="00FF2416"/>
    <w:rsid w:val="00FF3714"/>
    <w:rsid w:val="00FF5CD3"/>
    <w:rsid w:val="00FF76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4273"/>
    <o:shapelayout v:ext="edit">
      <o:idmap v:ext="edit" data="1"/>
    </o:shapelayout>
  </w:shapeDefaults>
  <w:decimalSymbol w:val="."/>
  <w:listSeparator w:val=","/>
  <w14:docId w14:val="1991371A"/>
  <w15:docId w15:val="{E1FA2C3A-78EE-4396-BD62-420E3C0A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D3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F73"/>
  </w:style>
  <w:style w:type="paragraph" w:styleId="Piedepgina">
    <w:name w:val="footer"/>
    <w:basedOn w:val="Normal"/>
    <w:link w:val="PiedepginaCar"/>
    <w:uiPriority w:val="99"/>
    <w:unhideWhenUsed/>
    <w:rsid w:val="00DD3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F73"/>
  </w:style>
  <w:style w:type="table" w:styleId="Tablaconcuadrcula">
    <w:name w:val="Table Grid"/>
    <w:basedOn w:val="Tablanormal"/>
    <w:uiPriority w:val="59"/>
    <w:rsid w:val="00E2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E209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E209A9"/>
    <w:pPr>
      <w:ind w:left="720"/>
      <w:contextualSpacing/>
    </w:pPr>
  </w:style>
  <w:style w:type="paragraph" w:styleId="Textodeglobo">
    <w:name w:val="Balloon Text"/>
    <w:basedOn w:val="Normal"/>
    <w:link w:val="TextodegloboCar"/>
    <w:uiPriority w:val="99"/>
    <w:semiHidden/>
    <w:unhideWhenUsed/>
    <w:rsid w:val="002B2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92"/>
    <w:rPr>
      <w:rFonts w:ascii="Tahoma" w:hAnsi="Tahoma" w:cs="Tahoma"/>
      <w:sz w:val="16"/>
      <w:szCs w:val="16"/>
    </w:rPr>
  </w:style>
  <w:style w:type="paragraph" w:styleId="Sinespaciado">
    <w:name w:val="No Spacing"/>
    <w:uiPriority w:val="1"/>
    <w:qFormat/>
    <w:rsid w:val="00A26259"/>
    <w:pPr>
      <w:spacing w:after="0" w:line="240" w:lineRule="auto"/>
    </w:pPr>
  </w:style>
  <w:style w:type="character" w:styleId="Refdecomentario">
    <w:name w:val="annotation reference"/>
    <w:basedOn w:val="Fuentedeprrafopredeter"/>
    <w:uiPriority w:val="99"/>
    <w:semiHidden/>
    <w:unhideWhenUsed/>
    <w:rsid w:val="00C96C9A"/>
    <w:rPr>
      <w:sz w:val="16"/>
      <w:szCs w:val="16"/>
    </w:rPr>
  </w:style>
  <w:style w:type="paragraph" w:styleId="Textocomentario">
    <w:name w:val="annotation text"/>
    <w:basedOn w:val="Normal"/>
    <w:link w:val="TextocomentarioCar"/>
    <w:uiPriority w:val="99"/>
    <w:semiHidden/>
    <w:unhideWhenUsed/>
    <w:rsid w:val="00C96C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C9A"/>
    <w:rPr>
      <w:sz w:val="20"/>
      <w:szCs w:val="20"/>
    </w:rPr>
  </w:style>
  <w:style w:type="paragraph" w:styleId="Asuntodelcomentario">
    <w:name w:val="annotation subject"/>
    <w:basedOn w:val="Textocomentario"/>
    <w:next w:val="Textocomentario"/>
    <w:link w:val="AsuntodelcomentarioCar"/>
    <w:uiPriority w:val="99"/>
    <w:semiHidden/>
    <w:unhideWhenUsed/>
    <w:rsid w:val="00C96C9A"/>
    <w:rPr>
      <w:b/>
      <w:bCs/>
    </w:rPr>
  </w:style>
  <w:style w:type="character" w:customStyle="1" w:styleId="AsuntodelcomentarioCar">
    <w:name w:val="Asunto del comentario Car"/>
    <w:basedOn w:val="TextocomentarioCar"/>
    <w:link w:val="Asuntodelcomentario"/>
    <w:uiPriority w:val="99"/>
    <w:semiHidden/>
    <w:rsid w:val="00C96C9A"/>
    <w:rPr>
      <w:b/>
      <w:bCs/>
      <w:sz w:val="20"/>
      <w:szCs w:val="20"/>
    </w:rPr>
  </w:style>
  <w:style w:type="paragraph" w:customStyle="1" w:styleId="Default">
    <w:name w:val="Default"/>
    <w:rsid w:val="004E2AC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qFormat/>
    <w:rsid w:val="006565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56518"/>
    <w:rPr>
      <w:rFonts w:ascii="Arial" w:eastAsia="Times New Roman" w:hAnsi="Arial" w:cs="Arial"/>
      <w:sz w:val="18"/>
      <w:szCs w:val="20"/>
      <w:lang w:val="es-ES" w:eastAsia="es-ES"/>
    </w:rPr>
  </w:style>
  <w:style w:type="paragraph" w:customStyle="1" w:styleId="ROMANOS">
    <w:name w:val="ROMANOS"/>
    <w:basedOn w:val="Normal"/>
    <w:link w:val="ROMANOSCar"/>
    <w:rsid w:val="00DB322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DB3221"/>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58">
      <w:bodyDiv w:val="1"/>
      <w:marLeft w:val="0"/>
      <w:marRight w:val="0"/>
      <w:marTop w:val="0"/>
      <w:marBottom w:val="0"/>
      <w:divBdr>
        <w:top w:val="none" w:sz="0" w:space="0" w:color="auto"/>
        <w:left w:val="none" w:sz="0" w:space="0" w:color="auto"/>
        <w:bottom w:val="none" w:sz="0" w:space="0" w:color="auto"/>
        <w:right w:val="none" w:sz="0" w:space="0" w:color="auto"/>
      </w:divBdr>
    </w:div>
    <w:div w:id="3438500">
      <w:bodyDiv w:val="1"/>
      <w:marLeft w:val="0"/>
      <w:marRight w:val="0"/>
      <w:marTop w:val="0"/>
      <w:marBottom w:val="0"/>
      <w:divBdr>
        <w:top w:val="none" w:sz="0" w:space="0" w:color="auto"/>
        <w:left w:val="none" w:sz="0" w:space="0" w:color="auto"/>
        <w:bottom w:val="none" w:sz="0" w:space="0" w:color="auto"/>
        <w:right w:val="none" w:sz="0" w:space="0" w:color="auto"/>
      </w:divBdr>
    </w:div>
    <w:div w:id="7995773">
      <w:bodyDiv w:val="1"/>
      <w:marLeft w:val="0"/>
      <w:marRight w:val="0"/>
      <w:marTop w:val="0"/>
      <w:marBottom w:val="0"/>
      <w:divBdr>
        <w:top w:val="none" w:sz="0" w:space="0" w:color="auto"/>
        <w:left w:val="none" w:sz="0" w:space="0" w:color="auto"/>
        <w:bottom w:val="none" w:sz="0" w:space="0" w:color="auto"/>
        <w:right w:val="none" w:sz="0" w:space="0" w:color="auto"/>
      </w:divBdr>
    </w:div>
    <w:div w:id="10687839">
      <w:bodyDiv w:val="1"/>
      <w:marLeft w:val="0"/>
      <w:marRight w:val="0"/>
      <w:marTop w:val="0"/>
      <w:marBottom w:val="0"/>
      <w:divBdr>
        <w:top w:val="none" w:sz="0" w:space="0" w:color="auto"/>
        <w:left w:val="none" w:sz="0" w:space="0" w:color="auto"/>
        <w:bottom w:val="none" w:sz="0" w:space="0" w:color="auto"/>
        <w:right w:val="none" w:sz="0" w:space="0" w:color="auto"/>
      </w:divBdr>
    </w:div>
    <w:div w:id="22295683">
      <w:bodyDiv w:val="1"/>
      <w:marLeft w:val="0"/>
      <w:marRight w:val="0"/>
      <w:marTop w:val="0"/>
      <w:marBottom w:val="0"/>
      <w:divBdr>
        <w:top w:val="none" w:sz="0" w:space="0" w:color="auto"/>
        <w:left w:val="none" w:sz="0" w:space="0" w:color="auto"/>
        <w:bottom w:val="none" w:sz="0" w:space="0" w:color="auto"/>
        <w:right w:val="none" w:sz="0" w:space="0" w:color="auto"/>
      </w:divBdr>
    </w:div>
    <w:div w:id="25645577">
      <w:bodyDiv w:val="1"/>
      <w:marLeft w:val="0"/>
      <w:marRight w:val="0"/>
      <w:marTop w:val="0"/>
      <w:marBottom w:val="0"/>
      <w:divBdr>
        <w:top w:val="none" w:sz="0" w:space="0" w:color="auto"/>
        <w:left w:val="none" w:sz="0" w:space="0" w:color="auto"/>
        <w:bottom w:val="none" w:sz="0" w:space="0" w:color="auto"/>
        <w:right w:val="none" w:sz="0" w:space="0" w:color="auto"/>
      </w:divBdr>
    </w:div>
    <w:div w:id="29113771">
      <w:bodyDiv w:val="1"/>
      <w:marLeft w:val="0"/>
      <w:marRight w:val="0"/>
      <w:marTop w:val="0"/>
      <w:marBottom w:val="0"/>
      <w:divBdr>
        <w:top w:val="none" w:sz="0" w:space="0" w:color="auto"/>
        <w:left w:val="none" w:sz="0" w:space="0" w:color="auto"/>
        <w:bottom w:val="none" w:sz="0" w:space="0" w:color="auto"/>
        <w:right w:val="none" w:sz="0" w:space="0" w:color="auto"/>
      </w:divBdr>
    </w:div>
    <w:div w:id="32389411">
      <w:bodyDiv w:val="1"/>
      <w:marLeft w:val="0"/>
      <w:marRight w:val="0"/>
      <w:marTop w:val="0"/>
      <w:marBottom w:val="0"/>
      <w:divBdr>
        <w:top w:val="none" w:sz="0" w:space="0" w:color="auto"/>
        <w:left w:val="none" w:sz="0" w:space="0" w:color="auto"/>
        <w:bottom w:val="none" w:sz="0" w:space="0" w:color="auto"/>
        <w:right w:val="none" w:sz="0" w:space="0" w:color="auto"/>
      </w:divBdr>
    </w:div>
    <w:div w:id="33357921">
      <w:bodyDiv w:val="1"/>
      <w:marLeft w:val="0"/>
      <w:marRight w:val="0"/>
      <w:marTop w:val="0"/>
      <w:marBottom w:val="0"/>
      <w:divBdr>
        <w:top w:val="none" w:sz="0" w:space="0" w:color="auto"/>
        <w:left w:val="none" w:sz="0" w:space="0" w:color="auto"/>
        <w:bottom w:val="none" w:sz="0" w:space="0" w:color="auto"/>
        <w:right w:val="none" w:sz="0" w:space="0" w:color="auto"/>
      </w:divBdr>
    </w:div>
    <w:div w:id="34935439">
      <w:bodyDiv w:val="1"/>
      <w:marLeft w:val="0"/>
      <w:marRight w:val="0"/>
      <w:marTop w:val="0"/>
      <w:marBottom w:val="0"/>
      <w:divBdr>
        <w:top w:val="none" w:sz="0" w:space="0" w:color="auto"/>
        <w:left w:val="none" w:sz="0" w:space="0" w:color="auto"/>
        <w:bottom w:val="none" w:sz="0" w:space="0" w:color="auto"/>
        <w:right w:val="none" w:sz="0" w:space="0" w:color="auto"/>
      </w:divBdr>
    </w:div>
    <w:div w:id="35664201">
      <w:bodyDiv w:val="1"/>
      <w:marLeft w:val="0"/>
      <w:marRight w:val="0"/>
      <w:marTop w:val="0"/>
      <w:marBottom w:val="0"/>
      <w:divBdr>
        <w:top w:val="none" w:sz="0" w:space="0" w:color="auto"/>
        <w:left w:val="none" w:sz="0" w:space="0" w:color="auto"/>
        <w:bottom w:val="none" w:sz="0" w:space="0" w:color="auto"/>
        <w:right w:val="none" w:sz="0" w:space="0" w:color="auto"/>
      </w:divBdr>
    </w:div>
    <w:div w:id="35742079">
      <w:bodyDiv w:val="1"/>
      <w:marLeft w:val="0"/>
      <w:marRight w:val="0"/>
      <w:marTop w:val="0"/>
      <w:marBottom w:val="0"/>
      <w:divBdr>
        <w:top w:val="none" w:sz="0" w:space="0" w:color="auto"/>
        <w:left w:val="none" w:sz="0" w:space="0" w:color="auto"/>
        <w:bottom w:val="none" w:sz="0" w:space="0" w:color="auto"/>
        <w:right w:val="none" w:sz="0" w:space="0" w:color="auto"/>
      </w:divBdr>
    </w:div>
    <w:div w:id="39939671">
      <w:bodyDiv w:val="1"/>
      <w:marLeft w:val="0"/>
      <w:marRight w:val="0"/>
      <w:marTop w:val="0"/>
      <w:marBottom w:val="0"/>
      <w:divBdr>
        <w:top w:val="none" w:sz="0" w:space="0" w:color="auto"/>
        <w:left w:val="none" w:sz="0" w:space="0" w:color="auto"/>
        <w:bottom w:val="none" w:sz="0" w:space="0" w:color="auto"/>
        <w:right w:val="none" w:sz="0" w:space="0" w:color="auto"/>
      </w:divBdr>
    </w:div>
    <w:div w:id="48575526">
      <w:bodyDiv w:val="1"/>
      <w:marLeft w:val="0"/>
      <w:marRight w:val="0"/>
      <w:marTop w:val="0"/>
      <w:marBottom w:val="0"/>
      <w:divBdr>
        <w:top w:val="none" w:sz="0" w:space="0" w:color="auto"/>
        <w:left w:val="none" w:sz="0" w:space="0" w:color="auto"/>
        <w:bottom w:val="none" w:sz="0" w:space="0" w:color="auto"/>
        <w:right w:val="none" w:sz="0" w:space="0" w:color="auto"/>
      </w:divBdr>
    </w:div>
    <w:div w:id="57175350">
      <w:bodyDiv w:val="1"/>
      <w:marLeft w:val="0"/>
      <w:marRight w:val="0"/>
      <w:marTop w:val="0"/>
      <w:marBottom w:val="0"/>
      <w:divBdr>
        <w:top w:val="none" w:sz="0" w:space="0" w:color="auto"/>
        <w:left w:val="none" w:sz="0" w:space="0" w:color="auto"/>
        <w:bottom w:val="none" w:sz="0" w:space="0" w:color="auto"/>
        <w:right w:val="none" w:sz="0" w:space="0" w:color="auto"/>
      </w:divBdr>
    </w:div>
    <w:div w:id="59139016">
      <w:bodyDiv w:val="1"/>
      <w:marLeft w:val="0"/>
      <w:marRight w:val="0"/>
      <w:marTop w:val="0"/>
      <w:marBottom w:val="0"/>
      <w:divBdr>
        <w:top w:val="none" w:sz="0" w:space="0" w:color="auto"/>
        <w:left w:val="none" w:sz="0" w:space="0" w:color="auto"/>
        <w:bottom w:val="none" w:sz="0" w:space="0" w:color="auto"/>
        <w:right w:val="none" w:sz="0" w:space="0" w:color="auto"/>
      </w:divBdr>
    </w:div>
    <w:div w:id="66154330">
      <w:bodyDiv w:val="1"/>
      <w:marLeft w:val="0"/>
      <w:marRight w:val="0"/>
      <w:marTop w:val="0"/>
      <w:marBottom w:val="0"/>
      <w:divBdr>
        <w:top w:val="none" w:sz="0" w:space="0" w:color="auto"/>
        <w:left w:val="none" w:sz="0" w:space="0" w:color="auto"/>
        <w:bottom w:val="none" w:sz="0" w:space="0" w:color="auto"/>
        <w:right w:val="none" w:sz="0" w:space="0" w:color="auto"/>
      </w:divBdr>
    </w:div>
    <w:div w:id="80181917">
      <w:bodyDiv w:val="1"/>
      <w:marLeft w:val="0"/>
      <w:marRight w:val="0"/>
      <w:marTop w:val="0"/>
      <w:marBottom w:val="0"/>
      <w:divBdr>
        <w:top w:val="none" w:sz="0" w:space="0" w:color="auto"/>
        <w:left w:val="none" w:sz="0" w:space="0" w:color="auto"/>
        <w:bottom w:val="none" w:sz="0" w:space="0" w:color="auto"/>
        <w:right w:val="none" w:sz="0" w:space="0" w:color="auto"/>
      </w:divBdr>
    </w:div>
    <w:div w:id="84502963">
      <w:bodyDiv w:val="1"/>
      <w:marLeft w:val="0"/>
      <w:marRight w:val="0"/>
      <w:marTop w:val="0"/>
      <w:marBottom w:val="0"/>
      <w:divBdr>
        <w:top w:val="none" w:sz="0" w:space="0" w:color="auto"/>
        <w:left w:val="none" w:sz="0" w:space="0" w:color="auto"/>
        <w:bottom w:val="none" w:sz="0" w:space="0" w:color="auto"/>
        <w:right w:val="none" w:sz="0" w:space="0" w:color="auto"/>
      </w:divBdr>
    </w:div>
    <w:div w:id="92172468">
      <w:bodyDiv w:val="1"/>
      <w:marLeft w:val="0"/>
      <w:marRight w:val="0"/>
      <w:marTop w:val="0"/>
      <w:marBottom w:val="0"/>
      <w:divBdr>
        <w:top w:val="none" w:sz="0" w:space="0" w:color="auto"/>
        <w:left w:val="none" w:sz="0" w:space="0" w:color="auto"/>
        <w:bottom w:val="none" w:sz="0" w:space="0" w:color="auto"/>
        <w:right w:val="none" w:sz="0" w:space="0" w:color="auto"/>
      </w:divBdr>
    </w:div>
    <w:div w:id="103968323">
      <w:bodyDiv w:val="1"/>
      <w:marLeft w:val="0"/>
      <w:marRight w:val="0"/>
      <w:marTop w:val="0"/>
      <w:marBottom w:val="0"/>
      <w:divBdr>
        <w:top w:val="none" w:sz="0" w:space="0" w:color="auto"/>
        <w:left w:val="none" w:sz="0" w:space="0" w:color="auto"/>
        <w:bottom w:val="none" w:sz="0" w:space="0" w:color="auto"/>
        <w:right w:val="none" w:sz="0" w:space="0" w:color="auto"/>
      </w:divBdr>
    </w:div>
    <w:div w:id="113906944">
      <w:bodyDiv w:val="1"/>
      <w:marLeft w:val="0"/>
      <w:marRight w:val="0"/>
      <w:marTop w:val="0"/>
      <w:marBottom w:val="0"/>
      <w:divBdr>
        <w:top w:val="none" w:sz="0" w:space="0" w:color="auto"/>
        <w:left w:val="none" w:sz="0" w:space="0" w:color="auto"/>
        <w:bottom w:val="none" w:sz="0" w:space="0" w:color="auto"/>
        <w:right w:val="none" w:sz="0" w:space="0" w:color="auto"/>
      </w:divBdr>
    </w:div>
    <w:div w:id="123355746">
      <w:bodyDiv w:val="1"/>
      <w:marLeft w:val="0"/>
      <w:marRight w:val="0"/>
      <w:marTop w:val="0"/>
      <w:marBottom w:val="0"/>
      <w:divBdr>
        <w:top w:val="none" w:sz="0" w:space="0" w:color="auto"/>
        <w:left w:val="none" w:sz="0" w:space="0" w:color="auto"/>
        <w:bottom w:val="none" w:sz="0" w:space="0" w:color="auto"/>
        <w:right w:val="none" w:sz="0" w:space="0" w:color="auto"/>
      </w:divBdr>
    </w:div>
    <w:div w:id="126431668">
      <w:bodyDiv w:val="1"/>
      <w:marLeft w:val="0"/>
      <w:marRight w:val="0"/>
      <w:marTop w:val="0"/>
      <w:marBottom w:val="0"/>
      <w:divBdr>
        <w:top w:val="none" w:sz="0" w:space="0" w:color="auto"/>
        <w:left w:val="none" w:sz="0" w:space="0" w:color="auto"/>
        <w:bottom w:val="none" w:sz="0" w:space="0" w:color="auto"/>
        <w:right w:val="none" w:sz="0" w:space="0" w:color="auto"/>
      </w:divBdr>
    </w:div>
    <w:div w:id="128061384">
      <w:bodyDiv w:val="1"/>
      <w:marLeft w:val="0"/>
      <w:marRight w:val="0"/>
      <w:marTop w:val="0"/>
      <w:marBottom w:val="0"/>
      <w:divBdr>
        <w:top w:val="none" w:sz="0" w:space="0" w:color="auto"/>
        <w:left w:val="none" w:sz="0" w:space="0" w:color="auto"/>
        <w:bottom w:val="none" w:sz="0" w:space="0" w:color="auto"/>
        <w:right w:val="none" w:sz="0" w:space="0" w:color="auto"/>
      </w:divBdr>
    </w:div>
    <w:div w:id="135689771">
      <w:bodyDiv w:val="1"/>
      <w:marLeft w:val="0"/>
      <w:marRight w:val="0"/>
      <w:marTop w:val="0"/>
      <w:marBottom w:val="0"/>
      <w:divBdr>
        <w:top w:val="none" w:sz="0" w:space="0" w:color="auto"/>
        <w:left w:val="none" w:sz="0" w:space="0" w:color="auto"/>
        <w:bottom w:val="none" w:sz="0" w:space="0" w:color="auto"/>
        <w:right w:val="none" w:sz="0" w:space="0" w:color="auto"/>
      </w:divBdr>
    </w:div>
    <w:div w:id="135954250">
      <w:bodyDiv w:val="1"/>
      <w:marLeft w:val="0"/>
      <w:marRight w:val="0"/>
      <w:marTop w:val="0"/>
      <w:marBottom w:val="0"/>
      <w:divBdr>
        <w:top w:val="none" w:sz="0" w:space="0" w:color="auto"/>
        <w:left w:val="none" w:sz="0" w:space="0" w:color="auto"/>
        <w:bottom w:val="none" w:sz="0" w:space="0" w:color="auto"/>
        <w:right w:val="none" w:sz="0" w:space="0" w:color="auto"/>
      </w:divBdr>
    </w:div>
    <w:div w:id="136655512">
      <w:bodyDiv w:val="1"/>
      <w:marLeft w:val="0"/>
      <w:marRight w:val="0"/>
      <w:marTop w:val="0"/>
      <w:marBottom w:val="0"/>
      <w:divBdr>
        <w:top w:val="none" w:sz="0" w:space="0" w:color="auto"/>
        <w:left w:val="none" w:sz="0" w:space="0" w:color="auto"/>
        <w:bottom w:val="none" w:sz="0" w:space="0" w:color="auto"/>
        <w:right w:val="none" w:sz="0" w:space="0" w:color="auto"/>
      </w:divBdr>
    </w:div>
    <w:div w:id="141311158">
      <w:bodyDiv w:val="1"/>
      <w:marLeft w:val="0"/>
      <w:marRight w:val="0"/>
      <w:marTop w:val="0"/>
      <w:marBottom w:val="0"/>
      <w:divBdr>
        <w:top w:val="none" w:sz="0" w:space="0" w:color="auto"/>
        <w:left w:val="none" w:sz="0" w:space="0" w:color="auto"/>
        <w:bottom w:val="none" w:sz="0" w:space="0" w:color="auto"/>
        <w:right w:val="none" w:sz="0" w:space="0" w:color="auto"/>
      </w:divBdr>
    </w:div>
    <w:div w:id="146552646">
      <w:bodyDiv w:val="1"/>
      <w:marLeft w:val="0"/>
      <w:marRight w:val="0"/>
      <w:marTop w:val="0"/>
      <w:marBottom w:val="0"/>
      <w:divBdr>
        <w:top w:val="none" w:sz="0" w:space="0" w:color="auto"/>
        <w:left w:val="none" w:sz="0" w:space="0" w:color="auto"/>
        <w:bottom w:val="none" w:sz="0" w:space="0" w:color="auto"/>
        <w:right w:val="none" w:sz="0" w:space="0" w:color="auto"/>
      </w:divBdr>
    </w:div>
    <w:div w:id="159006227">
      <w:bodyDiv w:val="1"/>
      <w:marLeft w:val="0"/>
      <w:marRight w:val="0"/>
      <w:marTop w:val="0"/>
      <w:marBottom w:val="0"/>
      <w:divBdr>
        <w:top w:val="none" w:sz="0" w:space="0" w:color="auto"/>
        <w:left w:val="none" w:sz="0" w:space="0" w:color="auto"/>
        <w:bottom w:val="none" w:sz="0" w:space="0" w:color="auto"/>
        <w:right w:val="none" w:sz="0" w:space="0" w:color="auto"/>
      </w:divBdr>
    </w:div>
    <w:div w:id="175850259">
      <w:bodyDiv w:val="1"/>
      <w:marLeft w:val="0"/>
      <w:marRight w:val="0"/>
      <w:marTop w:val="0"/>
      <w:marBottom w:val="0"/>
      <w:divBdr>
        <w:top w:val="none" w:sz="0" w:space="0" w:color="auto"/>
        <w:left w:val="none" w:sz="0" w:space="0" w:color="auto"/>
        <w:bottom w:val="none" w:sz="0" w:space="0" w:color="auto"/>
        <w:right w:val="none" w:sz="0" w:space="0" w:color="auto"/>
      </w:divBdr>
    </w:div>
    <w:div w:id="176043427">
      <w:bodyDiv w:val="1"/>
      <w:marLeft w:val="0"/>
      <w:marRight w:val="0"/>
      <w:marTop w:val="0"/>
      <w:marBottom w:val="0"/>
      <w:divBdr>
        <w:top w:val="none" w:sz="0" w:space="0" w:color="auto"/>
        <w:left w:val="none" w:sz="0" w:space="0" w:color="auto"/>
        <w:bottom w:val="none" w:sz="0" w:space="0" w:color="auto"/>
        <w:right w:val="none" w:sz="0" w:space="0" w:color="auto"/>
      </w:divBdr>
    </w:div>
    <w:div w:id="178812212">
      <w:bodyDiv w:val="1"/>
      <w:marLeft w:val="0"/>
      <w:marRight w:val="0"/>
      <w:marTop w:val="0"/>
      <w:marBottom w:val="0"/>
      <w:divBdr>
        <w:top w:val="none" w:sz="0" w:space="0" w:color="auto"/>
        <w:left w:val="none" w:sz="0" w:space="0" w:color="auto"/>
        <w:bottom w:val="none" w:sz="0" w:space="0" w:color="auto"/>
        <w:right w:val="none" w:sz="0" w:space="0" w:color="auto"/>
      </w:divBdr>
    </w:div>
    <w:div w:id="189148968">
      <w:bodyDiv w:val="1"/>
      <w:marLeft w:val="0"/>
      <w:marRight w:val="0"/>
      <w:marTop w:val="0"/>
      <w:marBottom w:val="0"/>
      <w:divBdr>
        <w:top w:val="none" w:sz="0" w:space="0" w:color="auto"/>
        <w:left w:val="none" w:sz="0" w:space="0" w:color="auto"/>
        <w:bottom w:val="none" w:sz="0" w:space="0" w:color="auto"/>
        <w:right w:val="none" w:sz="0" w:space="0" w:color="auto"/>
      </w:divBdr>
    </w:div>
    <w:div w:id="194002842">
      <w:bodyDiv w:val="1"/>
      <w:marLeft w:val="0"/>
      <w:marRight w:val="0"/>
      <w:marTop w:val="0"/>
      <w:marBottom w:val="0"/>
      <w:divBdr>
        <w:top w:val="none" w:sz="0" w:space="0" w:color="auto"/>
        <w:left w:val="none" w:sz="0" w:space="0" w:color="auto"/>
        <w:bottom w:val="none" w:sz="0" w:space="0" w:color="auto"/>
        <w:right w:val="none" w:sz="0" w:space="0" w:color="auto"/>
      </w:divBdr>
    </w:div>
    <w:div w:id="194781413">
      <w:bodyDiv w:val="1"/>
      <w:marLeft w:val="0"/>
      <w:marRight w:val="0"/>
      <w:marTop w:val="0"/>
      <w:marBottom w:val="0"/>
      <w:divBdr>
        <w:top w:val="none" w:sz="0" w:space="0" w:color="auto"/>
        <w:left w:val="none" w:sz="0" w:space="0" w:color="auto"/>
        <w:bottom w:val="none" w:sz="0" w:space="0" w:color="auto"/>
        <w:right w:val="none" w:sz="0" w:space="0" w:color="auto"/>
      </w:divBdr>
    </w:div>
    <w:div w:id="195698512">
      <w:bodyDiv w:val="1"/>
      <w:marLeft w:val="0"/>
      <w:marRight w:val="0"/>
      <w:marTop w:val="0"/>
      <w:marBottom w:val="0"/>
      <w:divBdr>
        <w:top w:val="none" w:sz="0" w:space="0" w:color="auto"/>
        <w:left w:val="none" w:sz="0" w:space="0" w:color="auto"/>
        <w:bottom w:val="none" w:sz="0" w:space="0" w:color="auto"/>
        <w:right w:val="none" w:sz="0" w:space="0" w:color="auto"/>
      </w:divBdr>
    </w:div>
    <w:div w:id="198783000">
      <w:bodyDiv w:val="1"/>
      <w:marLeft w:val="0"/>
      <w:marRight w:val="0"/>
      <w:marTop w:val="0"/>
      <w:marBottom w:val="0"/>
      <w:divBdr>
        <w:top w:val="none" w:sz="0" w:space="0" w:color="auto"/>
        <w:left w:val="none" w:sz="0" w:space="0" w:color="auto"/>
        <w:bottom w:val="none" w:sz="0" w:space="0" w:color="auto"/>
        <w:right w:val="none" w:sz="0" w:space="0" w:color="auto"/>
      </w:divBdr>
    </w:div>
    <w:div w:id="202137227">
      <w:bodyDiv w:val="1"/>
      <w:marLeft w:val="0"/>
      <w:marRight w:val="0"/>
      <w:marTop w:val="0"/>
      <w:marBottom w:val="0"/>
      <w:divBdr>
        <w:top w:val="none" w:sz="0" w:space="0" w:color="auto"/>
        <w:left w:val="none" w:sz="0" w:space="0" w:color="auto"/>
        <w:bottom w:val="none" w:sz="0" w:space="0" w:color="auto"/>
        <w:right w:val="none" w:sz="0" w:space="0" w:color="auto"/>
      </w:divBdr>
    </w:div>
    <w:div w:id="209851961">
      <w:bodyDiv w:val="1"/>
      <w:marLeft w:val="0"/>
      <w:marRight w:val="0"/>
      <w:marTop w:val="0"/>
      <w:marBottom w:val="0"/>
      <w:divBdr>
        <w:top w:val="none" w:sz="0" w:space="0" w:color="auto"/>
        <w:left w:val="none" w:sz="0" w:space="0" w:color="auto"/>
        <w:bottom w:val="none" w:sz="0" w:space="0" w:color="auto"/>
        <w:right w:val="none" w:sz="0" w:space="0" w:color="auto"/>
      </w:divBdr>
    </w:div>
    <w:div w:id="213389182">
      <w:bodyDiv w:val="1"/>
      <w:marLeft w:val="0"/>
      <w:marRight w:val="0"/>
      <w:marTop w:val="0"/>
      <w:marBottom w:val="0"/>
      <w:divBdr>
        <w:top w:val="none" w:sz="0" w:space="0" w:color="auto"/>
        <w:left w:val="none" w:sz="0" w:space="0" w:color="auto"/>
        <w:bottom w:val="none" w:sz="0" w:space="0" w:color="auto"/>
        <w:right w:val="none" w:sz="0" w:space="0" w:color="auto"/>
      </w:divBdr>
    </w:div>
    <w:div w:id="225531429">
      <w:bodyDiv w:val="1"/>
      <w:marLeft w:val="0"/>
      <w:marRight w:val="0"/>
      <w:marTop w:val="0"/>
      <w:marBottom w:val="0"/>
      <w:divBdr>
        <w:top w:val="none" w:sz="0" w:space="0" w:color="auto"/>
        <w:left w:val="none" w:sz="0" w:space="0" w:color="auto"/>
        <w:bottom w:val="none" w:sz="0" w:space="0" w:color="auto"/>
        <w:right w:val="none" w:sz="0" w:space="0" w:color="auto"/>
      </w:divBdr>
    </w:div>
    <w:div w:id="229000051">
      <w:bodyDiv w:val="1"/>
      <w:marLeft w:val="0"/>
      <w:marRight w:val="0"/>
      <w:marTop w:val="0"/>
      <w:marBottom w:val="0"/>
      <w:divBdr>
        <w:top w:val="none" w:sz="0" w:space="0" w:color="auto"/>
        <w:left w:val="none" w:sz="0" w:space="0" w:color="auto"/>
        <w:bottom w:val="none" w:sz="0" w:space="0" w:color="auto"/>
        <w:right w:val="none" w:sz="0" w:space="0" w:color="auto"/>
      </w:divBdr>
    </w:div>
    <w:div w:id="232084438">
      <w:bodyDiv w:val="1"/>
      <w:marLeft w:val="0"/>
      <w:marRight w:val="0"/>
      <w:marTop w:val="0"/>
      <w:marBottom w:val="0"/>
      <w:divBdr>
        <w:top w:val="none" w:sz="0" w:space="0" w:color="auto"/>
        <w:left w:val="none" w:sz="0" w:space="0" w:color="auto"/>
        <w:bottom w:val="none" w:sz="0" w:space="0" w:color="auto"/>
        <w:right w:val="none" w:sz="0" w:space="0" w:color="auto"/>
      </w:divBdr>
    </w:div>
    <w:div w:id="235625630">
      <w:bodyDiv w:val="1"/>
      <w:marLeft w:val="0"/>
      <w:marRight w:val="0"/>
      <w:marTop w:val="0"/>
      <w:marBottom w:val="0"/>
      <w:divBdr>
        <w:top w:val="none" w:sz="0" w:space="0" w:color="auto"/>
        <w:left w:val="none" w:sz="0" w:space="0" w:color="auto"/>
        <w:bottom w:val="none" w:sz="0" w:space="0" w:color="auto"/>
        <w:right w:val="none" w:sz="0" w:space="0" w:color="auto"/>
      </w:divBdr>
    </w:div>
    <w:div w:id="237600113">
      <w:bodyDiv w:val="1"/>
      <w:marLeft w:val="0"/>
      <w:marRight w:val="0"/>
      <w:marTop w:val="0"/>
      <w:marBottom w:val="0"/>
      <w:divBdr>
        <w:top w:val="none" w:sz="0" w:space="0" w:color="auto"/>
        <w:left w:val="none" w:sz="0" w:space="0" w:color="auto"/>
        <w:bottom w:val="none" w:sz="0" w:space="0" w:color="auto"/>
        <w:right w:val="none" w:sz="0" w:space="0" w:color="auto"/>
      </w:divBdr>
    </w:div>
    <w:div w:id="249195478">
      <w:bodyDiv w:val="1"/>
      <w:marLeft w:val="0"/>
      <w:marRight w:val="0"/>
      <w:marTop w:val="0"/>
      <w:marBottom w:val="0"/>
      <w:divBdr>
        <w:top w:val="none" w:sz="0" w:space="0" w:color="auto"/>
        <w:left w:val="none" w:sz="0" w:space="0" w:color="auto"/>
        <w:bottom w:val="none" w:sz="0" w:space="0" w:color="auto"/>
        <w:right w:val="none" w:sz="0" w:space="0" w:color="auto"/>
      </w:divBdr>
    </w:div>
    <w:div w:id="259877874">
      <w:bodyDiv w:val="1"/>
      <w:marLeft w:val="0"/>
      <w:marRight w:val="0"/>
      <w:marTop w:val="0"/>
      <w:marBottom w:val="0"/>
      <w:divBdr>
        <w:top w:val="none" w:sz="0" w:space="0" w:color="auto"/>
        <w:left w:val="none" w:sz="0" w:space="0" w:color="auto"/>
        <w:bottom w:val="none" w:sz="0" w:space="0" w:color="auto"/>
        <w:right w:val="none" w:sz="0" w:space="0" w:color="auto"/>
      </w:divBdr>
    </w:div>
    <w:div w:id="263266551">
      <w:bodyDiv w:val="1"/>
      <w:marLeft w:val="0"/>
      <w:marRight w:val="0"/>
      <w:marTop w:val="0"/>
      <w:marBottom w:val="0"/>
      <w:divBdr>
        <w:top w:val="none" w:sz="0" w:space="0" w:color="auto"/>
        <w:left w:val="none" w:sz="0" w:space="0" w:color="auto"/>
        <w:bottom w:val="none" w:sz="0" w:space="0" w:color="auto"/>
        <w:right w:val="none" w:sz="0" w:space="0" w:color="auto"/>
      </w:divBdr>
    </w:div>
    <w:div w:id="268127657">
      <w:bodyDiv w:val="1"/>
      <w:marLeft w:val="0"/>
      <w:marRight w:val="0"/>
      <w:marTop w:val="0"/>
      <w:marBottom w:val="0"/>
      <w:divBdr>
        <w:top w:val="none" w:sz="0" w:space="0" w:color="auto"/>
        <w:left w:val="none" w:sz="0" w:space="0" w:color="auto"/>
        <w:bottom w:val="none" w:sz="0" w:space="0" w:color="auto"/>
        <w:right w:val="none" w:sz="0" w:space="0" w:color="auto"/>
      </w:divBdr>
    </w:div>
    <w:div w:id="270624085">
      <w:bodyDiv w:val="1"/>
      <w:marLeft w:val="0"/>
      <w:marRight w:val="0"/>
      <w:marTop w:val="0"/>
      <w:marBottom w:val="0"/>
      <w:divBdr>
        <w:top w:val="none" w:sz="0" w:space="0" w:color="auto"/>
        <w:left w:val="none" w:sz="0" w:space="0" w:color="auto"/>
        <w:bottom w:val="none" w:sz="0" w:space="0" w:color="auto"/>
        <w:right w:val="none" w:sz="0" w:space="0" w:color="auto"/>
      </w:divBdr>
    </w:div>
    <w:div w:id="271744238">
      <w:bodyDiv w:val="1"/>
      <w:marLeft w:val="0"/>
      <w:marRight w:val="0"/>
      <w:marTop w:val="0"/>
      <w:marBottom w:val="0"/>
      <w:divBdr>
        <w:top w:val="none" w:sz="0" w:space="0" w:color="auto"/>
        <w:left w:val="none" w:sz="0" w:space="0" w:color="auto"/>
        <w:bottom w:val="none" w:sz="0" w:space="0" w:color="auto"/>
        <w:right w:val="none" w:sz="0" w:space="0" w:color="auto"/>
      </w:divBdr>
    </w:div>
    <w:div w:id="273906736">
      <w:bodyDiv w:val="1"/>
      <w:marLeft w:val="0"/>
      <w:marRight w:val="0"/>
      <w:marTop w:val="0"/>
      <w:marBottom w:val="0"/>
      <w:divBdr>
        <w:top w:val="none" w:sz="0" w:space="0" w:color="auto"/>
        <w:left w:val="none" w:sz="0" w:space="0" w:color="auto"/>
        <w:bottom w:val="none" w:sz="0" w:space="0" w:color="auto"/>
        <w:right w:val="none" w:sz="0" w:space="0" w:color="auto"/>
      </w:divBdr>
    </w:div>
    <w:div w:id="284580067">
      <w:bodyDiv w:val="1"/>
      <w:marLeft w:val="0"/>
      <w:marRight w:val="0"/>
      <w:marTop w:val="0"/>
      <w:marBottom w:val="0"/>
      <w:divBdr>
        <w:top w:val="none" w:sz="0" w:space="0" w:color="auto"/>
        <w:left w:val="none" w:sz="0" w:space="0" w:color="auto"/>
        <w:bottom w:val="none" w:sz="0" w:space="0" w:color="auto"/>
        <w:right w:val="none" w:sz="0" w:space="0" w:color="auto"/>
      </w:divBdr>
    </w:div>
    <w:div w:id="285428087">
      <w:bodyDiv w:val="1"/>
      <w:marLeft w:val="0"/>
      <w:marRight w:val="0"/>
      <w:marTop w:val="0"/>
      <w:marBottom w:val="0"/>
      <w:divBdr>
        <w:top w:val="none" w:sz="0" w:space="0" w:color="auto"/>
        <w:left w:val="none" w:sz="0" w:space="0" w:color="auto"/>
        <w:bottom w:val="none" w:sz="0" w:space="0" w:color="auto"/>
        <w:right w:val="none" w:sz="0" w:space="0" w:color="auto"/>
      </w:divBdr>
    </w:div>
    <w:div w:id="291635236">
      <w:bodyDiv w:val="1"/>
      <w:marLeft w:val="0"/>
      <w:marRight w:val="0"/>
      <w:marTop w:val="0"/>
      <w:marBottom w:val="0"/>
      <w:divBdr>
        <w:top w:val="none" w:sz="0" w:space="0" w:color="auto"/>
        <w:left w:val="none" w:sz="0" w:space="0" w:color="auto"/>
        <w:bottom w:val="none" w:sz="0" w:space="0" w:color="auto"/>
        <w:right w:val="none" w:sz="0" w:space="0" w:color="auto"/>
      </w:divBdr>
    </w:div>
    <w:div w:id="293944434">
      <w:bodyDiv w:val="1"/>
      <w:marLeft w:val="0"/>
      <w:marRight w:val="0"/>
      <w:marTop w:val="0"/>
      <w:marBottom w:val="0"/>
      <w:divBdr>
        <w:top w:val="none" w:sz="0" w:space="0" w:color="auto"/>
        <w:left w:val="none" w:sz="0" w:space="0" w:color="auto"/>
        <w:bottom w:val="none" w:sz="0" w:space="0" w:color="auto"/>
        <w:right w:val="none" w:sz="0" w:space="0" w:color="auto"/>
      </w:divBdr>
    </w:div>
    <w:div w:id="300041300">
      <w:bodyDiv w:val="1"/>
      <w:marLeft w:val="0"/>
      <w:marRight w:val="0"/>
      <w:marTop w:val="0"/>
      <w:marBottom w:val="0"/>
      <w:divBdr>
        <w:top w:val="none" w:sz="0" w:space="0" w:color="auto"/>
        <w:left w:val="none" w:sz="0" w:space="0" w:color="auto"/>
        <w:bottom w:val="none" w:sz="0" w:space="0" w:color="auto"/>
        <w:right w:val="none" w:sz="0" w:space="0" w:color="auto"/>
      </w:divBdr>
    </w:div>
    <w:div w:id="301469602">
      <w:bodyDiv w:val="1"/>
      <w:marLeft w:val="0"/>
      <w:marRight w:val="0"/>
      <w:marTop w:val="0"/>
      <w:marBottom w:val="0"/>
      <w:divBdr>
        <w:top w:val="none" w:sz="0" w:space="0" w:color="auto"/>
        <w:left w:val="none" w:sz="0" w:space="0" w:color="auto"/>
        <w:bottom w:val="none" w:sz="0" w:space="0" w:color="auto"/>
        <w:right w:val="none" w:sz="0" w:space="0" w:color="auto"/>
      </w:divBdr>
    </w:div>
    <w:div w:id="304042776">
      <w:bodyDiv w:val="1"/>
      <w:marLeft w:val="0"/>
      <w:marRight w:val="0"/>
      <w:marTop w:val="0"/>
      <w:marBottom w:val="0"/>
      <w:divBdr>
        <w:top w:val="none" w:sz="0" w:space="0" w:color="auto"/>
        <w:left w:val="none" w:sz="0" w:space="0" w:color="auto"/>
        <w:bottom w:val="none" w:sz="0" w:space="0" w:color="auto"/>
        <w:right w:val="none" w:sz="0" w:space="0" w:color="auto"/>
      </w:divBdr>
    </w:div>
    <w:div w:id="313801747">
      <w:bodyDiv w:val="1"/>
      <w:marLeft w:val="0"/>
      <w:marRight w:val="0"/>
      <w:marTop w:val="0"/>
      <w:marBottom w:val="0"/>
      <w:divBdr>
        <w:top w:val="none" w:sz="0" w:space="0" w:color="auto"/>
        <w:left w:val="none" w:sz="0" w:space="0" w:color="auto"/>
        <w:bottom w:val="none" w:sz="0" w:space="0" w:color="auto"/>
        <w:right w:val="none" w:sz="0" w:space="0" w:color="auto"/>
      </w:divBdr>
    </w:div>
    <w:div w:id="321354090">
      <w:bodyDiv w:val="1"/>
      <w:marLeft w:val="0"/>
      <w:marRight w:val="0"/>
      <w:marTop w:val="0"/>
      <w:marBottom w:val="0"/>
      <w:divBdr>
        <w:top w:val="none" w:sz="0" w:space="0" w:color="auto"/>
        <w:left w:val="none" w:sz="0" w:space="0" w:color="auto"/>
        <w:bottom w:val="none" w:sz="0" w:space="0" w:color="auto"/>
        <w:right w:val="none" w:sz="0" w:space="0" w:color="auto"/>
      </w:divBdr>
    </w:div>
    <w:div w:id="324825920">
      <w:bodyDiv w:val="1"/>
      <w:marLeft w:val="0"/>
      <w:marRight w:val="0"/>
      <w:marTop w:val="0"/>
      <w:marBottom w:val="0"/>
      <w:divBdr>
        <w:top w:val="none" w:sz="0" w:space="0" w:color="auto"/>
        <w:left w:val="none" w:sz="0" w:space="0" w:color="auto"/>
        <w:bottom w:val="none" w:sz="0" w:space="0" w:color="auto"/>
        <w:right w:val="none" w:sz="0" w:space="0" w:color="auto"/>
      </w:divBdr>
    </w:div>
    <w:div w:id="325211946">
      <w:bodyDiv w:val="1"/>
      <w:marLeft w:val="0"/>
      <w:marRight w:val="0"/>
      <w:marTop w:val="0"/>
      <w:marBottom w:val="0"/>
      <w:divBdr>
        <w:top w:val="none" w:sz="0" w:space="0" w:color="auto"/>
        <w:left w:val="none" w:sz="0" w:space="0" w:color="auto"/>
        <w:bottom w:val="none" w:sz="0" w:space="0" w:color="auto"/>
        <w:right w:val="none" w:sz="0" w:space="0" w:color="auto"/>
      </w:divBdr>
    </w:div>
    <w:div w:id="333531528">
      <w:bodyDiv w:val="1"/>
      <w:marLeft w:val="0"/>
      <w:marRight w:val="0"/>
      <w:marTop w:val="0"/>
      <w:marBottom w:val="0"/>
      <w:divBdr>
        <w:top w:val="none" w:sz="0" w:space="0" w:color="auto"/>
        <w:left w:val="none" w:sz="0" w:space="0" w:color="auto"/>
        <w:bottom w:val="none" w:sz="0" w:space="0" w:color="auto"/>
        <w:right w:val="none" w:sz="0" w:space="0" w:color="auto"/>
      </w:divBdr>
    </w:div>
    <w:div w:id="336539256">
      <w:bodyDiv w:val="1"/>
      <w:marLeft w:val="0"/>
      <w:marRight w:val="0"/>
      <w:marTop w:val="0"/>
      <w:marBottom w:val="0"/>
      <w:divBdr>
        <w:top w:val="none" w:sz="0" w:space="0" w:color="auto"/>
        <w:left w:val="none" w:sz="0" w:space="0" w:color="auto"/>
        <w:bottom w:val="none" w:sz="0" w:space="0" w:color="auto"/>
        <w:right w:val="none" w:sz="0" w:space="0" w:color="auto"/>
      </w:divBdr>
    </w:div>
    <w:div w:id="338507893">
      <w:bodyDiv w:val="1"/>
      <w:marLeft w:val="0"/>
      <w:marRight w:val="0"/>
      <w:marTop w:val="0"/>
      <w:marBottom w:val="0"/>
      <w:divBdr>
        <w:top w:val="none" w:sz="0" w:space="0" w:color="auto"/>
        <w:left w:val="none" w:sz="0" w:space="0" w:color="auto"/>
        <w:bottom w:val="none" w:sz="0" w:space="0" w:color="auto"/>
        <w:right w:val="none" w:sz="0" w:space="0" w:color="auto"/>
      </w:divBdr>
    </w:div>
    <w:div w:id="344984480">
      <w:bodyDiv w:val="1"/>
      <w:marLeft w:val="0"/>
      <w:marRight w:val="0"/>
      <w:marTop w:val="0"/>
      <w:marBottom w:val="0"/>
      <w:divBdr>
        <w:top w:val="none" w:sz="0" w:space="0" w:color="auto"/>
        <w:left w:val="none" w:sz="0" w:space="0" w:color="auto"/>
        <w:bottom w:val="none" w:sz="0" w:space="0" w:color="auto"/>
        <w:right w:val="none" w:sz="0" w:space="0" w:color="auto"/>
      </w:divBdr>
    </w:div>
    <w:div w:id="352540512">
      <w:bodyDiv w:val="1"/>
      <w:marLeft w:val="0"/>
      <w:marRight w:val="0"/>
      <w:marTop w:val="0"/>
      <w:marBottom w:val="0"/>
      <w:divBdr>
        <w:top w:val="none" w:sz="0" w:space="0" w:color="auto"/>
        <w:left w:val="none" w:sz="0" w:space="0" w:color="auto"/>
        <w:bottom w:val="none" w:sz="0" w:space="0" w:color="auto"/>
        <w:right w:val="none" w:sz="0" w:space="0" w:color="auto"/>
      </w:divBdr>
    </w:div>
    <w:div w:id="382752046">
      <w:bodyDiv w:val="1"/>
      <w:marLeft w:val="0"/>
      <w:marRight w:val="0"/>
      <w:marTop w:val="0"/>
      <w:marBottom w:val="0"/>
      <w:divBdr>
        <w:top w:val="none" w:sz="0" w:space="0" w:color="auto"/>
        <w:left w:val="none" w:sz="0" w:space="0" w:color="auto"/>
        <w:bottom w:val="none" w:sz="0" w:space="0" w:color="auto"/>
        <w:right w:val="none" w:sz="0" w:space="0" w:color="auto"/>
      </w:divBdr>
    </w:div>
    <w:div w:id="386345323">
      <w:bodyDiv w:val="1"/>
      <w:marLeft w:val="0"/>
      <w:marRight w:val="0"/>
      <w:marTop w:val="0"/>
      <w:marBottom w:val="0"/>
      <w:divBdr>
        <w:top w:val="none" w:sz="0" w:space="0" w:color="auto"/>
        <w:left w:val="none" w:sz="0" w:space="0" w:color="auto"/>
        <w:bottom w:val="none" w:sz="0" w:space="0" w:color="auto"/>
        <w:right w:val="none" w:sz="0" w:space="0" w:color="auto"/>
      </w:divBdr>
    </w:div>
    <w:div w:id="395476388">
      <w:bodyDiv w:val="1"/>
      <w:marLeft w:val="0"/>
      <w:marRight w:val="0"/>
      <w:marTop w:val="0"/>
      <w:marBottom w:val="0"/>
      <w:divBdr>
        <w:top w:val="none" w:sz="0" w:space="0" w:color="auto"/>
        <w:left w:val="none" w:sz="0" w:space="0" w:color="auto"/>
        <w:bottom w:val="none" w:sz="0" w:space="0" w:color="auto"/>
        <w:right w:val="none" w:sz="0" w:space="0" w:color="auto"/>
      </w:divBdr>
    </w:div>
    <w:div w:id="405079550">
      <w:bodyDiv w:val="1"/>
      <w:marLeft w:val="0"/>
      <w:marRight w:val="0"/>
      <w:marTop w:val="0"/>
      <w:marBottom w:val="0"/>
      <w:divBdr>
        <w:top w:val="none" w:sz="0" w:space="0" w:color="auto"/>
        <w:left w:val="none" w:sz="0" w:space="0" w:color="auto"/>
        <w:bottom w:val="none" w:sz="0" w:space="0" w:color="auto"/>
        <w:right w:val="none" w:sz="0" w:space="0" w:color="auto"/>
      </w:divBdr>
    </w:div>
    <w:div w:id="406851986">
      <w:bodyDiv w:val="1"/>
      <w:marLeft w:val="0"/>
      <w:marRight w:val="0"/>
      <w:marTop w:val="0"/>
      <w:marBottom w:val="0"/>
      <w:divBdr>
        <w:top w:val="none" w:sz="0" w:space="0" w:color="auto"/>
        <w:left w:val="none" w:sz="0" w:space="0" w:color="auto"/>
        <w:bottom w:val="none" w:sz="0" w:space="0" w:color="auto"/>
        <w:right w:val="none" w:sz="0" w:space="0" w:color="auto"/>
      </w:divBdr>
    </w:div>
    <w:div w:id="416556278">
      <w:bodyDiv w:val="1"/>
      <w:marLeft w:val="0"/>
      <w:marRight w:val="0"/>
      <w:marTop w:val="0"/>
      <w:marBottom w:val="0"/>
      <w:divBdr>
        <w:top w:val="none" w:sz="0" w:space="0" w:color="auto"/>
        <w:left w:val="none" w:sz="0" w:space="0" w:color="auto"/>
        <w:bottom w:val="none" w:sz="0" w:space="0" w:color="auto"/>
        <w:right w:val="none" w:sz="0" w:space="0" w:color="auto"/>
      </w:divBdr>
    </w:div>
    <w:div w:id="419721044">
      <w:bodyDiv w:val="1"/>
      <w:marLeft w:val="0"/>
      <w:marRight w:val="0"/>
      <w:marTop w:val="0"/>
      <w:marBottom w:val="0"/>
      <w:divBdr>
        <w:top w:val="none" w:sz="0" w:space="0" w:color="auto"/>
        <w:left w:val="none" w:sz="0" w:space="0" w:color="auto"/>
        <w:bottom w:val="none" w:sz="0" w:space="0" w:color="auto"/>
        <w:right w:val="none" w:sz="0" w:space="0" w:color="auto"/>
      </w:divBdr>
    </w:div>
    <w:div w:id="441456595">
      <w:bodyDiv w:val="1"/>
      <w:marLeft w:val="0"/>
      <w:marRight w:val="0"/>
      <w:marTop w:val="0"/>
      <w:marBottom w:val="0"/>
      <w:divBdr>
        <w:top w:val="none" w:sz="0" w:space="0" w:color="auto"/>
        <w:left w:val="none" w:sz="0" w:space="0" w:color="auto"/>
        <w:bottom w:val="none" w:sz="0" w:space="0" w:color="auto"/>
        <w:right w:val="none" w:sz="0" w:space="0" w:color="auto"/>
      </w:divBdr>
    </w:div>
    <w:div w:id="460729538">
      <w:bodyDiv w:val="1"/>
      <w:marLeft w:val="0"/>
      <w:marRight w:val="0"/>
      <w:marTop w:val="0"/>
      <w:marBottom w:val="0"/>
      <w:divBdr>
        <w:top w:val="none" w:sz="0" w:space="0" w:color="auto"/>
        <w:left w:val="none" w:sz="0" w:space="0" w:color="auto"/>
        <w:bottom w:val="none" w:sz="0" w:space="0" w:color="auto"/>
        <w:right w:val="none" w:sz="0" w:space="0" w:color="auto"/>
      </w:divBdr>
    </w:div>
    <w:div w:id="473448196">
      <w:bodyDiv w:val="1"/>
      <w:marLeft w:val="0"/>
      <w:marRight w:val="0"/>
      <w:marTop w:val="0"/>
      <w:marBottom w:val="0"/>
      <w:divBdr>
        <w:top w:val="none" w:sz="0" w:space="0" w:color="auto"/>
        <w:left w:val="none" w:sz="0" w:space="0" w:color="auto"/>
        <w:bottom w:val="none" w:sz="0" w:space="0" w:color="auto"/>
        <w:right w:val="none" w:sz="0" w:space="0" w:color="auto"/>
      </w:divBdr>
    </w:div>
    <w:div w:id="474612203">
      <w:bodyDiv w:val="1"/>
      <w:marLeft w:val="0"/>
      <w:marRight w:val="0"/>
      <w:marTop w:val="0"/>
      <w:marBottom w:val="0"/>
      <w:divBdr>
        <w:top w:val="none" w:sz="0" w:space="0" w:color="auto"/>
        <w:left w:val="none" w:sz="0" w:space="0" w:color="auto"/>
        <w:bottom w:val="none" w:sz="0" w:space="0" w:color="auto"/>
        <w:right w:val="none" w:sz="0" w:space="0" w:color="auto"/>
      </w:divBdr>
    </w:div>
    <w:div w:id="477309770">
      <w:bodyDiv w:val="1"/>
      <w:marLeft w:val="0"/>
      <w:marRight w:val="0"/>
      <w:marTop w:val="0"/>
      <w:marBottom w:val="0"/>
      <w:divBdr>
        <w:top w:val="none" w:sz="0" w:space="0" w:color="auto"/>
        <w:left w:val="none" w:sz="0" w:space="0" w:color="auto"/>
        <w:bottom w:val="none" w:sz="0" w:space="0" w:color="auto"/>
        <w:right w:val="none" w:sz="0" w:space="0" w:color="auto"/>
      </w:divBdr>
    </w:div>
    <w:div w:id="478964899">
      <w:bodyDiv w:val="1"/>
      <w:marLeft w:val="0"/>
      <w:marRight w:val="0"/>
      <w:marTop w:val="0"/>
      <w:marBottom w:val="0"/>
      <w:divBdr>
        <w:top w:val="none" w:sz="0" w:space="0" w:color="auto"/>
        <w:left w:val="none" w:sz="0" w:space="0" w:color="auto"/>
        <w:bottom w:val="none" w:sz="0" w:space="0" w:color="auto"/>
        <w:right w:val="none" w:sz="0" w:space="0" w:color="auto"/>
      </w:divBdr>
    </w:div>
    <w:div w:id="482165024">
      <w:bodyDiv w:val="1"/>
      <w:marLeft w:val="0"/>
      <w:marRight w:val="0"/>
      <w:marTop w:val="0"/>
      <w:marBottom w:val="0"/>
      <w:divBdr>
        <w:top w:val="none" w:sz="0" w:space="0" w:color="auto"/>
        <w:left w:val="none" w:sz="0" w:space="0" w:color="auto"/>
        <w:bottom w:val="none" w:sz="0" w:space="0" w:color="auto"/>
        <w:right w:val="none" w:sz="0" w:space="0" w:color="auto"/>
      </w:divBdr>
    </w:div>
    <w:div w:id="484322834">
      <w:bodyDiv w:val="1"/>
      <w:marLeft w:val="0"/>
      <w:marRight w:val="0"/>
      <w:marTop w:val="0"/>
      <w:marBottom w:val="0"/>
      <w:divBdr>
        <w:top w:val="none" w:sz="0" w:space="0" w:color="auto"/>
        <w:left w:val="none" w:sz="0" w:space="0" w:color="auto"/>
        <w:bottom w:val="none" w:sz="0" w:space="0" w:color="auto"/>
        <w:right w:val="none" w:sz="0" w:space="0" w:color="auto"/>
      </w:divBdr>
    </w:div>
    <w:div w:id="500465260">
      <w:bodyDiv w:val="1"/>
      <w:marLeft w:val="0"/>
      <w:marRight w:val="0"/>
      <w:marTop w:val="0"/>
      <w:marBottom w:val="0"/>
      <w:divBdr>
        <w:top w:val="none" w:sz="0" w:space="0" w:color="auto"/>
        <w:left w:val="none" w:sz="0" w:space="0" w:color="auto"/>
        <w:bottom w:val="none" w:sz="0" w:space="0" w:color="auto"/>
        <w:right w:val="none" w:sz="0" w:space="0" w:color="auto"/>
      </w:divBdr>
    </w:div>
    <w:div w:id="507595888">
      <w:bodyDiv w:val="1"/>
      <w:marLeft w:val="0"/>
      <w:marRight w:val="0"/>
      <w:marTop w:val="0"/>
      <w:marBottom w:val="0"/>
      <w:divBdr>
        <w:top w:val="none" w:sz="0" w:space="0" w:color="auto"/>
        <w:left w:val="none" w:sz="0" w:space="0" w:color="auto"/>
        <w:bottom w:val="none" w:sz="0" w:space="0" w:color="auto"/>
        <w:right w:val="none" w:sz="0" w:space="0" w:color="auto"/>
      </w:divBdr>
    </w:div>
    <w:div w:id="509368666">
      <w:bodyDiv w:val="1"/>
      <w:marLeft w:val="0"/>
      <w:marRight w:val="0"/>
      <w:marTop w:val="0"/>
      <w:marBottom w:val="0"/>
      <w:divBdr>
        <w:top w:val="none" w:sz="0" w:space="0" w:color="auto"/>
        <w:left w:val="none" w:sz="0" w:space="0" w:color="auto"/>
        <w:bottom w:val="none" w:sz="0" w:space="0" w:color="auto"/>
        <w:right w:val="none" w:sz="0" w:space="0" w:color="auto"/>
      </w:divBdr>
    </w:div>
    <w:div w:id="511989952">
      <w:bodyDiv w:val="1"/>
      <w:marLeft w:val="0"/>
      <w:marRight w:val="0"/>
      <w:marTop w:val="0"/>
      <w:marBottom w:val="0"/>
      <w:divBdr>
        <w:top w:val="none" w:sz="0" w:space="0" w:color="auto"/>
        <w:left w:val="none" w:sz="0" w:space="0" w:color="auto"/>
        <w:bottom w:val="none" w:sz="0" w:space="0" w:color="auto"/>
        <w:right w:val="none" w:sz="0" w:space="0" w:color="auto"/>
      </w:divBdr>
    </w:div>
    <w:div w:id="518201764">
      <w:bodyDiv w:val="1"/>
      <w:marLeft w:val="0"/>
      <w:marRight w:val="0"/>
      <w:marTop w:val="0"/>
      <w:marBottom w:val="0"/>
      <w:divBdr>
        <w:top w:val="none" w:sz="0" w:space="0" w:color="auto"/>
        <w:left w:val="none" w:sz="0" w:space="0" w:color="auto"/>
        <w:bottom w:val="none" w:sz="0" w:space="0" w:color="auto"/>
        <w:right w:val="none" w:sz="0" w:space="0" w:color="auto"/>
      </w:divBdr>
    </w:div>
    <w:div w:id="520513278">
      <w:bodyDiv w:val="1"/>
      <w:marLeft w:val="0"/>
      <w:marRight w:val="0"/>
      <w:marTop w:val="0"/>
      <w:marBottom w:val="0"/>
      <w:divBdr>
        <w:top w:val="none" w:sz="0" w:space="0" w:color="auto"/>
        <w:left w:val="none" w:sz="0" w:space="0" w:color="auto"/>
        <w:bottom w:val="none" w:sz="0" w:space="0" w:color="auto"/>
        <w:right w:val="none" w:sz="0" w:space="0" w:color="auto"/>
      </w:divBdr>
    </w:div>
    <w:div w:id="522322956">
      <w:bodyDiv w:val="1"/>
      <w:marLeft w:val="0"/>
      <w:marRight w:val="0"/>
      <w:marTop w:val="0"/>
      <w:marBottom w:val="0"/>
      <w:divBdr>
        <w:top w:val="none" w:sz="0" w:space="0" w:color="auto"/>
        <w:left w:val="none" w:sz="0" w:space="0" w:color="auto"/>
        <w:bottom w:val="none" w:sz="0" w:space="0" w:color="auto"/>
        <w:right w:val="none" w:sz="0" w:space="0" w:color="auto"/>
      </w:divBdr>
    </w:div>
    <w:div w:id="524557393">
      <w:bodyDiv w:val="1"/>
      <w:marLeft w:val="0"/>
      <w:marRight w:val="0"/>
      <w:marTop w:val="0"/>
      <w:marBottom w:val="0"/>
      <w:divBdr>
        <w:top w:val="none" w:sz="0" w:space="0" w:color="auto"/>
        <w:left w:val="none" w:sz="0" w:space="0" w:color="auto"/>
        <w:bottom w:val="none" w:sz="0" w:space="0" w:color="auto"/>
        <w:right w:val="none" w:sz="0" w:space="0" w:color="auto"/>
      </w:divBdr>
    </w:div>
    <w:div w:id="525827280">
      <w:bodyDiv w:val="1"/>
      <w:marLeft w:val="0"/>
      <w:marRight w:val="0"/>
      <w:marTop w:val="0"/>
      <w:marBottom w:val="0"/>
      <w:divBdr>
        <w:top w:val="none" w:sz="0" w:space="0" w:color="auto"/>
        <w:left w:val="none" w:sz="0" w:space="0" w:color="auto"/>
        <w:bottom w:val="none" w:sz="0" w:space="0" w:color="auto"/>
        <w:right w:val="none" w:sz="0" w:space="0" w:color="auto"/>
      </w:divBdr>
    </w:div>
    <w:div w:id="529269437">
      <w:bodyDiv w:val="1"/>
      <w:marLeft w:val="0"/>
      <w:marRight w:val="0"/>
      <w:marTop w:val="0"/>
      <w:marBottom w:val="0"/>
      <w:divBdr>
        <w:top w:val="none" w:sz="0" w:space="0" w:color="auto"/>
        <w:left w:val="none" w:sz="0" w:space="0" w:color="auto"/>
        <w:bottom w:val="none" w:sz="0" w:space="0" w:color="auto"/>
        <w:right w:val="none" w:sz="0" w:space="0" w:color="auto"/>
      </w:divBdr>
    </w:div>
    <w:div w:id="543253915">
      <w:bodyDiv w:val="1"/>
      <w:marLeft w:val="0"/>
      <w:marRight w:val="0"/>
      <w:marTop w:val="0"/>
      <w:marBottom w:val="0"/>
      <w:divBdr>
        <w:top w:val="none" w:sz="0" w:space="0" w:color="auto"/>
        <w:left w:val="none" w:sz="0" w:space="0" w:color="auto"/>
        <w:bottom w:val="none" w:sz="0" w:space="0" w:color="auto"/>
        <w:right w:val="none" w:sz="0" w:space="0" w:color="auto"/>
      </w:divBdr>
    </w:div>
    <w:div w:id="550045226">
      <w:bodyDiv w:val="1"/>
      <w:marLeft w:val="0"/>
      <w:marRight w:val="0"/>
      <w:marTop w:val="0"/>
      <w:marBottom w:val="0"/>
      <w:divBdr>
        <w:top w:val="none" w:sz="0" w:space="0" w:color="auto"/>
        <w:left w:val="none" w:sz="0" w:space="0" w:color="auto"/>
        <w:bottom w:val="none" w:sz="0" w:space="0" w:color="auto"/>
        <w:right w:val="none" w:sz="0" w:space="0" w:color="auto"/>
      </w:divBdr>
    </w:div>
    <w:div w:id="551582736">
      <w:bodyDiv w:val="1"/>
      <w:marLeft w:val="0"/>
      <w:marRight w:val="0"/>
      <w:marTop w:val="0"/>
      <w:marBottom w:val="0"/>
      <w:divBdr>
        <w:top w:val="none" w:sz="0" w:space="0" w:color="auto"/>
        <w:left w:val="none" w:sz="0" w:space="0" w:color="auto"/>
        <w:bottom w:val="none" w:sz="0" w:space="0" w:color="auto"/>
        <w:right w:val="none" w:sz="0" w:space="0" w:color="auto"/>
      </w:divBdr>
    </w:div>
    <w:div w:id="552011704">
      <w:bodyDiv w:val="1"/>
      <w:marLeft w:val="0"/>
      <w:marRight w:val="0"/>
      <w:marTop w:val="0"/>
      <w:marBottom w:val="0"/>
      <w:divBdr>
        <w:top w:val="none" w:sz="0" w:space="0" w:color="auto"/>
        <w:left w:val="none" w:sz="0" w:space="0" w:color="auto"/>
        <w:bottom w:val="none" w:sz="0" w:space="0" w:color="auto"/>
        <w:right w:val="none" w:sz="0" w:space="0" w:color="auto"/>
      </w:divBdr>
    </w:div>
    <w:div w:id="571430121">
      <w:bodyDiv w:val="1"/>
      <w:marLeft w:val="0"/>
      <w:marRight w:val="0"/>
      <w:marTop w:val="0"/>
      <w:marBottom w:val="0"/>
      <w:divBdr>
        <w:top w:val="none" w:sz="0" w:space="0" w:color="auto"/>
        <w:left w:val="none" w:sz="0" w:space="0" w:color="auto"/>
        <w:bottom w:val="none" w:sz="0" w:space="0" w:color="auto"/>
        <w:right w:val="none" w:sz="0" w:space="0" w:color="auto"/>
      </w:divBdr>
    </w:div>
    <w:div w:id="585923978">
      <w:bodyDiv w:val="1"/>
      <w:marLeft w:val="0"/>
      <w:marRight w:val="0"/>
      <w:marTop w:val="0"/>
      <w:marBottom w:val="0"/>
      <w:divBdr>
        <w:top w:val="none" w:sz="0" w:space="0" w:color="auto"/>
        <w:left w:val="none" w:sz="0" w:space="0" w:color="auto"/>
        <w:bottom w:val="none" w:sz="0" w:space="0" w:color="auto"/>
        <w:right w:val="none" w:sz="0" w:space="0" w:color="auto"/>
      </w:divBdr>
    </w:div>
    <w:div w:id="600070890">
      <w:bodyDiv w:val="1"/>
      <w:marLeft w:val="0"/>
      <w:marRight w:val="0"/>
      <w:marTop w:val="0"/>
      <w:marBottom w:val="0"/>
      <w:divBdr>
        <w:top w:val="none" w:sz="0" w:space="0" w:color="auto"/>
        <w:left w:val="none" w:sz="0" w:space="0" w:color="auto"/>
        <w:bottom w:val="none" w:sz="0" w:space="0" w:color="auto"/>
        <w:right w:val="none" w:sz="0" w:space="0" w:color="auto"/>
      </w:divBdr>
    </w:div>
    <w:div w:id="602885801">
      <w:bodyDiv w:val="1"/>
      <w:marLeft w:val="0"/>
      <w:marRight w:val="0"/>
      <w:marTop w:val="0"/>
      <w:marBottom w:val="0"/>
      <w:divBdr>
        <w:top w:val="none" w:sz="0" w:space="0" w:color="auto"/>
        <w:left w:val="none" w:sz="0" w:space="0" w:color="auto"/>
        <w:bottom w:val="none" w:sz="0" w:space="0" w:color="auto"/>
        <w:right w:val="none" w:sz="0" w:space="0" w:color="auto"/>
      </w:divBdr>
    </w:div>
    <w:div w:id="605624891">
      <w:bodyDiv w:val="1"/>
      <w:marLeft w:val="0"/>
      <w:marRight w:val="0"/>
      <w:marTop w:val="0"/>
      <w:marBottom w:val="0"/>
      <w:divBdr>
        <w:top w:val="none" w:sz="0" w:space="0" w:color="auto"/>
        <w:left w:val="none" w:sz="0" w:space="0" w:color="auto"/>
        <w:bottom w:val="none" w:sz="0" w:space="0" w:color="auto"/>
        <w:right w:val="none" w:sz="0" w:space="0" w:color="auto"/>
      </w:divBdr>
    </w:div>
    <w:div w:id="605772532">
      <w:bodyDiv w:val="1"/>
      <w:marLeft w:val="0"/>
      <w:marRight w:val="0"/>
      <w:marTop w:val="0"/>
      <w:marBottom w:val="0"/>
      <w:divBdr>
        <w:top w:val="none" w:sz="0" w:space="0" w:color="auto"/>
        <w:left w:val="none" w:sz="0" w:space="0" w:color="auto"/>
        <w:bottom w:val="none" w:sz="0" w:space="0" w:color="auto"/>
        <w:right w:val="none" w:sz="0" w:space="0" w:color="auto"/>
      </w:divBdr>
    </w:div>
    <w:div w:id="611547685">
      <w:bodyDiv w:val="1"/>
      <w:marLeft w:val="0"/>
      <w:marRight w:val="0"/>
      <w:marTop w:val="0"/>
      <w:marBottom w:val="0"/>
      <w:divBdr>
        <w:top w:val="none" w:sz="0" w:space="0" w:color="auto"/>
        <w:left w:val="none" w:sz="0" w:space="0" w:color="auto"/>
        <w:bottom w:val="none" w:sz="0" w:space="0" w:color="auto"/>
        <w:right w:val="none" w:sz="0" w:space="0" w:color="auto"/>
      </w:divBdr>
    </w:div>
    <w:div w:id="628513993">
      <w:bodyDiv w:val="1"/>
      <w:marLeft w:val="0"/>
      <w:marRight w:val="0"/>
      <w:marTop w:val="0"/>
      <w:marBottom w:val="0"/>
      <w:divBdr>
        <w:top w:val="none" w:sz="0" w:space="0" w:color="auto"/>
        <w:left w:val="none" w:sz="0" w:space="0" w:color="auto"/>
        <w:bottom w:val="none" w:sz="0" w:space="0" w:color="auto"/>
        <w:right w:val="none" w:sz="0" w:space="0" w:color="auto"/>
      </w:divBdr>
    </w:div>
    <w:div w:id="633363838">
      <w:bodyDiv w:val="1"/>
      <w:marLeft w:val="0"/>
      <w:marRight w:val="0"/>
      <w:marTop w:val="0"/>
      <w:marBottom w:val="0"/>
      <w:divBdr>
        <w:top w:val="none" w:sz="0" w:space="0" w:color="auto"/>
        <w:left w:val="none" w:sz="0" w:space="0" w:color="auto"/>
        <w:bottom w:val="none" w:sz="0" w:space="0" w:color="auto"/>
        <w:right w:val="none" w:sz="0" w:space="0" w:color="auto"/>
      </w:divBdr>
    </w:div>
    <w:div w:id="643967078">
      <w:bodyDiv w:val="1"/>
      <w:marLeft w:val="0"/>
      <w:marRight w:val="0"/>
      <w:marTop w:val="0"/>
      <w:marBottom w:val="0"/>
      <w:divBdr>
        <w:top w:val="none" w:sz="0" w:space="0" w:color="auto"/>
        <w:left w:val="none" w:sz="0" w:space="0" w:color="auto"/>
        <w:bottom w:val="none" w:sz="0" w:space="0" w:color="auto"/>
        <w:right w:val="none" w:sz="0" w:space="0" w:color="auto"/>
      </w:divBdr>
    </w:div>
    <w:div w:id="647636387">
      <w:bodyDiv w:val="1"/>
      <w:marLeft w:val="0"/>
      <w:marRight w:val="0"/>
      <w:marTop w:val="0"/>
      <w:marBottom w:val="0"/>
      <w:divBdr>
        <w:top w:val="none" w:sz="0" w:space="0" w:color="auto"/>
        <w:left w:val="none" w:sz="0" w:space="0" w:color="auto"/>
        <w:bottom w:val="none" w:sz="0" w:space="0" w:color="auto"/>
        <w:right w:val="none" w:sz="0" w:space="0" w:color="auto"/>
      </w:divBdr>
    </w:div>
    <w:div w:id="653409751">
      <w:bodyDiv w:val="1"/>
      <w:marLeft w:val="0"/>
      <w:marRight w:val="0"/>
      <w:marTop w:val="0"/>
      <w:marBottom w:val="0"/>
      <w:divBdr>
        <w:top w:val="none" w:sz="0" w:space="0" w:color="auto"/>
        <w:left w:val="none" w:sz="0" w:space="0" w:color="auto"/>
        <w:bottom w:val="none" w:sz="0" w:space="0" w:color="auto"/>
        <w:right w:val="none" w:sz="0" w:space="0" w:color="auto"/>
      </w:divBdr>
    </w:div>
    <w:div w:id="655760931">
      <w:bodyDiv w:val="1"/>
      <w:marLeft w:val="0"/>
      <w:marRight w:val="0"/>
      <w:marTop w:val="0"/>
      <w:marBottom w:val="0"/>
      <w:divBdr>
        <w:top w:val="none" w:sz="0" w:space="0" w:color="auto"/>
        <w:left w:val="none" w:sz="0" w:space="0" w:color="auto"/>
        <w:bottom w:val="none" w:sz="0" w:space="0" w:color="auto"/>
        <w:right w:val="none" w:sz="0" w:space="0" w:color="auto"/>
      </w:divBdr>
    </w:div>
    <w:div w:id="669793734">
      <w:bodyDiv w:val="1"/>
      <w:marLeft w:val="0"/>
      <w:marRight w:val="0"/>
      <w:marTop w:val="0"/>
      <w:marBottom w:val="0"/>
      <w:divBdr>
        <w:top w:val="none" w:sz="0" w:space="0" w:color="auto"/>
        <w:left w:val="none" w:sz="0" w:space="0" w:color="auto"/>
        <w:bottom w:val="none" w:sz="0" w:space="0" w:color="auto"/>
        <w:right w:val="none" w:sz="0" w:space="0" w:color="auto"/>
      </w:divBdr>
    </w:div>
    <w:div w:id="672727734">
      <w:bodyDiv w:val="1"/>
      <w:marLeft w:val="0"/>
      <w:marRight w:val="0"/>
      <w:marTop w:val="0"/>
      <w:marBottom w:val="0"/>
      <w:divBdr>
        <w:top w:val="none" w:sz="0" w:space="0" w:color="auto"/>
        <w:left w:val="none" w:sz="0" w:space="0" w:color="auto"/>
        <w:bottom w:val="none" w:sz="0" w:space="0" w:color="auto"/>
        <w:right w:val="none" w:sz="0" w:space="0" w:color="auto"/>
      </w:divBdr>
    </w:div>
    <w:div w:id="674693564">
      <w:bodyDiv w:val="1"/>
      <w:marLeft w:val="0"/>
      <w:marRight w:val="0"/>
      <w:marTop w:val="0"/>
      <w:marBottom w:val="0"/>
      <w:divBdr>
        <w:top w:val="none" w:sz="0" w:space="0" w:color="auto"/>
        <w:left w:val="none" w:sz="0" w:space="0" w:color="auto"/>
        <w:bottom w:val="none" w:sz="0" w:space="0" w:color="auto"/>
        <w:right w:val="none" w:sz="0" w:space="0" w:color="auto"/>
      </w:divBdr>
    </w:div>
    <w:div w:id="677999628">
      <w:bodyDiv w:val="1"/>
      <w:marLeft w:val="0"/>
      <w:marRight w:val="0"/>
      <w:marTop w:val="0"/>
      <w:marBottom w:val="0"/>
      <w:divBdr>
        <w:top w:val="none" w:sz="0" w:space="0" w:color="auto"/>
        <w:left w:val="none" w:sz="0" w:space="0" w:color="auto"/>
        <w:bottom w:val="none" w:sz="0" w:space="0" w:color="auto"/>
        <w:right w:val="none" w:sz="0" w:space="0" w:color="auto"/>
      </w:divBdr>
    </w:div>
    <w:div w:id="684795620">
      <w:bodyDiv w:val="1"/>
      <w:marLeft w:val="0"/>
      <w:marRight w:val="0"/>
      <w:marTop w:val="0"/>
      <w:marBottom w:val="0"/>
      <w:divBdr>
        <w:top w:val="none" w:sz="0" w:space="0" w:color="auto"/>
        <w:left w:val="none" w:sz="0" w:space="0" w:color="auto"/>
        <w:bottom w:val="none" w:sz="0" w:space="0" w:color="auto"/>
        <w:right w:val="none" w:sz="0" w:space="0" w:color="auto"/>
      </w:divBdr>
    </w:div>
    <w:div w:id="691684921">
      <w:bodyDiv w:val="1"/>
      <w:marLeft w:val="0"/>
      <w:marRight w:val="0"/>
      <w:marTop w:val="0"/>
      <w:marBottom w:val="0"/>
      <w:divBdr>
        <w:top w:val="none" w:sz="0" w:space="0" w:color="auto"/>
        <w:left w:val="none" w:sz="0" w:space="0" w:color="auto"/>
        <w:bottom w:val="none" w:sz="0" w:space="0" w:color="auto"/>
        <w:right w:val="none" w:sz="0" w:space="0" w:color="auto"/>
      </w:divBdr>
    </w:div>
    <w:div w:id="692926210">
      <w:bodyDiv w:val="1"/>
      <w:marLeft w:val="0"/>
      <w:marRight w:val="0"/>
      <w:marTop w:val="0"/>
      <w:marBottom w:val="0"/>
      <w:divBdr>
        <w:top w:val="none" w:sz="0" w:space="0" w:color="auto"/>
        <w:left w:val="none" w:sz="0" w:space="0" w:color="auto"/>
        <w:bottom w:val="none" w:sz="0" w:space="0" w:color="auto"/>
        <w:right w:val="none" w:sz="0" w:space="0" w:color="auto"/>
      </w:divBdr>
    </w:div>
    <w:div w:id="697052038">
      <w:bodyDiv w:val="1"/>
      <w:marLeft w:val="0"/>
      <w:marRight w:val="0"/>
      <w:marTop w:val="0"/>
      <w:marBottom w:val="0"/>
      <w:divBdr>
        <w:top w:val="none" w:sz="0" w:space="0" w:color="auto"/>
        <w:left w:val="none" w:sz="0" w:space="0" w:color="auto"/>
        <w:bottom w:val="none" w:sz="0" w:space="0" w:color="auto"/>
        <w:right w:val="none" w:sz="0" w:space="0" w:color="auto"/>
      </w:divBdr>
    </w:div>
    <w:div w:id="702250770">
      <w:bodyDiv w:val="1"/>
      <w:marLeft w:val="0"/>
      <w:marRight w:val="0"/>
      <w:marTop w:val="0"/>
      <w:marBottom w:val="0"/>
      <w:divBdr>
        <w:top w:val="none" w:sz="0" w:space="0" w:color="auto"/>
        <w:left w:val="none" w:sz="0" w:space="0" w:color="auto"/>
        <w:bottom w:val="none" w:sz="0" w:space="0" w:color="auto"/>
        <w:right w:val="none" w:sz="0" w:space="0" w:color="auto"/>
      </w:divBdr>
    </w:div>
    <w:div w:id="717510747">
      <w:bodyDiv w:val="1"/>
      <w:marLeft w:val="0"/>
      <w:marRight w:val="0"/>
      <w:marTop w:val="0"/>
      <w:marBottom w:val="0"/>
      <w:divBdr>
        <w:top w:val="none" w:sz="0" w:space="0" w:color="auto"/>
        <w:left w:val="none" w:sz="0" w:space="0" w:color="auto"/>
        <w:bottom w:val="none" w:sz="0" w:space="0" w:color="auto"/>
        <w:right w:val="none" w:sz="0" w:space="0" w:color="auto"/>
      </w:divBdr>
    </w:div>
    <w:div w:id="726614930">
      <w:bodyDiv w:val="1"/>
      <w:marLeft w:val="0"/>
      <w:marRight w:val="0"/>
      <w:marTop w:val="0"/>
      <w:marBottom w:val="0"/>
      <w:divBdr>
        <w:top w:val="none" w:sz="0" w:space="0" w:color="auto"/>
        <w:left w:val="none" w:sz="0" w:space="0" w:color="auto"/>
        <w:bottom w:val="none" w:sz="0" w:space="0" w:color="auto"/>
        <w:right w:val="none" w:sz="0" w:space="0" w:color="auto"/>
      </w:divBdr>
    </w:div>
    <w:div w:id="732314807">
      <w:bodyDiv w:val="1"/>
      <w:marLeft w:val="0"/>
      <w:marRight w:val="0"/>
      <w:marTop w:val="0"/>
      <w:marBottom w:val="0"/>
      <w:divBdr>
        <w:top w:val="none" w:sz="0" w:space="0" w:color="auto"/>
        <w:left w:val="none" w:sz="0" w:space="0" w:color="auto"/>
        <w:bottom w:val="none" w:sz="0" w:space="0" w:color="auto"/>
        <w:right w:val="none" w:sz="0" w:space="0" w:color="auto"/>
      </w:divBdr>
    </w:div>
    <w:div w:id="732505938">
      <w:bodyDiv w:val="1"/>
      <w:marLeft w:val="0"/>
      <w:marRight w:val="0"/>
      <w:marTop w:val="0"/>
      <w:marBottom w:val="0"/>
      <w:divBdr>
        <w:top w:val="none" w:sz="0" w:space="0" w:color="auto"/>
        <w:left w:val="none" w:sz="0" w:space="0" w:color="auto"/>
        <w:bottom w:val="none" w:sz="0" w:space="0" w:color="auto"/>
        <w:right w:val="none" w:sz="0" w:space="0" w:color="auto"/>
      </w:divBdr>
    </w:div>
    <w:div w:id="737899965">
      <w:bodyDiv w:val="1"/>
      <w:marLeft w:val="0"/>
      <w:marRight w:val="0"/>
      <w:marTop w:val="0"/>
      <w:marBottom w:val="0"/>
      <w:divBdr>
        <w:top w:val="none" w:sz="0" w:space="0" w:color="auto"/>
        <w:left w:val="none" w:sz="0" w:space="0" w:color="auto"/>
        <w:bottom w:val="none" w:sz="0" w:space="0" w:color="auto"/>
        <w:right w:val="none" w:sz="0" w:space="0" w:color="auto"/>
      </w:divBdr>
    </w:div>
    <w:div w:id="748816753">
      <w:bodyDiv w:val="1"/>
      <w:marLeft w:val="0"/>
      <w:marRight w:val="0"/>
      <w:marTop w:val="0"/>
      <w:marBottom w:val="0"/>
      <w:divBdr>
        <w:top w:val="none" w:sz="0" w:space="0" w:color="auto"/>
        <w:left w:val="none" w:sz="0" w:space="0" w:color="auto"/>
        <w:bottom w:val="none" w:sz="0" w:space="0" w:color="auto"/>
        <w:right w:val="none" w:sz="0" w:space="0" w:color="auto"/>
      </w:divBdr>
    </w:div>
    <w:div w:id="749933234">
      <w:bodyDiv w:val="1"/>
      <w:marLeft w:val="0"/>
      <w:marRight w:val="0"/>
      <w:marTop w:val="0"/>
      <w:marBottom w:val="0"/>
      <w:divBdr>
        <w:top w:val="none" w:sz="0" w:space="0" w:color="auto"/>
        <w:left w:val="none" w:sz="0" w:space="0" w:color="auto"/>
        <w:bottom w:val="none" w:sz="0" w:space="0" w:color="auto"/>
        <w:right w:val="none" w:sz="0" w:space="0" w:color="auto"/>
      </w:divBdr>
    </w:div>
    <w:div w:id="771702709">
      <w:bodyDiv w:val="1"/>
      <w:marLeft w:val="0"/>
      <w:marRight w:val="0"/>
      <w:marTop w:val="0"/>
      <w:marBottom w:val="0"/>
      <w:divBdr>
        <w:top w:val="none" w:sz="0" w:space="0" w:color="auto"/>
        <w:left w:val="none" w:sz="0" w:space="0" w:color="auto"/>
        <w:bottom w:val="none" w:sz="0" w:space="0" w:color="auto"/>
        <w:right w:val="none" w:sz="0" w:space="0" w:color="auto"/>
      </w:divBdr>
    </w:div>
    <w:div w:id="772364191">
      <w:bodyDiv w:val="1"/>
      <w:marLeft w:val="0"/>
      <w:marRight w:val="0"/>
      <w:marTop w:val="0"/>
      <w:marBottom w:val="0"/>
      <w:divBdr>
        <w:top w:val="none" w:sz="0" w:space="0" w:color="auto"/>
        <w:left w:val="none" w:sz="0" w:space="0" w:color="auto"/>
        <w:bottom w:val="none" w:sz="0" w:space="0" w:color="auto"/>
        <w:right w:val="none" w:sz="0" w:space="0" w:color="auto"/>
      </w:divBdr>
    </w:div>
    <w:div w:id="773327415">
      <w:bodyDiv w:val="1"/>
      <w:marLeft w:val="0"/>
      <w:marRight w:val="0"/>
      <w:marTop w:val="0"/>
      <w:marBottom w:val="0"/>
      <w:divBdr>
        <w:top w:val="none" w:sz="0" w:space="0" w:color="auto"/>
        <w:left w:val="none" w:sz="0" w:space="0" w:color="auto"/>
        <w:bottom w:val="none" w:sz="0" w:space="0" w:color="auto"/>
        <w:right w:val="none" w:sz="0" w:space="0" w:color="auto"/>
      </w:divBdr>
    </w:div>
    <w:div w:id="773750509">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794103926">
      <w:bodyDiv w:val="1"/>
      <w:marLeft w:val="0"/>
      <w:marRight w:val="0"/>
      <w:marTop w:val="0"/>
      <w:marBottom w:val="0"/>
      <w:divBdr>
        <w:top w:val="none" w:sz="0" w:space="0" w:color="auto"/>
        <w:left w:val="none" w:sz="0" w:space="0" w:color="auto"/>
        <w:bottom w:val="none" w:sz="0" w:space="0" w:color="auto"/>
        <w:right w:val="none" w:sz="0" w:space="0" w:color="auto"/>
      </w:divBdr>
    </w:div>
    <w:div w:id="802506766">
      <w:bodyDiv w:val="1"/>
      <w:marLeft w:val="0"/>
      <w:marRight w:val="0"/>
      <w:marTop w:val="0"/>
      <w:marBottom w:val="0"/>
      <w:divBdr>
        <w:top w:val="none" w:sz="0" w:space="0" w:color="auto"/>
        <w:left w:val="none" w:sz="0" w:space="0" w:color="auto"/>
        <w:bottom w:val="none" w:sz="0" w:space="0" w:color="auto"/>
        <w:right w:val="none" w:sz="0" w:space="0" w:color="auto"/>
      </w:divBdr>
    </w:div>
    <w:div w:id="807867931">
      <w:bodyDiv w:val="1"/>
      <w:marLeft w:val="0"/>
      <w:marRight w:val="0"/>
      <w:marTop w:val="0"/>
      <w:marBottom w:val="0"/>
      <w:divBdr>
        <w:top w:val="none" w:sz="0" w:space="0" w:color="auto"/>
        <w:left w:val="none" w:sz="0" w:space="0" w:color="auto"/>
        <w:bottom w:val="none" w:sz="0" w:space="0" w:color="auto"/>
        <w:right w:val="none" w:sz="0" w:space="0" w:color="auto"/>
      </w:divBdr>
    </w:div>
    <w:div w:id="812409055">
      <w:bodyDiv w:val="1"/>
      <w:marLeft w:val="0"/>
      <w:marRight w:val="0"/>
      <w:marTop w:val="0"/>
      <w:marBottom w:val="0"/>
      <w:divBdr>
        <w:top w:val="none" w:sz="0" w:space="0" w:color="auto"/>
        <w:left w:val="none" w:sz="0" w:space="0" w:color="auto"/>
        <w:bottom w:val="none" w:sz="0" w:space="0" w:color="auto"/>
        <w:right w:val="none" w:sz="0" w:space="0" w:color="auto"/>
      </w:divBdr>
    </w:div>
    <w:div w:id="817378699">
      <w:bodyDiv w:val="1"/>
      <w:marLeft w:val="0"/>
      <w:marRight w:val="0"/>
      <w:marTop w:val="0"/>
      <w:marBottom w:val="0"/>
      <w:divBdr>
        <w:top w:val="none" w:sz="0" w:space="0" w:color="auto"/>
        <w:left w:val="none" w:sz="0" w:space="0" w:color="auto"/>
        <w:bottom w:val="none" w:sz="0" w:space="0" w:color="auto"/>
        <w:right w:val="none" w:sz="0" w:space="0" w:color="auto"/>
      </w:divBdr>
    </w:div>
    <w:div w:id="822619559">
      <w:bodyDiv w:val="1"/>
      <w:marLeft w:val="0"/>
      <w:marRight w:val="0"/>
      <w:marTop w:val="0"/>
      <w:marBottom w:val="0"/>
      <w:divBdr>
        <w:top w:val="none" w:sz="0" w:space="0" w:color="auto"/>
        <w:left w:val="none" w:sz="0" w:space="0" w:color="auto"/>
        <w:bottom w:val="none" w:sz="0" w:space="0" w:color="auto"/>
        <w:right w:val="none" w:sz="0" w:space="0" w:color="auto"/>
      </w:divBdr>
    </w:div>
    <w:div w:id="824391593">
      <w:bodyDiv w:val="1"/>
      <w:marLeft w:val="0"/>
      <w:marRight w:val="0"/>
      <w:marTop w:val="0"/>
      <w:marBottom w:val="0"/>
      <w:divBdr>
        <w:top w:val="none" w:sz="0" w:space="0" w:color="auto"/>
        <w:left w:val="none" w:sz="0" w:space="0" w:color="auto"/>
        <w:bottom w:val="none" w:sz="0" w:space="0" w:color="auto"/>
        <w:right w:val="none" w:sz="0" w:space="0" w:color="auto"/>
      </w:divBdr>
    </w:div>
    <w:div w:id="826243823">
      <w:bodyDiv w:val="1"/>
      <w:marLeft w:val="0"/>
      <w:marRight w:val="0"/>
      <w:marTop w:val="0"/>
      <w:marBottom w:val="0"/>
      <w:divBdr>
        <w:top w:val="none" w:sz="0" w:space="0" w:color="auto"/>
        <w:left w:val="none" w:sz="0" w:space="0" w:color="auto"/>
        <w:bottom w:val="none" w:sz="0" w:space="0" w:color="auto"/>
        <w:right w:val="none" w:sz="0" w:space="0" w:color="auto"/>
      </w:divBdr>
    </w:div>
    <w:div w:id="834146649">
      <w:bodyDiv w:val="1"/>
      <w:marLeft w:val="0"/>
      <w:marRight w:val="0"/>
      <w:marTop w:val="0"/>
      <w:marBottom w:val="0"/>
      <w:divBdr>
        <w:top w:val="none" w:sz="0" w:space="0" w:color="auto"/>
        <w:left w:val="none" w:sz="0" w:space="0" w:color="auto"/>
        <w:bottom w:val="none" w:sz="0" w:space="0" w:color="auto"/>
        <w:right w:val="none" w:sz="0" w:space="0" w:color="auto"/>
      </w:divBdr>
    </w:div>
    <w:div w:id="852643358">
      <w:bodyDiv w:val="1"/>
      <w:marLeft w:val="0"/>
      <w:marRight w:val="0"/>
      <w:marTop w:val="0"/>
      <w:marBottom w:val="0"/>
      <w:divBdr>
        <w:top w:val="none" w:sz="0" w:space="0" w:color="auto"/>
        <w:left w:val="none" w:sz="0" w:space="0" w:color="auto"/>
        <w:bottom w:val="none" w:sz="0" w:space="0" w:color="auto"/>
        <w:right w:val="none" w:sz="0" w:space="0" w:color="auto"/>
      </w:divBdr>
    </w:div>
    <w:div w:id="854853335">
      <w:bodyDiv w:val="1"/>
      <w:marLeft w:val="0"/>
      <w:marRight w:val="0"/>
      <w:marTop w:val="0"/>
      <w:marBottom w:val="0"/>
      <w:divBdr>
        <w:top w:val="none" w:sz="0" w:space="0" w:color="auto"/>
        <w:left w:val="none" w:sz="0" w:space="0" w:color="auto"/>
        <w:bottom w:val="none" w:sz="0" w:space="0" w:color="auto"/>
        <w:right w:val="none" w:sz="0" w:space="0" w:color="auto"/>
      </w:divBdr>
    </w:div>
    <w:div w:id="862865600">
      <w:bodyDiv w:val="1"/>
      <w:marLeft w:val="0"/>
      <w:marRight w:val="0"/>
      <w:marTop w:val="0"/>
      <w:marBottom w:val="0"/>
      <w:divBdr>
        <w:top w:val="none" w:sz="0" w:space="0" w:color="auto"/>
        <w:left w:val="none" w:sz="0" w:space="0" w:color="auto"/>
        <w:bottom w:val="none" w:sz="0" w:space="0" w:color="auto"/>
        <w:right w:val="none" w:sz="0" w:space="0" w:color="auto"/>
      </w:divBdr>
    </w:div>
    <w:div w:id="863976065">
      <w:bodyDiv w:val="1"/>
      <w:marLeft w:val="0"/>
      <w:marRight w:val="0"/>
      <w:marTop w:val="0"/>
      <w:marBottom w:val="0"/>
      <w:divBdr>
        <w:top w:val="none" w:sz="0" w:space="0" w:color="auto"/>
        <w:left w:val="none" w:sz="0" w:space="0" w:color="auto"/>
        <w:bottom w:val="none" w:sz="0" w:space="0" w:color="auto"/>
        <w:right w:val="none" w:sz="0" w:space="0" w:color="auto"/>
      </w:divBdr>
    </w:div>
    <w:div w:id="869879370">
      <w:bodyDiv w:val="1"/>
      <w:marLeft w:val="0"/>
      <w:marRight w:val="0"/>
      <w:marTop w:val="0"/>
      <w:marBottom w:val="0"/>
      <w:divBdr>
        <w:top w:val="none" w:sz="0" w:space="0" w:color="auto"/>
        <w:left w:val="none" w:sz="0" w:space="0" w:color="auto"/>
        <w:bottom w:val="none" w:sz="0" w:space="0" w:color="auto"/>
        <w:right w:val="none" w:sz="0" w:space="0" w:color="auto"/>
      </w:divBdr>
    </w:div>
    <w:div w:id="872310463">
      <w:bodyDiv w:val="1"/>
      <w:marLeft w:val="0"/>
      <w:marRight w:val="0"/>
      <w:marTop w:val="0"/>
      <w:marBottom w:val="0"/>
      <w:divBdr>
        <w:top w:val="none" w:sz="0" w:space="0" w:color="auto"/>
        <w:left w:val="none" w:sz="0" w:space="0" w:color="auto"/>
        <w:bottom w:val="none" w:sz="0" w:space="0" w:color="auto"/>
        <w:right w:val="none" w:sz="0" w:space="0" w:color="auto"/>
      </w:divBdr>
    </w:div>
    <w:div w:id="873998352">
      <w:bodyDiv w:val="1"/>
      <w:marLeft w:val="0"/>
      <w:marRight w:val="0"/>
      <w:marTop w:val="0"/>
      <w:marBottom w:val="0"/>
      <w:divBdr>
        <w:top w:val="none" w:sz="0" w:space="0" w:color="auto"/>
        <w:left w:val="none" w:sz="0" w:space="0" w:color="auto"/>
        <w:bottom w:val="none" w:sz="0" w:space="0" w:color="auto"/>
        <w:right w:val="none" w:sz="0" w:space="0" w:color="auto"/>
      </w:divBdr>
    </w:div>
    <w:div w:id="887498793">
      <w:bodyDiv w:val="1"/>
      <w:marLeft w:val="0"/>
      <w:marRight w:val="0"/>
      <w:marTop w:val="0"/>
      <w:marBottom w:val="0"/>
      <w:divBdr>
        <w:top w:val="none" w:sz="0" w:space="0" w:color="auto"/>
        <w:left w:val="none" w:sz="0" w:space="0" w:color="auto"/>
        <w:bottom w:val="none" w:sz="0" w:space="0" w:color="auto"/>
        <w:right w:val="none" w:sz="0" w:space="0" w:color="auto"/>
      </w:divBdr>
    </w:div>
    <w:div w:id="893465799">
      <w:bodyDiv w:val="1"/>
      <w:marLeft w:val="0"/>
      <w:marRight w:val="0"/>
      <w:marTop w:val="0"/>
      <w:marBottom w:val="0"/>
      <w:divBdr>
        <w:top w:val="none" w:sz="0" w:space="0" w:color="auto"/>
        <w:left w:val="none" w:sz="0" w:space="0" w:color="auto"/>
        <w:bottom w:val="none" w:sz="0" w:space="0" w:color="auto"/>
        <w:right w:val="none" w:sz="0" w:space="0" w:color="auto"/>
      </w:divBdr>
    </w:div>
    <w:div w:id="899827443">
      <w:bodyDiv w:val="1"/>
      <w:marLeft w:val="0"/>
      <w:marRight w:val="0"/>
      <w:marTop w:val="0"/>
      <w:marBottom w:val="0"/>
      <w:divBdr>
        <w:top w:val="none" w:sz="0" w:space="0" w:color="auto"/>
        <w:left w:val="none" w:sz="0" w:space="0" w:color="auto"/>
        <w:bottom w:val="none" w:sz="0" w:space="0" w:color="auto"/>
        <w:right w:val="none" w:sz="0" w:space="0" w:color="auto"/>
      </w:divBdr>
    </w:div>
    <w:div w:id="903030181">
      <w:bodyDiv w:val="1"/>
      <w:marLeft w:val="0"/>
      <w:marRight w:val="0"/>
      <w:marTop w:val="0"/>
      <w:marBottom w:val="0"/>
      <w:divBdr>
        <w:top w:val="none" w:sz="0" w:space="0" w:color="auto"/>
        <w:left w:val="none" w:sz="0" w:space="0" w:color="auto"/>
        <w:bottom w:val="none" w:sz="0" w:space="0" w:color="auto"/>
        <w:right w:val="none" w:sz="0" w:space="0" w:color="auto"/>
      </w:divBdr>
    </w:div>
    <w:div w:id="907154870">
      <w:bodyDiv w:val="1"/>
      <w:marLeft w:val="0"/>
      <w:marRight w:val="0"/>
      <w:marTop w:val="0"/>
      <w:marBottom w:val="0"/>
      <w:divBdr>
        <w:top w:val="none" w:sz="0" w:space="0" w:color="auto"/>
        <w:left w:val="none" w:sz="0" w:space="0" w:color="auto"/>
        <w:bottom w:val="none" w:sz="0" w:space="0" w:color="auto"/>
        <w:right w:val="none" w:sz="0" w:space="0" w:color="auto"/>
      </w:divBdr>
    </w:div>
    <w:div w:id="914896672">
      <w:bodyDiv w:val="1"/>
      <w:marLeft w:val="0"/>
      <w:marRight w:val="0"/>
      <w:marTop w:val="0"/>
      <w:marBottom w:val="0"/>
      <w:divBdr>
        <w:top w:val="none" w:sz="0" w:space="0" w:color="auto"/>
        <w:left w:val="none" w:sz="0" w:space="0" w:color="auto"/>
        <w:bottom w:val="none" w:sz="0" w:space="0" w:color="auto"/>
        <w:right w:val="none" w:sz="0" w:space="0" w:color="auto"/>
      </w:divBdr>
    </w:div>
    <w:div w:id="935673840">
      <w:bodyDiv w:val="1"/>
      <w:marLeft w:val="0"/>
      <w:marRight w:val="0"/>
      <w:marTop w:val="0"/>
      <w:marBottom w:val="0"/>
      <w:divBdr>
        <w:top w:val="none" w:sz="0" w:space="0" w:color="auto"/>
        <w:left w:val="none" w:sz="0" w:space="0" w:color="auto"/>
        <w:bottom w:val="none" w:sz="0" w:space="0" w:color="auto"/>
        <w:right w:val="none" w:sz="0" w:space="0" w:color="auto"/>
      </w:divBdr>
    </w:div>
    <w:div w:id="945499730">
      <w:bodyDiv w:val="1"/>
      <w:marLeft w:val="0"/>
      <w:marRight w:val="0"/>
      <w:marTop w:val="0"/>
      <w:marBottom w:val="0"/>
      <w:divBdr>
        <w:top w:val="none" w:sz="0" w:space="0" w:color="auto"/>
        <w:left w:val="none" w:sz="0" w:space="0" w:color="auto"/>
        <w:bottom w:val="none" w:sz="0" w:space="0" w:color="auto"/>
        <w:right w:val="none" w:sz="0" w:space="0" w:color="auto"/>
      </w:divBdr>
    </w:div>
    <w:div w:id="955794828">
      <w:bodyDiv w:val="1"/>
      <w:marLeft w:val="0"/>
      <w:marRight w:val="0"/>
      <w:marTop w:val="0"/>
      <w:marBottom w:val="0"/>
      <w:divBdr>
        <w:top w:val="none" w:sz="0" w:space="0" w:color="auto"/>
        <w:left w:val="none" w:sz="0" w:space="0" w:color="auto"/>
        <w:bottom w:val="none" w:sz="0" w:space="0" w:color="auto"/>
        <w:right w:val="none" w:sz="0" w:space="0" w:color="auto"/>
      </w:divBdr>
    </w:div>
    <w:div w:id="955796786">
      <w:bodyDiv w:val="1"/>
      <w:marLeft w:val="0"/>
      <w:marRight w:val="0"/>
      <w:marTop w:val="0"/>
      <w:marBottom w:val="0"/>
      <w:divBdr>
        <w:top w:val="none" w:sz="0" w:space="0" w:color="auto"/>
        <w:left w:val="none" w:sz="0" w:space="0" w:color="auto"/>
        <w:bottom w:val="none" w:sz="0" w:space="0" w:color="auto"/>
        <w:right w:val="none" w:sz="0" w:space="0" w:color="auto"/>
      </w:divBdr>
    </w:div>
    <w:div w:id="969360064">
      <w:bodyDiv w:val="1"/>
      <w:marLeft w:val="0"/>
      <w:marRight w:val="0"/>
      <w:marTop w:val="0"/>
      <w:marBottom w:val="0"/>
      <w:divBdr>
        <w:top w:val="none" w:sz="0" w:space="0" w:color="auto"/>
        <w:left w:val="none" w:sz="0" w:space="0" w:color="auto"/>
        <w:bottom w:val="none" w:sz="0" w:space="0" w:color="auto"/>
        <w:right w:val="none" w:sz="0" w:space="0" w:color="auto"/>
      </w:divBdr>
    </w:div>
    <w:div w:id="972373621">
      <w:bodyDiv w:val="1"/>
      <w:marLeft w:val="0"/>
      <w:marRight w:val="0"/>
      <w:marTop w:val="0"/>
      <w:marBottom w:val="0"/>
      <w:divBdr>
        <w:top w:val="none" w:sz="0" w:space="0" w:color="auto"/>
        <w:left w:val="none" w:sz="0" w:space="0" w:color="auto"/>
        <w:bottom w:val="none" w:sz="0" w:space="0" w:color="auto"/>
        <w:right w:val="none" w:sz="0" w:space="0" w:color="auto"/>
      </w:divBdr>
    </w:div>
    <w:div w:id="974406193">
      <w:bodyDiv w:val="1"/>
      <w:marLeft w:val="0"/>
      <w:marRight w:val="0"/>
      <w:marTop w:val="0"/>
      <w:marBottom w:val="0"/>
      <w:divBdr>
        <w:top w:val="none" w:sz="0" w:space="0" w:color="auto"/>
        <w:left w:val="none" w:sz="0" w:space="0" w:color="auto"/>
        <w:bottom w:val="none" w:sz="0" w:space="0" w:color="auto"/>
        <w:right w:val="none" w:sz="0" w:space="0" w:color="auto"/>
      </w:divBdr>
    </w:div>
    <w:div w:id="979262323">
      <w:bodyDiv w:val="1"/>
      <w:marLeft w:val="0"/>
      <w:marRight w:val="0"/>
      <w:marTop w:val="0"/>
      <w:marBottom w:val="0"/>
      <w:divBdr>
        <w:top w:val="none" w:sz="0" w:space="0" w:color="auto"/>
        <w:left w:val="none" w:sz="0" w:space="0" w:color="auto"/>
        <w:bottom w:val="none" w:sz="0" w:space="0" w:color="auto"/>
        <w:right w:val="none" w:sz="0" w:space="0" w:color="auto"/>
      </w:divBdr>
    </w:div>
    <w:div w:id="986400567">
      <w:bodyDiv w:val="1"/>
      <w:marLeft w:val="0"/>
      <w:marRight w:val="0"/>
      <w:marTop w:val="0"/>
      <w:marBottom w:val="0"/>
      <w:divBdr>
        <w:top w:val="none" w:sz="0" w:space="0" w:color="auto"/>
        <w:left w:val="none" w:sz="0" w:space="0" w:color="auto"/>
        <w:bottom w:val="none" w:sz="0" w:space="0" w:color="auto"/>
        <w:right w:val="none" w:sz="0" w:space="0" w:color="auto"/>
      </w:divBdr>
    </w:div>
    <w:div w:id="987589800">
      <w:bodyDiv w:val="1"/>
      <w:marLeft w:val="0"/>
      <w:marRight w:val="0"/>
      <w:marTop w:val="0"/>
      <w:marBottom w:val="0"/>
      <w:divBdr>
        <w:top w:val="none" w:sz="0" w:space="0" w:color="auto"/>
        <w:left w:val="none" w:sz="0" w:space="0" w:color="auto"/>
        <w:bottom w:val="none" w:sz="0" w:space="0" w:color="auto"/>
        <w:right w:val="none" w:sz="0" w:space="0" w:color="auto"/>
      </w:divBdr>
    </w:div>
    <w:div w:id="995109497">
      <w:bodyDiv w:val="1"/>
      <w:marLeft w:val="0"/>
      <w:marRight w:val="0"/>
      <w:marTop w:val="0"/>
      <w:marBottom w:val="0"/>
      <w:divBdr>
        <w:top w:val="none" w:sz="0" w:space="0" w:color="auto"/>
        <w:left w:val="none" w:sz="0" w:space="0" w:color="auto"/>
        <w:bottom w:val="none" w:sz="0" w:space="0" w:color="auto"/>
        <w:right w:val="none" w:sz="0" w:space="0" w:color="auto"/>
      </w:divBdr>
    </w:div>
    <w:div w:id="996883371">
      <w:bodyDiv w:val="1"/>
      <w:marLeft w:val="0"/>
      <w:marRight w:val="0"/>
      <w:marTop w:val="0"/>
      <w:marBottom w:val="0"/>
      <w:divBdr>
        <w:top w:val="none" w:sz="0" w:space="0" w:color="auto"/>
        <w:left w:val="none" w:sz="0" w:space="0" w:color="auto"/>
        <w:bottom w:val="none" w:sz="0" w:space="0" w:color="auto"/>
        <w:right w:val="none" w:sz="0" w:space="0" w:color="auto"/>
      </w:divBdr>
    </w:div>
    <w:div w:id="1001196567">
      <w:bodyDiv w:val="1"/>
      <w:marLeft w:val="0"/>
      <w:marRight w:val="0"/>
      <w:marTop w:val="0"/>
      <w:marBottom w:val="0"/>
      <w:divBdr>
        <w:top w:val="none" w:sz="0" w:space="0" w:color="auto"/>
        <w:left w:val="none" w:sz="0" w:space="0" w:color="auto"/>
        <w:bottom w:val="none" w:sz="0" w:space="0" w:color="auto"/>
        <w:right w:val="none" w:sz="0" w:space="0" w:color="auto"/>
      </w:divBdr>
    </w:div>
    <w:div w:id="1005785454">
      <w:bodyDiv w:val="1"/>
      <w:marLeft w:val="0"/>
      <w:marRight w:val="0"/>
      <w:marTop w:val="0"/>
      <w:marBottom w:val="0"/>
      <w:divBdr>
        <w:top w:val="none" w:sz="0" w:space="0" w:color="auto"/>
        <w:left w:val="none" w:sz="0" w:space="0" w:color="auto"/>
        <w:bottom w:val="none" w:sz="0" w:space="0" w:color="auto"/>
        <w:right w:val="none" w:sz="0" w:space="0" w:color="auto"/>
      </w:divBdr>
    </w:div>
    <w:div w:id="1006908445">
      <w:bodyDiv w:val="1"/>
      <w:marLeft w:val="0"/>
      <w:marRight w:val="0"/>
      <w:marTop w:val="0"/>
      <w:marBottom w:val="0"/>
      <w:divBdr>
        <w:top w:val="none" w:sz="0" w:space="0" w:color="auto"/>
        <w:left w:val="none" w:sz="0" w:space="0" w:color="auto"/>
        <w:bottom w:val="none" w:sz="0" w:space="0" w:color="auto"/>
        <w:right w:val="none" w:sz="0" w:space="0" w:color="auto"/>
      </w:divBdr>
    </w:div>
    <w:div w:id="1008142955">
      <w:bodyDiv w:val="1"/>
      <w:marLeft w:val="0"/>
      <w:marRight w:val="0"/>
      <w:marTop w:val="0"/>
      <w:marBottom w:val="0"/>
      <w:divBdr>
        <w:top w:val="none" w:sz="0" w:space="0" w:color="auto"/>
        <w:left w:val="none" w:sz="0" w:space="0" w:color="auto"/>
        <w:bottom w:val="none" w:sz="0" w:space="0" w:color="auto"/>
        <w:right w:val="none" w:sz="0" w:space="0" w:color="auto"/>
      </w:divBdr>
    </w:div>
    <w:div w:id="1026440820">
      <w:bodyDiv w:val="1"/>
      <w:marLeft w:val="0"/>
      <w:marRight w:val="0"/>
      <w:marTop w:val="0"/>
      <w:marBottom w:val="0"/>
      <w:divBdr>
        <w:top w:val="none" w:sz="0" w:space="0" w:color="auto"/>
        <w:left w:val="none" w:sz="0" w:space="0" w:color="auto"/>
        <w:bottom w:val="none" w:sz="0" w:space="0" w:color="auto"/>
        <w:right w:val="none" w:sz="0" w:space="0" w:color="auto"/>
      </w:divBdr>
    </w:div>
    <w:div w:id="1032920931">
      <w:bodyDiv w:val="1"/>
      <w:marLeft w:val="0"/>
      <w:marRight w:val="0"/>
      <w:marTop w:val="0"/>
      <w:marBottom w:val="0"/>
      <w:divBdr>
        <w:top w:val="none" w:sz="0" w:space="0" w:color="auto"/>
        <w:left w:val="none" w:sz="0" w:space="0" w:color="auto"/>
        <w:bottom w:val="none" w:sz="0" w:space="0" w:color="auto"/>
        <w:right w:val="none" w:sz="0" w:space="0" w:color="auto"/>
      </w:divBdr>
    </w:div>
    <w:div w:id="1037896500">
      <w:bodyDiv w:val="1"/>
      <w:marLeft w:val="0"/>
      <w:marRight w:val="0"/>
      <w:marTop w:val="0"/>
      <w:marBottom w:val="0"/>
      <w:divBdr>
        <w:top w:val="none" w:sz="0" w:space="0" w:color="auto"/>
        <w:left w:val="none" w:sz="0" w:space="0" w:color="auto"/>
        <w:bottom w:val="none" w:sz="0" w:space="0" w:color="auto"/>
        <w:right w:val="none" w:sz="0" w:space="0" w:color="auto"/>
      </w:divBdr>
    </w:div>
    <w:div w:id="1040393998">
      <w:bodyDiv w:val="1"/>
      <w:marLeft w:val="0"/>
      <w:marRight w:val="0"/>
      <w:marTop w:val="0"/>
      <w:marBottom w:val="0"/>
      <w:divBdr>
        <w:top w:val="none" w:sz="0" w:space="0" w:color="auto"/>
        <w:left w:val="none" w:sz="0" w:space="0" w:color="auto"/>
        <w:bottom w:val="none" w:sz="0" w:space="0" w:color="auto"/>
        <w:right w:val="none" w:sz="0" w:space="0" w:color="auto"/>
      </w:divBdr>
    </w:div>
    <w:div w:id="1049721491">
      <w:bodyDiv w:val="1"/>
      <w:marLeft w:val="0"/>
      <w:marRight w:val="0"/>
      <w:marTop w:val="0"/>
      <w:marBottom w:val="0"/>
      <w:divBdr>
        <w:top w:val="none" w:sz="0" w:space="0" w:color="auto"/>
        <w:left w:val="none" w:sz="0" w:space="0" w:color="auto"/>
        <w:bottom w:val="none" w:sz="0" w:space="0" w:color="auto"/>
        <w:right w:val="none" w:sz="0" w:space="0" w:color="auto"/>
      </w:divBdr>
    </w:div>
    <w:div w:id="1060055297">
      <w:bodyDiv w:val="1"/>
      <w:marLeft w:val="0"/>
      <w:marRight w:val="0"/>
      <w:marTop w:val="0"/>
      <w:marBottom w:val="0"/>
      <w:divBdr>
        <w:top w:val="none" w:sz="0" w:space="0" w:color="auto"/>
        <w:left w:val="none" w:sz="0" w:space="0" w:color="auto"/>
        <w:bottom w:val="none" w:sz="0" w:space="0" w:color="auto"/>
        <w:right w:val="none" w:sz="0" w:space="0" w:color="auto"/>
      </w:divBdr>
    </w:div>
    <w:div w:id="1067067510">
      <w:bodyDiv w:val="1"/>
      <w:marLeft w:val="0"/>
      <w:marRight w:val="0"/>
      <w:marTop w:val="0"/>
      <w:marBottom w:val="0"/>
      <w:divBdr>
        <w:top w:val="none" w:sz="0" w:space="0" w:color="auto"/>
        <w:left w:val="none" w:sz="0" w:space="0" w:color="auto"/>
        <w:bottom w:val="none" w:sz="0" w:space="0" w:color="auto"/>
        <w:right w:val="none" w:sz="0" w:space="0" w:color="auto"/>
      </w:divBdr>
    </w:div>
    <w:div w:id="1070805977">
      <w:bodyDiv w:val="1"/>
      <w:marLeft w:val="0"/>
      <w:marRight w:val="0"/>
      <w:marTop w:val="0"/>
      <w:marBottom w:val="0"/>
      <w:divBdr>
        <w:top w:val="none" w:sz="0" w:space="0" w:color="auto"/>
        <w:left w:val="none" w:sz="0" w:space="0" w:color="auto"/>
        <w:bottom w:val="none" w:sz="0" w:space="0" w:color="auto"/>
        <w:right w:val="none" w:sz="0" w:space="0" w:color="auto"/>
      </w:divBdr>
    </w:div>
    <w:div w:id="1072048789">
      <w:bodyDiv w:val="1"/>
      <w:marLeft w:val="0"/>
      <w:marRight w:val="0"/>
      <w:marTop w:val="0"/>
      <w:marBottom w:val="0"/>
      <w:divBdr>
        <w:top w:val="none" w:sz="0" w:space="0" w:color="auto"/>
        <w:left w:val="none" w:sz="0" w:space="0" w:color="auto"/>
        <w:bottom w:val="none" w:sz="0" w:space="0" w:color="auto"/>
        <w:right w:val="none" w:sz="0" w:space="0" w:color="auto"/>
      </w:divBdr>
    </w:div>
    <w:div w:id="1089694000">
      <w:bodyDiv w:val="1"/>
      <w:marLeft w:val="0"/>
      <w:marRight w:val="0"/>
      <w:marTop w:val="0"/>
      <w:marBottom w:val="0"/>
      <w:divBdr>
        <w:top w:val="none" w:sz="0" w:space="0" w:color="auto"/>
        <w:left w:val="none" w:sz="0" w:space="0" w:color="auto"/>
        <w:bottom w:val="none" w:sz="0" w:space="0" w:color="auto"/>
        <w:right w:val="none" w:sz="0" w:space="0" w:color="auto"/>
      </w:divBdr>
    </w:div>
    <w:div w:id="1090345091">
      <w:bodyDiv w:val="1"/>
      <w:marLeft w:val="0"/>
      <w:marRight w:val="0"/>
      <w:marTop w:val="0"/>
      <w:marBottom w:val="0"/>
      <w:divBdr>
        <w:top w:val="none" w:sz="0" w:space="0" w:color="auto"/>
        <w:left w:val="none" w:sz="0" w:space="0" w:color="auto"/>
        <w:bottom w:val="none" w:sz="0" w:space="0" w:color="auto"/>
        <w:right w:val="none" w:sz="0" w:space="0" w:color="auto"/>
      </w:divBdr>
    </w:div>
    <w:div w:id="1091000413">
      <w:bodyDiv w:val="1"/>
      <w:marLeft w:val="0"/>
      <w:marRight w:val="0"/>
      <w:marTop w:val="0"/>
      <w:marBottom w:val="0"/>
      <w:divBdr>
        <w:top w:val="none" w:sz="0" w:space="0" w:color="auto"/>
        <w:left w:val="none" w:sz="0" w:space="0" w:color="auto"/>
        <w:bottom w:val="none" w:sz="0" w:space="0" w:color="auto"/>
        <w:right w:val="none" w:sz="0" w:space="0" w:color="auto"/>
      </w:divBdr>
    </w:div>
    <w:div w:id="1093433562">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096827972">
      <w:bodyDiv w:val="1"/>
      <w:marLeft w:val="0"/>
      <w:marRight w:val="0"/>
      <w:marTop w:val="0"/>
      <w:marBottom w:val="0"/>
      <w:divBdr>
        <w:top w:val="none" w:sz="0" w:space="0" w:color="auto"/>
        <w:left w:val="none" w:sz="0" w:space="0" w:color="auto"/>
        <w:bottom w:val="none" w:sz="0" w:space="0" w:color="auto"/>
        <w:right w:val="none" w:sz="0" w:space="0" w:color="auto"/>
      </w:divBdr>
    </w:div>
    <w:div w:id="1113744757">
      <w:bodyDiv w:val="1"/>
      <w:marLeft w:val="0"/>
      <w:marRight w:val="0"/>
      <w:marTop w:val="0"/>
      <w:marBottom w:val="0"/>
      <w:divBdr>
        <w:top w:val="none" w:sz="0" w:space="0" w:color="auto"/>
        <w:left w:val="none" w:sz="0" w:space="0" w:color="auto"/>
        <w:bottom w:val="none" w:sz="0" w:space="0" w:color="auto"/>
        <w:right w:val="none" w:sz="0" w:space="0" w:color="auto"/>
      </w:divBdr>
    </w:div>
    <w:div w:id="1114132503">
      <w:bodyDiv w:val="1"/>
      <w:marLeft w:val="0"/>
      <w:marRight w:val="0"/>
      <w:marTop w:val="0"/>
      <w:marBottom w:val="0"/>
      <w:divBdr>
        <w:top w:val="none" w:sz="0" w:space="0" w:color="auto"/>
        <w:left w:val="none" w:sz="0" w:space="0" w:color="auto"/>
        <w:bottom w:val="none" w:sz="0" w:space="0" w:color="auto"/>
        <w:right w:val="none" w:sz="0" w:space="0" w:color="auto"/>
      </w:divBdr>
    </w:div>
    <w:div w:id="1126200148">
      <w:bodyDiv w:val="1"/>
      <w:marLeft w:val="0"/>
      <w:marRight w:val="0"/>
      <w:marTop w:val="0"/>
      <w:marBottom w:val="0"/>
      <w:divBdr>
        <w:top w:val="none" w:sz="0" w:space="0" w:color="auto"/>
        <w:left w:val="none" w:sz="0" w:space="0" w:color="auto"/>
        <w:bottom w:val="none" w:sz="0" w:space="0" w:color="auto"/>
        <w:right w:val="none" w:sz="0" w:space="0" w:color="auto"/>
      </w:divBdr>
    </w:div>
    <w:div w:id="1129400320">
      <w:bodyDiv w:val="1"/>
      <w:marLeft w:val="0"/>
      <w:marRight w:val="0"/>
      <w:marTop w:val="0"/>
      <w:marBottom w:val="0"/>
      <w:divBdr>
        <w:top w:val="none" w:sz="0" w:space="0" w:color="auto"/>
        <w:left w:val="none" w:sz="0" w:space="0" w:color="auto"/>
        <w:bottom w:val="none" w:sz="0" w:space="0" w:color="auto"/>
        <w:right w:val="none" w:sz="0" w:space="0" w:color="auto"/>
      </w:divBdr>
    </w:div>
    <w:div w:id="1130979984">
      <w:bodyDiv w:val="1"/>
      <w:marLeft w:val="0"/>
      <w:marRight w:val="0"/>
      <w:marTop w:val="0"/>
      <w:marBottom w:val="0"/>
      <w:divBdr>
        <w:top w:val="none" w:sz="0" w:space="0" w:color="auto"/>
        <w:left w:val="none" w:sz="0" w:space="0" w:color="auto"/>
        <w:bottom w:val="none" w:sz="0" w:space="0" w:color="auto"/>
        <w:right w:val="none" w:sz="0" w:space="0" w:color="auto"/>
      </w:divBdr>
    </w:div>
    <w:div w:id="1137458071">
      <w:bodyDiv w:val="1"/>
      <w:marLeft w:val="0"/>
      <w:marRight w:val="0"/>
      <w:marTop w:val="0"/>
      <w:marBottom w:val="0"/>
      <w:divBdr>
        <w:top w:val="none" w:sz="0" w:space="0" w:color="auto"/>
        <w:left w:val="none" w:sz="0" w:space="0" w:color="auto"/>
        <w:bottom w:val="none" w:sz="0" w:space="0" w:color="auto"/>
        <w:right w:val="none" w:sz="0" w:space="0" w:color="auto"/>
      </w:divBdr>
    </w:div>
    <w:div w:id="1139149435">
      <w:bodyDiv w:val="1"/>
      <w:marLeft w:val="0"/>
      <w:marRight w:val="0"/>
      <w:marTop w:val="0"/>
      <w:marBottom w:val="0"/>
      <w:divBdr>
        <w:top w:val="none" w:sz="0" w:space="0" w:color="auto"/>
        <w:left w:val="none" w:sz="0" w:space="0" w:color="auto"/>
        <w:bottom w:val="none" w:sz="0" w:space="0" w:color="auto"/>
        <w:right w:val="none" w:sz="0" w:space="0" w:color="auto"/>
      </w:divBdr>
    </w:div>
    <w:div w:id="1140028027">
      <w:bodyDiv w:val="1"/>
      <w:marLeft w:val="0"/>
      <w:marRight w:val="0"/>
      <w:marTop w:val="0"/>
      <w:marBottom w:val="0"/>
      <w:divBdr>
        <w:top w:val="none" w:sz="0" w:space="0" w:color="auto"/>
        <w:left w:val="none" w:sz="0" w:space="0" w:color="auto"/>
        <w:bottom w:val="none" w:sz="0" w:space="0" w:color="auto"/>
        <w:right w:val="none" w:sz="0" w:space="0" w:color="auto"/>
      </w:divBdr>
    </w:div>
    <w:div w:id="1140466474">
      <w:bodyDiv w:val="1"/>
      <w:marLeft w:val="0"/>
      <w:marRight w:val="0"/>
      <w:marTop w:val="0"/>
      <w:marBottom w:val="0"/>
      <w:divBdr>
        <w:top w:val="none" w:sz="0" w:space="0" w:color="auto"/>
        <w:left w:val="none" w:sz="0" w:space="0" w:color="auto"/>
        <w:bottom w:val="none" w:sz="0" w:space="0" w:color="auto"/>
        <w:right w:val="none" w:sz="0" w:space="0" w:color="auto"/>
      </w:divBdr>
    </w:div>
    <w:div w:id="1144808418">
      <w:bodyDiv w:val="1"/>
      <w:marLeft w:val="0"/>
      <w:marRight w:val="0"/>
      <w:marTop w:val="0"/>
      <w:marBottom w:val="0"/>
      <w:divBdr>
        <w:top w:val="none" w:sz="0" w:space="0" w:color="auto"/>
        <w:left w:val="none" w:sz="0" w:space="0" w:color="auto"/>
        <w:bottom w:val="none" w:sz="0" w:space="0" w:color="auto"/>
        <w:right w:val="none" w:sz="0" w:space="0" w:color="auto"/>
      </w:divBdr>
    </w:div>
    <w:div w:id="1153375731">
      <w:bodyDiv w:val="1"/>
      <w:marLeft w:val="0"/>
      <w:marRight w:val="0"/>
      <w:marTop w:val="0"/>
      <w:marBottom w:val="0"/>
      <w:divBdr>
        <w:top w:val="none" w:sz="0" w:space="0" w:color="auto"/>
        <w:left w:val="none" w:sz="0" w:space="0" w:color="auto"/>
        <w:bottom w:val="none" w:sz="0" w:space="0" w:color="auto"/>
        <w:right w:val="none" w:sz="0" w:space="0" w:color="auto"/>
      </w:divBdr>
    </w:div>
    <w:div w:id="1166480920">
      <w:bodyDiv w:val="1"/>
      <w:marLeft w:val="0"/>
      <w:marRight w:val="0"/>
      <w:marTop w:val="0"/>
      <w:marBottom w:val="0"/>
      <w:divBdr>
        <w:top w:val="none" w:sz="0" w:space="0" w:color="auto"/>
        <w:left w:val="none" w:sz="0" w:space="0" w:color="auto"/>
        <w:bottom w:val="none" w:sz="0" w:space="0" w:color="auto"/>
        <w:right w:val="none" w:sz="0" w:space="0" w:color="auto"/>
      </w:divBdr>
    </w:div>
    <w:div w:id="1169059861">
      <w:bodyDiv w:val="1"/>
      <w:marLeft w:val="0"/>
      <w:marRight w:val="0"/>
      <w:marTop w:val="0"/>
      <w:marBottom w:val="0"/>
      <w:divBdr>
        <w:top w:val="none" w:sz="0" w:space="0" w:color="auto"/>
        <w:left w:val="none" w:sz="0" w:space="0" w:color="auto"/>
        <w:bottom w:val="none" w:sz="0" w:space="0" w:color="auto"/>
        <w:right w:val="none" w:sz="0" w:space="0" w:color="auto"/>
      </w:divBdr>
    </w:div>
    <w:div w:id="1187326896">
      <w:bodyDiv w:val="1"/>
      <w:marLeft w:val="0"/>
      <w:marRight w:val="0"/>
      <w:marTop w:val="0"/>
      <w:marBottom w:val="0"/>
      <w:divBdr>
        <w:top w:val="none" w:sz="0" w:space="0" w:color="auto"/>
        <w:left w:val="none" w:sz="0" w:space="0" w:color="auto"/>
        <w:bottom w:val="none" w:sz="0" w:space="0" w:color="auto"/>
        <w:right w:val="none" w:sz="0" w:space="0" w:color="auto"/>
      </w:divBdr>
    </w:div>
    <w:div w:id="1189837627">
      <w:bodyDiv w:val="1"/>
      <w:marLeft w:val="0"/>
      <w:marRight w:val="0"/>
      <w:marTop w:val="0"/>
      <w:marBottom w:val="0"/>
      <w:divBdr>
        <w:top w:val="none" w:sz="0" w:space="0" w:color="auto"/>
        <w:left w:val="none" w:sz="0" w:space="0" w:color="auto"/>
        <w:bottom w:val="none" w:sz="0" w:space="0" w:color="auto"/>
        <w:right w:val="none" w:sz="0" w:space="0" w:color="auto"/>
      </w:divBdr>
    </w:div>
    <w:div w:id="1203249856">
      <w:bodyDiv w:val="1"/>
      <w:marLeft w:val="0"/>
      <w:marRight w:val="0"/>
      <w:marTop w:val="0"/>
      <w:marBottom w:val="0"/>
      <w:divBdr>
        <w:top w:val="none" w:sz="0" w:space="0" w:color="auto"/>
        <w:left w:val="none" w:sz="0" w:space="0" w:color="auto"/>
        <w:bottom w:val="none" w:sz="0" w:space="0" w:color="auto"/>
        <w:right w:val="none" w:sz="0" w:space="0" w:color="auto"/>
      </w:divBdr>
    </w:div>
    <w:div w:id="1214656215">
      <w:bodyDiv w:val="1"/>
      <w:marLeft w:val="0"/>
      <w:marRight w:val="0"/>
      <w:marTop w:val="0"/>
      <w:marBottom w:val="0"/>
      <w:divBdr>
        <w:top w:val="none" w:sz="0" w:space="0" w:color="auto"/>
        <w:left w:val="none" w:sz="0" w:space="0" w:color="auto"/>
        <w:bottom w:val="none" w:sz="0" w:space="0" w:color="auto"/>
        <w:right w:val="none" w:sz="0" w:space="0" w:color="auto"/>
      </w:divBdr>
    </w:div>
    <w:div w:id="1216425544">
      <w:bodyDiv w:val="1"/>
      <w:marLeft w:val="0"/>
      <w:marRight w:val="0"/>
      <w:marTop w:val="0"/>
      <w:marBottom w:val="0"/>
      <w:divBdr>
        <w:top w:val="none" w:sz="0" w:space="0" w:color="auto"/>
        <w:left w:val="none" w:sz="0" w:space="0" w:color="auto"/>
        <w:bottom w:val="none" w:sz="0" w:space="0" w:color="auto"/>
        <w:right w:val="none" w:sz="0" w:space="0" w:color="auto"/>
      </w:divBdr>
    </w:div>
    <w:div w:id="1230118757">
      <w:bodyDiv w:val="1"/>
      <w:marLeft w:val="0"/>
      <w:marRight w:val="0"/>
      <w:marTop w:val="0"/>
      <w:marBottom w:val="0"/>
      <w:divBdr>
        <w:top w:val="none" w:sz="0" w:space="0" w:color="auto"/>
        <w:left w:val="none" w:sz="0" w:space="0" w:color="auto"/>
        <w:bottom w:val="none" w:sz="0" w:space="0" w:color="auto"/>
        <w:right w:val="none" w:sz="0" w:space="0" w:color="auto"/>
      </w:divBdr>
    </w:div>
    <w:div w:id="1246185259">
      <w:bodyDiv w:val="1"/>
      <w:marLeft w:val="0"/>
      <w:marRight w:val="0"/>
      <w:marTop w:val="0"/>
      <w:marBottom w:val="0"/>
      <w:divBdr>
        <w:top w:val="none" w:sz="0" w:space="0" w:color="auto"/>
        <w:left w:val="none" w:sz="0" w:space="0" w:color="auto"/>
        <w:bottom w:val="none" w:sz="0" w:space="0" w:color="auto"/>
        <w:right w:val="none" w:sz="0" w:space="0" w:color="auto"/>
      </w:divBdr>
    </w:div>
    <w:div w:id="1247693336">
      <w:bodyDiv w:val="1"/>
      <w:marLeft w:val="0"/>
      <w:marRight w:val="0"/>
      <w:marTop w:val="0"/>
      <w:marBottom w:val="0"/>
      <w:divBdr>
        <w:top w:val="none" w:sz="0" w:space="0" w:color="auto"/>
        <w:left w:val="none" w:sz="0" w:space="0" w:color="auto"/>
        <w:bottom w:val="none" w:sz="0" w:space="0" w:color="auto"/>
        <w:right w:val="none" w:sz="0" w:space="0" w:color="auto"/>
      </w:divBdr>
    </w:div>
    <w:div w:id="1259296073">
      <w:bodyDiv w:val="1"/>
      <w:marLeft w:val="0"/>
      <w:marRight w:val="0"/>
      <w:marTop w:val="0"/>
      <w:marBottom w:val="0"/>
      <w:divBdr>
        <w:top w:val="none" w:sz="0" w:space="0" w:color="auto"/>
        <w:left w:val="none" w:sz="0" w:space="0" w:color="auto"/>
        <w:bottom w:val="none" w:sz="0" w:space="0" w:color="auto"/>
        <w:right w:val="none" w:sz="0" w:space="0" w:color="auto"/>
      </w:divBdr>
    </w:div>
    <w:div w:id="1268778840">
      <w:bodyDiv w:val="1"/>
      <w:marLeft w:val="0"/>
      <w:marRight w:val="0"/>
      <w:marTop w:val="0"/>
      <w:marBottom w:val="0"/>
      <w:divBdr>
        <w:top w:val="none" w:sz="0" w:space="0" w:color="auto"/>
        <w:left w:val="none" w:sz="0" w:space="0" w:color="auto"/>
        <w:bottom w:val="none" w:sz="0" w:space="0" w:color="auto"/>
        <w:right w:val="none" w:sz="0" w:space="0" w:color="auto"/>
      </w:divBdr>
    </w:div>
    <w:div w:id="1274047086">
      <w:bodyDiv w:val="1"/>
      <w:marLeft w:val="0"/>
      <w:marRight w:val="0"/>
      <w:marTop w:val="0"/>
      <w:marBottom w:val="0"/>
      <w:divBdr>
        <w:top w:val="none" w:sz="0" w:space="0" w:color="auto"/>
        <w:left w:val="none" w:sz="0" w:space="0" w:color="auto"/>
        <w:bottom w:val="none" w:sz="0" w:space="0" w:color="auto"/>
        <w:right w:val="none" w:sz="0" w:space="0" w:color="auto"/>
      </w:divBdr>
    </w:div>
    <w:div w:id="1276446607">
      <w:bodyDiv w:val="1"/>
      <w:marLeft w:val="0"/>
      <w:marRight w:val="0"/>
      <w:marTop w:val="0"/>
      <w:marBottom w:val="0"/>
      <w:divBdr>
        <w:top w:val="none" w:sz="0" w:space="0" w:color="auto"/>
        <w:left w:val="none" w:sz="0" w:space="0" w:color="auto"/>
        <w:bottom w:val="none" w:sz="0" w:space="0" w:color="auto"/>
        <w:right w:val="none" w:sz="0" w:space="0" w:color="auto"/>
      </w:divBdr>
    </w:div>
    <w:div w:id="1282230406">
      <w:bodyDiv w:val="1"/>
      <w:marLeft w:val="0"/>
      <w:marRight w:val="0"/>
      <w:marTop w:val="0"/>
      <w:marBottom w:val="0"/>
      <w:divBdr>
        <w:top w:val="none" w:sz="0" w:space="0" w:color="auto"/>
        <w:left w:val="none" w:sz="0" w:space="0" w:color="auto"/>
        <w:bottom w:val="none" w:sz="0" w:space="0" w:color="auto"/>
        <w:right w:val="none" w:sz="0" w:space="0" w:color="auto"/>
      </w:divBdr>
    </w:div>
    <w:div w:id="1284310579">
      <w:bodyDiv w:val="1"/>
      <w:marLeft w:val="0"/>
      <w:marRight w:val="0"/>
      <w:marTop w:val="0"/>
      <w:marBottom w:val="0"/>
      <w:divBdr>
        <w:top w:val="none" w:sz="0" w:space="0" w:color="auto"/>
        <w:left w:val="none" w:sz="0" w:space="0" w:color="auto"/>
        <w:bottom w:val="none" w:sz="0" w:space="0" w:color="auto"/>
        <w:right w:val="none" w:sz="0" w:space="0" w:color="auto"/>
      </w:divBdr>
    </w:div>
    <w:div w:id="1294605129">
      <w:bodyDiv w:val="1"/>
      <w:marLeft w:val="0"/>
      <w:marRight w:val="0"/>
      <w:marTop w:val="0"/>
      <w:marBottom w:val="0"/>
      <w:divBdr>
        <w:top w:val="none" w:sz="0" w:space="0" w:color="auto"/>
        <w:left w:val="none" w:sz="0" w:space="0" w:color="auto"/>
        <w:bottom w:val="none" w:sz="0" w:space="0" w:color="auto"/>
        <w:right w:val="none" w:sz="0" w:space="0" w:color="auto"/>
      </w:divBdr>
    </w:div>
    <w:div w:id="1297644180">
      <w:bodyDiv w:val="1"/>
      <w:marLeft w:val="0"/>
      <w:marRight w:val="0"/>
      <w:marTop w:val="0"/>
      <w:marBottom w:val="0"/>
      <w:divBdr>
        <w:top w:val="none" w:sz="0" w:space="0" w:color="auto"/>
        <w:left w:val="none" w:sz="0" w:space="0" w:color="auto"/>
        <w:bottom w:val="none" w:sz="0" w:space="0" w:color="auto"/>
        <w:right w:val="none" w:sz="0" w:space="0" w:color="auto"/>
      </w:divBdr>
    </w:div>
    <w:div w:id="1299382299">
      <w:bodyDiv w:val="1"/>
      <w:marLeft w:val="0"/>
      <w:marRight w:val="0"/>
      <w:marTop w:val="0"/>
      <w:marBottom w:val="0"/>
      <w:divBdr>
        <w:top w:val="none" w:sz="0" w:space="0" w:color="auto"/>
        <w:left w:val="none" w:sz="0" w:space="0" w:color="auto"/>
        <w:bottom w:val="none" w:sz="0" w:space="0" w:color="auto"/>
        <w:right w:val="none" w:sz="0" w:space="0" w:color="auto"/>
      </w:divBdr>
    </w:div>
    <w:div w:id="1305623234">
      <w:bodyDiv w:val="1"/>
      <w:marLeft w:val="0"/>
      <w:marRight w:val="0"/>
      <w:marTop w:val="0"/>
      <w:marBottom w:val="0"/>
      <w:divBdr>
        <w:top w:val="none" w:sz="0" w:space="0" w:color="auto"/>
        <w:left w:val="none" w:sz="0" w:space="0" w:color="auto"/>
        <w:bottom w:val="none" w:sz="0" w:space="0" w:color="auto"/>
        <w:right w:val="none" w:sz="0" w:space="0" w:color="auto"/>
      </w:divBdr>
    </w:div>
    <w:div w:id="1310018643">
      <w:bodyDiv w:val="1"/>
      <w:marLeft w:val="0"/>
      <w:marRight w:val="0"/>
      <w:marTop w:val="0"/>
      <w:marBottom w:val="0"/>
      <w:divBdr>
        <w:top w:val="none" w:sz="0" w:space="0" w:color="auto"/>
        <w:left w:val="none" w:sz="0" w:space="0" w:color="auto"/>
        <w:bottom w:val="none" w:sz="0" w:space="0" w:color="auto"/>
        <w:right w:val="none" w:sz="0" w:space="0" w:color="auto"/>
      </w:divBdr>
    </w:div>
    <w:div w:id="1310938258">
      <w:bodyDiv w:val="1"/>
      <w:marLeft w:val="0"/>
      <w:marRight w:val="0"/>
      <w:marTop w:val="0"/>
      <w:marBottom w:val="0"/>
      <w:divBdr>
        <w:top w:val="none" w:sz="0" w:space="0" w:color="auto"/>
        <w:left w:val="none" w:sz="0" w:space="0" w:color="auto"/>
        <w:bottom w:val="none" w:sz="0" w:space="0" w:color="auto"/>
        <w:right w:val="none" w:sz="0" w:space="0" w:color="auto"/>
      </w:divBdr>
    </w:div>
    <w:div w:id="1320616439">
      <w:bodyDiv w:val="1"/>
      <w:marLeft w:val="0"/>
      <w:marRight w:val="0"/>
      <w:marTop w:val="0"/>
      <w:marBottom w:val="0"/>
      <w:divBdr>
        <w:top w:val="none" w:sz="0" w:space="0" w:color="auto"/>
        <w:left w:val="none" w:sz="0" w:space="0" w:color="auto"/>
        <w:bottom w:val="none" w:sz="0" w:space="0" w:color="auto"/>
        <w:right w:val="none" w:sz="0" w:space="0" w:color="auto"/>
      </w:divBdr>
    </w:div>
    <w:div w:id="1335719205">
      <w:bodyDiv w:val="1"/>
      <w:marLeft w:val="0"/>
      <w:marRight w:val="0"/>
      <w:marTop w:val="0"/>
      <w:marBottom w:val="0"/>
      <w:divBdr>
        <w:top w:val="none" w:sz="0" w:space="0" w:color="auto"/>
        <w:left w:val="none" w:sz="0" w:space="0" w:color="auto"/>
        <w:bottom w:val="none" w:sz="0" w:space="0" w:color="auto"/>
        <w:right w:val="none" w:sz="0" w:space="0" w:color="auto"/>
      </w:divBdr>
    </w:div>
    <w:div w:id="1354377829">
      <w:bodyDiv w:val="1"/>
      <w:marLeft w:val="0"/>
      <w:marRight w:val="0"/>
      <w:marTop w:val="0"/>
      <w:marBottom w:val="0"/>
      <w:divBdr>
        <w:top w:val="none" w:sz="0" w:space="0" w:color="auto"/>
        <w:left w:val="none" w:sz="0" w:space="0" w:color="auto"/>
        <w:bottom w:val="none" w:sz="0" w:space="0" w:color="auto"/>
        <w:right w:val="none" w:sz="0" w:space="0" w:color="auto"/>
      </w:divBdr>
    </w:div>
    <w:div w:id="1356075554">
      <w:bodyDiv w:val="1"/>
      <w:marLeft w:val="0"/>
      <w:marRight w:val="0"/>
      <w:marTop w:val="0"/>
      <w:marBottom w:val="0"/>
      <w:divBdr>
        <w:top w:val="none" w:sz="0" w:space="0" w:color="auto"/>
        <w:left w:val="none" w:sz="0" w:space="0" w:color="auto"/>
        <w:bottom w:val="none" w:sz="0" w:space="0" w:color="auto"/>
        <w:right w:val="none" w:sz="0" w:space="0" w:color="auto"/>
      </w:divBdr>
    </w:div>
    <w:div w:id="1365205513">
      <w:bodyDiv w:val="1"/>
      <w:marLeft w:val="0"/>
      <w:marRight w:val="0"/>
      <w:marTop w:val="0"/>
      <w:marBottom w:val="0"/>
      <w:divBdr>
        <w:top w:val="none" w:sz="0" w:space="0" w:color="auto"/>
        <w:left w:val="none" w:sz="0" w:space="0" w:color="auto"/>
        <w:bottom w:val="none" w:sz="0" w:space="0" w:color="auto"/>
        <w:right w:val="none" w:sz="0" w:space="0" w:color="auto"/>
      </w:divBdr>
    </w:div>
    <w:div w:id="1367606469">
      <w:bodyDiv w:val="1"/>
      <w:marLeft w:val="0"/>
      <w:marRight w:val="0"/>
      <w:marTop w:val="0"/>
      <w:marBottom w:val="0"/>
      <w:divBdr>
        <w:top w:val="none" w:sz="0" w:space="0" w:color="auto"/>
        <w:left w:val="none" w:sz="0" w:space="0" w:color="auto"/>
        <w:bottom w:val="none" w:sz="0" w:space="0" w:color="auto"/>
        <w:right w:val="none" w:sz="0" w:space="0" w:color="auto"/>
      </w:divBdr>
    </w:div>
    <w:div w:id="1374232855">
      <w:bodyDiv w:val="1"/>
      <w:marLeft w:val="0"/>
      <w:marRight w:val="0"/>
      <w:marTop w:val="0"/>
      <w:marBottom w:val="0"/>
      <w:divBdr>
        <w:top w:val="none" w:sz="0" w:space="0" w:color="auto"/>
        <w:left w:val="none" w:sz="0" w:space="0" w:color="auto"/>
        <w:bottom w:val="none" w:sz="0" w:space="0" w:color="auto"/>
        <w:right w:val="none" w:sz="0" w:space="0" w:color="auto"/>
      </w:divBdr>
    </w:div>
    <w:div w:id="1381704286">
      <w:bodyDiv w:val="1"/>
      <w:marLeft w:val="0"/>
      <w:marRight w:val="0"/>
      <w:marTop w:val="0"/>
      <w:marBottom w:val="0"/>
      <w:divBdr>
        <w:top w:val="none" w:sz="0" w:space="0" w:color="auto"/>
        <w:left w:val="none" w:sz="0" w:space="0" w:color="auto"/>
        <w:bottom w:val="none" w:sz="0" w:space="0" w:color="auto"/>
        <w:right w:val="none" w:sz="0" w:space="0" w:color="auto"/>
      </w:divBdr>
    </w:div>
    <w:div w:id="1389377051">
      <w:bodyDiv w:val="1"/>
      <w:marLeft w:val="0"/>
      <w:marRight w:val="0"/>
      <w:marTop w:val="0"/>
      <w:marBottom w:val="0"/>
      <w:divBdr>
        <w:top w:val="none" w:sz="0" w:space="0" w:color="auto"/>
        <w:left w:val="none" w:sz="0" w:space="0" w:color="auto"/>
        <w:bottom w:val="none" w:sz="0" w:space="0" w:color="auto"/>
        <w:right w:val="none" w:sz="0" w:space="0" w:color="auto"/>
      </w:divBdr>
    </w:div>
    <w:div w:id="1390222899">
      <w:bodyDiv w:val="1"/>
      <w:marLeft w:val="0"/>
      <w:marRight w:val="0"/>
      <w:marTop w:val="0"/>
      <w:marBottom w:val="0"/>
      <w:divBdr>
        <w:top w:val="none" w:sz="0" w:space="0" w:color="auto"/>
        <w:left w:val="none" w:sz="0" w:space="0" w:color="auto"/>
        <w:bottom w:val="none" w:sz="0" w:space="0" w:color="auto"/>
        <w:right w:val="none" w:sz="0" w:space="0" w:color="auto"/>
      </w:divBdr>
    </w:div>
    <w:div w:id="1403210819">
      <w:bodyDiv w:val="1"/>
      <w:marLeft w:val="0"/>
      <w:marRight w:val="0"/>
      <w:marTop w:val="0"/>
      <w:marBottom w:val="0"/>
      <w:divBdr>
        <w:top w:val="none" w:sz="0" w:space="0" w:color="auto"/>
        <w:left w:val="none" w:sz="0" w:space="0" w:color="auto"/>
        <w:bottom w:val="none" w:sz="0" w:space="0" w:color="auto"/>
        <w:right w:val="none" w:sz="0" w:space="0" w:color="auto"/>
      </w:divBdr>
    </w:div>
    <w:div w:id="1404914570">
      <w:bodyDiv w:val="1"/>
      <w:marLeft w:val="0"/>
      <w:marRight w:val="0"/>
      <w:marTop w:val="0"/>
      <w:marBottom w:val="0"/>
      <w:divBdr>
        <w:top w:val="none" w:sz="0" w:space="0" w:color="auto"/>
        <w:left w:val="none" w:sz="0" w:space="0" w:color="auto"/>
        <w:bottom w:val="none" w:sz="0" w:space="0" w:color="auto"/>
        <w:right w:val="none" w:sz="0" w:space="0" w:color="auto"/>
      </w:divBdr>
    </w:div>
    <w:div w:id="1405495038">
      <w:bodyDiv w:val="1"/>
      <w:marLeft w:val="0"/>
      <w:marRight w:val="0"/>
      <w:marTop w:val="0"/>
      <w:marBottom w:val="0"/>
      <w:divBdr>
        <w:top w:val="none" w:sz="0" w:space="0" w:color="auto"/>
        <w:left w:val="none" w:sz="0" w:space="0" w:color="auto"/>
        <w:bottom w:val="none" w:sz="0" w:space="0" w:color="auto"/>
        <w:right w:val="none" w:sz="0" w:space="0" w:color="auto"/>
      </w:divBdr>
    </w:div>
    <w:div w:id="1405832771">
      <w:bodyDiv w:val="1"/>
      <w:marLeft w:val="0"/>
      <w:marRight w:val="0"/>
      <w:marTop w:val="0"/>
      <w:marBottom w:val="0"/>
      <w:divBdr>
        <w:top w:val="none" w:sz="0" w:space="0" w:color="auto"/>
        <w:left w:val="none" w:sz="0" w:space="0" w:color="auto"/>
        <w:bottom w:val="none" w:sz="0" w:space="0" w:color="auto"/>
        <w:right w:val="none" w:sz="0" w:space="0" w:color="auto"/>
      </w:divBdr>
    </w:div>
    <w:div w:id="1407724337">
      <w:bodyDiv w:val="1"/>
      <w:marLeft w:val="0"/>
      <w:marRight w:val="0"/>
      <w:marTop w:val="0"/>
      <w:marBottom w:val="0"/>
      <w:divBdr>
        <w:top w:val="none" w:sz="0" w:space="0" w:color="auto"/>
        <w:left w:val="none" w:sz="0" w:space="0" w:color="auto"/>
        <w:bottom w:val="none" w:sz="0" w:space="0" w:color="auto"/>
        <w:right w:val="none" w:sz="0" w:space="0" w:color="auto"/>
      </w:divBdr>
    </w:div>
    <w:div w:id="1410495588">
      <w:bodyDiv w:val="1"/>
      <w:marLeft w:val="0"/>
      <w:marRight w:val="0"/>
      <w:marTop w:val="0"/>
      <w:marBottom w:val="0"/>
      <w:divBdr>
        <w:top w:val="none" w:sz="0" w:space="0" w:color="auto"/>
        <w:left w:val="none" w:sz="0" w:space="0" w:color="auto"/>
        <w:bottom w:val="none" w:sz="0" w:space="0" w:color="auto"/>
        <w:right w:val="none" w:sz="0" w:space="0" w:color="auto"/>
      </w:divBdr>
    </w:div>
    <w:div w:id="1419521526">
      <w:bodyDiv w:val="1"/>
      <w:marLeft w:val="0"/>
      <w:marRight w:val="0"/>
      <w:marTop w:val="0"/>
      <w:marBottom w:val="0"/>
      <w:divBdr>
        <w:top w:val="none" w:sz="0" w:space="0" w:color="auto"/>
        <w:left w:val="none" w:sz="0" w:space="0" w:color="auto"/>
        <w:bottom w:val="none" w:sz="0" w:space="0" w:color="auto"/>
        <w:right w:val="none" w:sz="0" w:space="0" w:color="auto"/>
      </w:divBdr>
    </w:div>
    <w:div w:id="1439596451">
      <w:bodyDiv w:val="1"/>
      <w:marLeft w:val="0"/>
      <w:marRight w:val="0"/>
      <w:marTop w:val="0"/>
      <w:marBottom w:val="0"/>
      <w:divBdr>
        <w:top w:val="none" w:sz="0" w:space="0" w:color="auto"/>
        <w:left w:val="none" w:sz="0" w:space="0" w:color="auto"/>
        <w:bottom w:val="none" w:sz="0" w:space="0" w:color="auto"/>
        <w:right w:val="none" w:sz="0" w:space="0" w:color="auto"/>
      </w:divBdr>
    </w:div>
    <w:div w:id="1458334400">
      <w:bodyDiv w:val="1"/>
      <w:marLeft w:val="0"/>
      <w:marRight w:val="0"/>
      <w:marTop w:val="0"/>
      <w:marBottom w:val="0"/>
      <w:divBdr>
        <w:top w:val="none" w:sz="0" w:space="0" w:color="auto"/>
        <w:left w:val="none" w:sz="0" w:space="0" w:color="auto"/>
        <w:bottom w:val="none" w:sz="0" w:space="0" w:color="auto"/>
        <w:right w:val="none" w:sz="0" w:space="0" w:color="auto"/>
      </w:divBdr>
    </w:div>
    <w:div w:id="1473788001">
      <w:bodyDiv w:val="1"/>
      <w:marLeft w:val="0"/>
      <w:marRight w:val="0"/>
      <w:marTop w:val="0"/>
      <w:marBottom w:val="0"/>
      <w:divBdr>
        <w:top w:val="none" w:sz="0" w:space="0" w:color="auto"/>
        <w:left w:val="none" w:sz="0" w:space="0" w:color="auto"/>
        <w:bottom w:val="none" w:sz="0" w:space="0" w:color="auto"/>
        <w:right w:val="none" w:sz="0" w:space="0" w:color="auto"/>
      </w:divBdr>
    </w:div>
    <w:div w:id="1485505088">
      <w:bodyDiv w:val="1"/>
      <w:marLeft w:val="0"/>
      <w:marRight w:val="0"/>
      <w:marTop w:val="0"/>
      <w:marBottom w:val="0"/>
      <w:divBdr>
        <w:top w:val="none" w:sz="0" w:space="0" w:color="auto"/>
        <w:left w:val="none" w:sz="0" w:space="0" w:color="auto"/>
        <w:bottom w:val="none" w:sz="0" w:space="0" w:color="auto"/>
        <w:right w:val="none" w:sz="0" w:space="0" w:color="auto"/>
      </w:divBdr>
    </w:div>
    <w:div w:id="1511876095">
      <w:bodyDiv w:val="1"/>
      <w:marLeft w:val="0"/>
      <w:marRight w:val="0"/>
      <w:marTop w:val="0"/>
      <w:marBottom w:val="0"/>
      <w:divBdr>
        <w:top w:val="none" w:sz="0" w:space="0" w:color="auto"/>
        <w:left w:val="none" w:sz="0" w:space="0" w:color="auto"/>
        <w:bottom w:val="none" w:sz="0" w:space="0" w:color="auto"/>
        <w:right w:val="none" w:sz="0" w:space="0" w:color="auto"/>
      </w:divBdr>
    </w:div>
    <w:div w:id="1519732664">
      <w:bodyDiv w:val="1"/>
      <w:marLeft w:val="0"/>
      <w:marRight w:val="0"/>
      <w:marTop w:val="0"/>
      <w:marBottom w:val="0"/>
      <w:divBdr>
        <w:top w:val="none" w:sz="0" w:space="0" w:color="auto"/>
        <w:left w:val="none" w:sz="0" w:space="0" w:color="auto"/>
        <w:bottom w:val="none" w:sz="0" w:space="0" w:color="auto"/>
        <w:right w:val="none" w:sz="0" w:space="0" w:color="auto"/>
      </w:divBdr>
    </w:div>
    <w:div w:id="1521507162">
      <w:bodyDiv w:val="1"/>
      <w:marLeft w:val="0"/>
      <w:marRight w:val="0"/>
      <w:marTop w:val="0"/>
      <w:marBottom w:val="0"/>
      <w:divBdr>
        <w:top w:val="none" w:sz="0" w:space="0" w:color="auto"/>
        <w:left w:val="none" w:sz="0" w:space="0" w:color="auto"/>
        <w:bottom w:val="none" w:sz="0" w:space="0" w:color="auto"/>
        <w:right w:val="none" w:sz="0" w:space="0" w:color="auto"/>
      </w:divBdr>
    </w:div>
    <w:div w:id="1521773937">
      <w:bodyDiv w:val="1"/>
      <w:marLeft w:val="0"/>
      <w:marRight w:val="0"/>
      <w:marTop w:val="0"/>
      <w:marBottom w:val="0"/>
      <w:divBdr>
        <w:top w:val="none" w:sz="0" w:space="0" w:color="auto"/>
        <w:left w:val="none" w:sz="0" w:space="0" w:color="auto"/>
        <w:bottom w:val="none" w:sz="0" w:space="0" w:color="auto"/>
        <w:right w:val="none" w:sz="0" w:space="0" w:color="auto"/>
      </w:divBdr>
    </w:div>
    <w:div w:id="1532108058">
      <w:bodyDiv w:val="1"/>
      <w:marLeft w:val="0"/>
      <w:marRight w:val="0"/>
      <w:marTop w:val="0"/>
      <w:marBottom w:val="0"/>
      <w:divBdr>
        <w:top w:val="none" w:sz="0" w:space="0" w:color="auto"/>
        <w:left w:val="none" w:sz="0" w:space="0" w:color="auto"/>
        <w:bottom w:val="none" w:sz="0" w:space="0" w:color="auto"/>
        <w:right w:val="none" w:sz="0" w:space="0" w:color="auto"/>
      </w:divBdr>
    </w:div>
    <w:div w:id="1537548703">
      <w:bodyDiv w:val="1"/>
      <w:marLeft w:val="0"/>
      <w:marRight w:val="0"/>
      <w:marTop w:val="0"/>
      <w:marBottom w:val="0"/>
      <w:divBdr>
        <w:top w:val="none" w:sz="0" w:space="0" w:color="auto"/>
        <w:left w:val="none" w:sz="0" w:space="0" w:color="auto"/>
        <w:bottom w:val="none" w:sz="0" w:space="0" w:color="auto"/>
        <w:right w:val="none" w:sz="0" w:space="0" w:color="auto"/>
      </w:divBdr>
    </w:div>
    <w:div w:id="1539705500">
      <w:bodyDiv w:val="1"/>
      <w:marLeft w:val="0"/>
      <w:marRight w:val="0"/>
      <w:marTop w:val="0"/>
      <w:marBottom w:val="0"/>
      <w:divBdr>
        <w:top w:val="none" w:sz="0" w:space="0" w:color="auto"/>
        <w:left w:val="none" w:sz="0" w:space="0" w:color="auto"/>
        <w:bottom w:val="none" w:sz="0" w:space="0" w:color="auto"/>
        <w:right w:val="none" w:sz="0" w:space="0" w:color="auto"/>
      </w:divBdr>
    </w:div>
    <w:div w:id="1541162036">
      <w:bodyDiv w:val="1"/>
      <w:marLeft w:val="0"/>
      <w:marRight w:val="0"/>
      <w:marTop w:val="0"/>
      <w:marBottom w:val="0"/>
      <w:divBdr>
        <w:top w:val="none" w:sz="0" w:space="0" w:color="auto"/>
        <w:left w:val="none" w:sz="0" w:space="0" w:color="auto"/>
        <w:bottom w:val="none" w:sz="0" w:space="0" w:color="auto"/>
        <w:right w:val="none" w:sz="0" w:space="0" w:color="auto"/>
      </w:divBdr>
    </w:div>
    <w:div w:id="1542598565">
      <w:bodyDiv w:val="1"/>
      <w:marLeft w:val="0"/>
      <w:marRight w:val="0"/>
      <w:marTop w:val="0"/>
      <w:marBottom w:val="0"/>
      <w:divBdr>
        <w:top w:val="none" w:sz="0" w:space="0" w:color="auto"/>
        <w:left w:val="none" w:sz="0" w:space="0" w:color="auto"/>
        <w:bottom w:val="none" w:sz="0" w:space="0" w:color="auto"/>
        <w:right w:val="none" w:sz="0" w:space="0" w:color="auto"/>
      </w:divBdr>
    </w:div>
    <w:div w:id="1544558124">
      <w:bodyDiv w:val="1"/>
      <w:marLeft w:val="0"/>
      <w:marRight w:val="0"/>
      <w:marTop w:val="0"/>
      <w:marBottom w:val="0"/>
      <w:divBdr>
        <w:top w:val="none" w:sz="0" w:space="0" w:color="auto"/>
        <w:left w:val="none" w:sz="0" w:space="0" w:color="auto"/>
        <w:bottom w:val="none" w:sz="0" w:space="0" w:color="auto"/>
        <w:right w:val="none" w:sz="0" w:space="0" w:color="auto"/>
      </w:divBdr>
    </w:div>
    <w:div w:id="1562978531">
      <w:bodyDiv w:val="1"/>
      <w:marLeft w:val="0"/>
      <w:marRight w:val="0"/>
      <w:marTop w:val="0"/>
      <w:marBottom w:val="0"/>
      <w:divBdr>
        <w:top w:val="none" w:sz="0" w:space="0" w:color="auto"/>
        <w:left w:val="none" w:sz="0" w:space="0" w:color="auto"/>
        <w:bottom w:val="none" w:sz="0" w:space="0" w:color="auto"/>
        <w:right w:val="none" w:sz="0" w:space="0" w:color="auto"/>
      </w:divBdr>
    </w:div>
    <w:div w:id="1575243560">
      <w:bodyDiv w:val="1"/>
      <w:marLeft w:val="0"/>
      <w:marRight w:val="0"/>
      <w:marTop w:val="0"/>
      <w:marBottom w:val="0"/>
      <w:divBdr>
        <w:top w:val="none" w:sz="0" w:space="0" w:color="auto"/>
        <w:left w:val="none" w:sz="0" w:space="0" w:color="auto"/>
        <w:bottom w:val="none" w:sz="0" w:space="0" w:color="auto"/>
        <w:right w:val="none" w:sz="0" w:space="0" w:color="auto"/>
      </w:divBdr>
    </w:div>
    <w:div w:id="1586576220">
      <w:bodyDiv w:val="1"/>
      <w:marLeft w:val="0"/>
      <w:marRight w:val="0"/>
      <w:marTop w:val="0"/>
      <w:marBottom w:val="0"/>
      <w:divBdr>
        <w:top w:val="none" w:sz="0" w:space="0" w:color="auto"/>
        <w:left w:val="none" w:sz="0" w:space="0" w:color="auto"/>
        <w:bottom w:val="none" w:sz="0" w:space="0" w:color="auto"/>
        <w:right w:val="none" w:sz="0" w:space="0" w:color="auto"/>
      </w:divBdr>
    </w:div>
    <w:div w:id="1587232163">
      <w:bodyDiv w:val="1"/>
      <w:marLeft w:val="0"/>
      <w:marRight w:val="0"/>
      <w:marTop w:val="0"/>
      <w:marBottom w:val="0"/>
      <w:divBdr>
        <w:top w:val="none" w:sz="0" w:space="0" w:color="auto"/>
        <w:left w:val="none" w:sz="0" w:space="0" w:color="auto"/>
        <w:bottom w:val="none" w:sz="0" w:space="0" w:color="auto"/>
        <w:right w:val="none" w:sz="0" w:space="0" w:color="auto"/>
      </w:divBdr>
    </w:div>
    <w:div w:id="1597516992">
      <w:bodyDiv w:val="1"/>
      <w:marLeft w:val="0"/>
      <w:marRight w:val="0"/>
      <w:marTop w:val="0"/>
      <w:marBottom w:val="0"/>
      <w:divBdr>
        <w:top w:val="none" w:sz="0" w:space="0" w:color="auto"/>
        <w:left w:val="none" w:sz="0" w:space="0" w:color="auto"/>
        <w:bottom w:val="none" w:sz="0" w:space="0" w:color="auto"/>
        <w:right w:val="none" w:sz="0" w:space="0" w:color="auto"/>
      </w:divBdr>
    </w:div>
    <w:div w:id="1598173585">
      <w:bodyDiv w:val="1"/>
      <w:marLeft w:val="0"/>
      <w:marRight w:val="0"/>
      <w:marTop w:val="0"/>
      <w:marBottom w:val="0"/>
      <w:divBdr>
        <w:top w:val="none" w:sz="0" w:space="0" w:color="auto"/>
        <w:left w:val="none" w:sz="0" w:space="0" w:color="auto"/>
        <w:bottom w:val="none" w:sz="0" w:space="0" w:color="auto"/>
        <w:right w:val="none" w:sz="0" w:space="0" w:color="auto"/>
      </w:divBdr>
    </w:div>
    <w:div w:id="1598513558">
      <w:bodyDiv w:val="1"/>
      <w:marLeft w:val="0"/>
      <w:marRight w:val="0"/>
      <w:marTop w:val="0"/>
      <w:marBottom w:val="0"/>
      <w:divBdr>
        <w:top w:val="none" w:sz="0" w:space="0" w:color="auto"/>
        <w:left w:val="none" w:sz="0" w:space="0" w:color="auto"/>
        <w:bottom w:val="none" w:sz="0" w:space="0" w:color="auto"/>
        <w:right w:val="none" w:sz="0" w:space="0" w:color="auto"/>
      </w:divBdr>
    </w:div>
    <w:div w:id="1603101719">
      <w:bodyDiv w:val="1"/>
      <w:marLeft w:val="0"/>
      <w:marRight w:val="0"/>
      <w:marTop w:val="0"/>
      <w:marBottom w:val="0"/>
      <w:divBdr>
        <w:top w:val="none" w:sz="0" w:space="0" w:color="auto"/>
        <w:left w:val="none" w:sz="0" w:space="0" w:color="auto"/>
        <w:bottom w:val="none" w:sz="0" w:space="0" w:color="auto"/>
        <w:right w:val="none" w:sz="0" w:space="0" w:color="auto"/>
      </w:divBdr>
    </w:div>
    <w:div w:id="1605382402">
      <w:bodyDiv w:val="1"/>
      <w:marLeft w:val="0"/>
      <w:marRight w:val="0"/>
      <w:marTop w:val="0"/>
      <w:marBottom w:val="0"/>
      <w:divBdr>
        <w:top w:val="none" w:sz="0" w:space="0" w:color="auto"/>
        <w:left w:val="none" w:sz="0" w:space="0" w:color="auto"/>
        <w:bottom w:val="none" w:sz="0" w:space="0" w:color="auto"/>
        <w:right w:val="none" w:sz="0" w:space="0" w:color="auto"/>
      </w:divBdr>
    </w:div>
    <w:div w:id="1610431604">
      <w:bodyDiv w:val="1"/>
      <w:marLeft w:val="0"/>
      <w:marRight w:val="0"/>
      <w:marTop w:val="0"/>
      <w:marBottom w:val="0"/>
      <w:divBdr>
        <w:top w:val="none" w:sz="0" w:space="0" w:color="auto"/>
        <w:left w:val="none" w:sz="0" w:space="0" w:color="auto"/>
        <w:bottom w:val="none" w:sz="0" w:space="0" w:color="auto"/>
        <w:right w:val="none" w:sz="0" w:space="0" w:color="auto"/>
      </w:divBdr>
    </w:div>
    <w:div w:id="1613825859">
      <w:bodyDiv w:val="1"/>
      <w:marLeft w:val="0"/>
      <w:marRight w:val="0"/>
      <w:marTop w:val="0"/>
      <w:marBottom w:val="0"/>
      <w:divBdr>
        <w:top w:val="none" w:sz="0" w:space="0" w:color="auto"/>
        <w:left w:val="none" w:sz="0" w:space="0" w:color="auto"/>
        <w:bottom w:val="none" w:sz="0" w:space="0" w:color="auto"/>
        <w:right w:val="none" w:sz="0" w:space="0" w:color="auto"/>
      </w:divBdr>
    </w:div>
    <w:div w:id="1620407275">
      <w:bodyDiv w:val="1"/>
      <w:marLeft w:val="0"/>
      <w:marRight w:val="0"/>
      <w:marTop w:val="0"/>
      <w:marBottom w:val="0"/>
      <w:divBdr>
        <w:top w:val="none" w:sz="0" w:space="0" w:color="auto"/>
        <w:left w:val="none" w:sz="0" w:space="0" w:color="auto"/>
        <w:bottom w:val="none" w:sz="0" w:space="0" w:color="auto"/>
        <w:right w:val="none" w:sz="0" w:space="0" w:color="auto"/>
      </w:divBdr>
    </w:div>
    <w:div w:id="1620449351">
      <w:bodyDiv w:val="1"/>
      <w:marLeft w:val="0"/>
      <w:marRight w:val="0"/>
      <w:marTop w:val="0"/>
      <w:marBottom w:val="0"/>
      <w:divBdr>
        <w:top w:val="none" w:sz="0" w:space="0" w:color="auto"/>
        <w:left w:val="none" w:sz="0" w:space="0" w:color="auto"/>
        <w:bottom w:val="none" w:sz="0" w:space="0" w:color="auto"/>
        <w:right w:val="none" w:sz="0" w:space="0" w:color="auto"/>
      </w:divBdr>
    </w:div>
    <w:div w:id="1623146086">
      <w:bodyDiv w:val="1"/>
      <w:marLeft w:val="0"/>
      <w:marRight w:val="0"/>
      <w:marTop w:val="0"/>
      <w:marBottom w:val="0"/>
      <w:divBdr>
        <w:top w:val="none" w:sz="0" w:space="0" w:color="auto"/>
        <w:left w:val="none" w:sz="0" w:space="0" w:color="auto"/>
        <w:bottom w:val="none" w:sz="0" w:space="0" w:color="auto"/>
        <w:right w:val="none" w:sz="0" w:space="0" w:color="auto"/>
      </w:divBdr>
    </w:div>
    <w:div w:id="1631780940">
      <w:bodyDiv w:val="1"/>
      <w:marLeft w:val="0"/>
      <w:marRight w:val="0"/>
      <w:marTop w:val="0"/>
      <w:marBottom w:val="0"/>
      <w:divBdr>
        <w:top w:val="none" w:sz="0" w:space="0" w:color="auto"/>
        <w:left w:val="none" w:sz="0" w:space="0" w:color="auto"/>
        <w:bottom w:val="none" w:sz="0" w:space="0" w:color="auto"/>
        <w:right w:val="none" w:sz="0" w:space="0" w:color="auto"/>
      </w:divBdr>
    </w:div>
    <w:div w:id="1636332079">
      <w:bodyDiv w:val="1"/>
      <w:marLeft w:val="0"/>
      <w:marRight w:val="0"/>
      <w:marTop w:val="0"/>
      <w:marBottom w:val="0"/>
      <w:divBdr>
        <w:top w:val="none" w:sz="0" w:space="0" w:color="auto"/>
        <w:left w:val="none" w:sz="0" w:space="0" w:color="auto"/>
        <w:bottom w:val="none" w:sz="0" w:space="0" w:color="auto"/>
        <w:right w:val="none" w:sz="0" w:space="0" w:color="auto"/>
      </w:divBdr>
    </w:div>
    <w:div w:id="1638799258">
      <w:bodyDiv w:val="1"/>
      <w:marLeft w:val="0"/>
      <w:marRight w:val="0"/>
      <w:marTop w:val="0"/>
      <w:marBottom w:val="0"/>
      <w:divBdr>
        <w:top w:val="none" w:sz="0" w:space="0" w:color="auto"/>
        <w:left w:val="none" w:sz="0" w:space="0" w:color="auto"/>
        <w:bottom w:val="none" w:sz="0" w:space="0" w:color="auto"/>
        <w:right w:val="none" w:sz="0" w:space="0" w:color="auto"/>
      </w:divBdr>
    </w:div>
    <w:div w:id="1641380581">
      <w:bodyDiv w:val="1"/>
      <w:marLeft w:val="0"/>
      <w:marRight w:val="0"/>
      <w:marTop w:val="0"/>
      <w:marBottom w:val="0"/>
      <w:divBdr>
        <w:top w:val="none" w:sz="0" w:space="0" w:color="auto"/>
        <w:left w:val="none" w:sz="0" w:space="0" w:color="auto"/>
        <w:bottom w:val="none" w:sz="0" w:space="0" w:color="auto"/>
        <w:right w:val="none" w:sz="0" w:space="0" w:color="auto"/>
      </w:divBdr>
    </w:div>
    <w:div w:id="1649168924">
      <w:bodyDiv w:val="1"/>
      <w:marLeft w:val="0"/>
      <w:marRight w:val="0"/>
      <w:marTop w:val="0"/>
      <w:marBottom w:val="0"/>
      <w:divBdr>
        <w:top w:val="none" w:sz="0" w:space="0" w:color="auto"/>
        <w:left w:val="none" w:sz="0" w:space="0" w:color="auto"/>
        <w:bottom w:val="none" w:sz="0" w:space="0" w:color="auto"/>
        <w:right w:val="none" w:sz="0" w:space="0" w:color="auto"/>
      </w:divBdr>
    </w:div>
    <w:div w:id="1658875437">
      <w:bodyDiv w:val="1"/>
      <w:marLeft w:val="0"/>
      <w:marRight w:val="0"/>
      <w:marTop w:val="0"/>
      <w:marBottom w:val="0"/>
      <w:divBdr>
        <w:top w:val="none" w:sz="0" w:space="0" w:color="auto"/>
        <w:left w:val="none" w:sz="0" w:space="0" w:color="auto"/>
        <w:bottom w:val="none" w:sz="0" w:space="0" w:color="auto"/>
        <w:right w:val="none" w:sz="0" w:space="0" w:color="auto"/>
      </w:divBdr>
    </w:div>
    <w:div w:id="1660696568">
      <w:bodyDiv w:val="1"/>
      <w:marLeft w:val="0"/>
      <w:marRight w:val="0"/>
      <w:marTop w:val="0"/>
      <w:marBottom w:val="0"/>
      <w:divBdr>
        <w:top w:val="none" w:sz="0" w:space="0" w:color="auto"/>
        <w:left w:val="none" w:sz="0" w:space="0" w:color="auto"/>
        <w:bottom w:val="none" w:sz="0" w:space="0" w:color="auto"/>
        <w:right w:val="none" w:sz="0" w:space="0" w:color="auto"/>
      </w:divBdr>
    </w:div>
    <w:div w:id="1664772693">
      <w:bodyDiv w:val="1"/>
      <w:marLeft w:val="0"/>
      <w:marRight w:val="0"/>
      <w:marTop w:val="0"/>
      <w:marBottom w:val="0"/>
      <w:divBdr>
        <w:top w:val="none" w:sz="0" w:space="0" w:color="auto"/>
        <w:left w:val="none" w:sz="0" w:space="0" w:color="auto"/>
        <w:bottom w:val="none" w:sz="0" w:space="0" w:color="auto"/>
        <w:right w:val="none" w:sz="0" w:space="0" w:color="auto"/>
      </w:divBdr>
    </w:div>
    <w:div w:id="1676036921">
      <w:bodyDiv w:val="1"/>
      <w:marLeft w:val="0"/>
      <w:marRight w:val="0"/>
      <w:marTop w:val="0"/>
      <w:marBottom w:val="0"/>
      <w:divBdr>
        <w:top w:val="none" w:sz="0" w:space="0" w:color="auto"/>
        <w:left w:val="none" w:sz="0" w:space="0" w:color="auto"/>
        <w:bottom w:val="none" w:sz="0" w:space="0" w:color="auto"/>
        <w:right w:val="none" w:sz="0" w:space="0" w:color="auto"/>
      </w:divBdr>
    </w:div>
    <w:div w:id="1676223164">
      <w:bodyDiv w:val="1"/>
      <w:marLeft w:val="0"/>
      <w:marRight w:val="0"/>
      <w:marTop w:val="0"/>
      <w:marBottom w:val="0"/>
      <w:divBdr>
        <w:top w:val="none" w:sz="0" w:space="0" w:color="auto"/>
        <w:left w:val="none" w:sz="0" w:space="0" w:color="auto"/>
        <w:bottom w:val="none" w:sz="0" w:space="0" w:color="auto"/>
        <w:right w:val="none" w:sz="0" w:space="0" w:color="auto"/>
      </w:divBdr>
    </w:div>
    <w:div w:id="1692102581">
      <w:bodyDiv w:val="1"/>
      <w:marLeft w:val="0"/>
      <w:marRight w:val="0"/>
      <w:marTop w:val="0"/>
      <w:marBottom w:val="0"/>
      <w:divBdr>
        <w:top w:val="none" w:sz="0" w:space="0" w:color="auto"/>
        <w:left w:val="none" w:sz="0" w:space="0" w:color="auto"/>
        <w:bottom w:val="none" w:sz="0" w:space="0" w:color="auto"/>
        <w:right w:val="none" w:sz="0" w:space="0" w:color="auto"/>
      </w:divBdr>
    </w:div>
    <w:div w:id="1694958386">
      <w:bodyDiv w:val="1"/>
      <w:marLeft w:val="0"/>
      <w:marRight w:val="0"/>
      <w:marTop w:val="0"/>
      <w:marBottom w:val="0"/>
      <w:divBdr>
        <w:top w:val="none" w:sz="0" w:space="0" w:color="auto"/>
        <w:left w:val="none" w:sz="0" w:space="0" w:color="auto"/>
        <w:bottom w:val="none" w:sz="0" w:space="0" w:color="auto"/>
        <w:right w:val="none" w:sz="0" w:space="0" w:color="auto"/>
      </w:divBdr>
    </w:div>
    <w:div w:id="1697851875">
      <w:bodyDiv w:val="1"/>
      <w:marLeft w:val="0"/>
      <w:marRight w:val="0"/>
      <w:marTop w:val="0"/>
      <w:marBottom w:val="0"/>
      <w:divBdr>
        <w:top w:val="none" w:sz="0" w:space="0" w:color="auto"/>
        <w:left w:val="none" w:sz="0" w:space="0" w:color="auto"/>
        <w:bottom w:val="none" w:sz="0" w:space="0" w:color="auto"/>
        <w:right w:val="none" w:sz="0" w:space="0" w:color="auto"/>
      </w:divBdr>
    </w:div>
    <w:div w:id="1706296115">
      <w:bodyDiv w:val="1"/>
      <w:marLeft w:val="0"/>
      <w:marRight w:val="0"/>
      <w:marTop w:val="0"/>
      <w:marBottom w:val="0"/>
      <w:divBdr>
        <w:top w:val="none" w:sz="0" w:space="0" w:color="auto"/>
        <w:left w:val="none" w:sz="0" w:space="0" w:color="auto"/>
        <w:bottom w:val="none" w:sz="0" w:space="0" w:color="auto"/>
        <w:right w:val="none" w:sz="0" w:space="0" w:color="auto"/>
      </w:divBdr>
    </w:div>
    <w:div w:id="1715426601">
      <w:bodyDiv w:val="1"/>
      <w:marLeft w:val="0"/>
      <w:marRight w:val="0"/>
      <w:marTop w:val="0"/>
      <w:marBottom w:val="0"/>
      <w:divBdr>
        <w:top w:val="none" w:sz="0" w:space="0" w:color="auto"/>
        <w:left w:val="none" w:sz="0" w:space="0" w:color="auto"/>
        <w:bottom w:val="none" w:sz="0" w:space="0" w:color="auto"/>
        <w:right w:val="none" w:sz="0" w:space="0" w:color="auto"/>
      </w:divBdr>
    </w:div>
    <w:div w:id="1716199703">
      <w:bodyDiv w:val="1"/>
      <w:marLeft w:val="0"/>
      <w:marRight w:val="0"/>
      <w:marTop w:val="0"/>
      <w:marBottom w:val="0"/>
      <w:divBdr>
        <w:top w:val="none" w:sz="0" w:space="0" w:color="auto"/>
        <w:left w:val="none" w:sz="0" w:space="0" w:color="auto"/>
        <w:bottom w:val="none" w:sz="0" w:space="0" w:color="auto"/>
        <w:right w:val="none" w:sz="0" w:space="0" w:color="auto"/>
      </w:divBdr>
    </w:div>
    <w:div w:id="1717314307">
      <w:bodyDiv w:val="1"/>
      <w:marLeft w:val="0"/>
      <w:marRight w:val="0"/>
      <w:marTop w:val="0"/>
      <w:marBottom w:val="0"/>
      <w:divBdr>
        <w:top w:val="none" w:sz="0" w:space="0" w:color="auto"/>
        <w:left w:val="none" w:sz="0" w:space="0" w:color="auto"/>
        <w:bottom w:val="none" w:sz="0" w:space="0" w:color="auto"/>
        <w:right w:val="none" w:sz="0" w:space="0" w:color="auto"/>
      </w:divBdr>
    </w:div>
    <w:div w:id="1717729168">
      <w:bodyDiv w:val="1"/>
      <w:marLeft w:val="0"/>
      <w:marRight w:val="0"/>
      <w:marTop w:val="0"/>
      <w:marBottom w:val="0"/>
      <w:divBdr>
        <w:top w:val="none" w:sz="0" w:space="0" w:color="auto"/>
        <w:left w:val="none" w:sz="0" w:space="0" w:color="auto"/>
        <w:bottom w:val="none" w:sz="0" w:space="0" w:color="auto"/>
        <w:right w:val="none" w:sz="0" w:space="0" w:color="auto"/>
      </w:divBdr>
    </w:div>
    <w:div w:id="1717855931">
      <w:bodyDiv w:val="1"/>
      <w:marLeft w:val="0"/>
      <w:marRight w:val="0"/>
      <w:marTop w:val="0"/>
      <w:marBottom w:val="0"/>
      <w:divBdr>
        <w:top w:val="none" w:sz="0" w:space="0" w:color="auto"/>
        <w:left w:val="none" w:sz="0" w:space="0" w:color="auto"/>
        <w:bottom w:val="none" w:sz="0" w:space="0" w:color="auto"/>
        <w:right w:val="none" w:sz="0" w:space="0" w:color="auto"/>
      </w:divBdr>
    </w:div>
    <w:div w:id="1719552047">
      <w:bodyDiv w:val="1"/>
      <w:marLeft w:val="0"/>
      <w:marRight w:val="0"/>
      <w:marTop w:val="0"/>
      <w:marBottom w:val="0"/>
      <w:divBdr>
        <w:top w:val="none" w:sz="0" w:space="0" w:color="auto"/>
        <w:left w:val="none" w:sz="0" w:space="0" w:color="auto"/>
        <w:bottom w:val="none" w:sz="0" w:space="0" w:color="auto"/>
        <w:right w:val="none" w:sz="0" w:space="0" w:color="auto"/>
      </w:divBdr>
    </w:div>
    <w:div w:id="1720474183">
      <w:bodyDiv w:val="1"/>
      <w:marLeft w:val="0"/>
      <w:marRight w:val="0"/>
      <w:marTop w:val="0"/>
      <w:marBottom w:val="0"/>
      <w:divBdr>
        <w:top w:val="none" w:sz="0" w:space="0" w:color="auto"/>
        <w:left w:val="none" w:sz="0" w:space="0" w:color="auto"/>
        <w:bottom w:val="none" w:sz="0" w:space="0" w:color="auto"/>
        <w:right w:val="none" w:sz="0" w:space="0" w:color="auto"/>
      </w:divBdr>
    </w:div>
    <w:div w:id="1725718690">
      <w:bodyDiv w:val="1"/>
      <w:marLeft w:val="0"/>
      <w:marRight w:val="0"/>
      <w:marTop w:val="0"/>
      <w:marBottom w:val="0"/>
      <w:divBdr>
        <w:top w:val="none" w:sz="0" w:space="0" w:color="auto"/>
        <w:left w:val="none" w:sz="0" w:space="0" w:color="auto"/>
        <w:bottom w:val="none" w:sz="0" w:space="0" w:color="auto"/>
        <w:right w:val="none" w:sz="0" w:space="0" w:color="auto"/>
      </w:divBdr>
    </w:div>
    <w:div w:id="1746993945">
      <w:bodyDiv w:val="1"/>
      <w:marLeft w:val="0"/>
      <w:marRight w:val="0"/>
      <w:marTop w:val="0"/>
      <w:marBottom w:val="0"/>
      <w:divBdr>
        <w:top w:val="none" w:sz="0" w:space="0" w:color="auto"/>
        <w:left w:val="none" w:sz="0" w:space="0" w:color="auto"/>
        <w:bottom w:val="none" w:sz="0" w:space="0" w:color="auto"/>
        <w:right w:val="none" w:sz="0" w:space="0" w:color="auto"/>
      </w:divBdr>
    </w:div>
    <w:div w:id="1750230864">
      <w:bodyDiv w:val="1"/>
      <w:marLeft w:val="0"/>
      <w:marRight w:val="0"/>
      <w:marTop w:val="0"/>
      <w:marBottom w:val="0"/>
      <w:divBdr>
        <w:top w:val="none" w:sz="0" w:space="0" w:color="auto"/>
        <w:left w:val="none" w:sz="0" w:space="0" w:color="auto"/>
        <w:bottom w:val="none" w:sz="0" w:space="0" w:color="auto"/>
        <w:right w:val="none" w:sz="0" w:space="0" w:color="auto"/>
      </w:divBdr>
    </w:div>
    <w:div w:id="1762020655">
      <w:bodyDiv w:val="1"/>
      <w:marLeft w:val="0"/>
      <w:marRight w:val="0"/>
      <w:marTop w:val="0"/>
      <w:marBottom w:val="0"/>
      <w:divBdr>
        <w:top w:val="none" w:sz="0" w:space="0" w:color="auto"/>
        <w:left w:val="none" w:sz="0" w:space="0" w:color="auto"/>
        <w:bottom w:val="none" w:sz="0" w:space="0" w:color="auto"/>
        <w:right w:val="none" w:sz="0" w:space="0" w:color="auto"/>
      </w:divBdr>
    </w:div>
    <w:div w:id="1765570707">
      <w:bodyDiv w:val="1"/>
      <w:marLeft w:val="0"/>
      <w:marRight w:val="0"/>
      <w:marTop w:val="0"/>
      <w:marBottom w:val="0"/>
      <w:divBdr>
        <w:top w:val="none" w:sz="0" w:space="0" w:color="auto"/>
        <w:left w:val="none" w:sz="0" w:space="0" w:color="auto"/>
        <w:bottom w:val="none" w:sz="0" w:space="0" w:color="auto"/>
        <w:right w:val="none" w:sz="0" w:space="0" w:color="auto"/>
      </w:divBdr>
    </w:div>
    <w:div w:id="1766925221">
      <w:bodyDiv w:val="1"/>
      <w:marLeft w:val="0"/>
      <w:marRight w:val="0"/>
      <w:marTop w:val="0"/>
      <w:marBottom w:val="0"/>
      <w:divBdr>
        <w:top w:val="none" w:sz="0" w:space="0" w:color="auto"/>
        <w:left w:val="none" w:sz="0" w:space="0" w:color="auto"/>
        <w:bottom w:val="none" w:sz="0" w:space="0" w:color="auto"/>
        <w:right w:val="none" w:sz="0" w:space="0" w:color="auto"/>
      </w:divBdr>
    </w:div>
    <w:div w:id="1777753560">
      <w:bodyDiv w:val="1"/>
      <w:marLeft w:val="0"/>
      <w:marRight w:val="0"/>
      <w:marTop w:val="0"/>
      <w:marBottom w:val="0"/>
      <w:divBdr>
        <w:top w:val="none" w:sz="0" w:space="0" w:color="auto"/>
        <w:left w:val="none" w:sz="0" w:space="0" w:color="auto"/>
        <w:bottom w:val="none" w:sz="0" w:space="0" w:color="auto"/>
        <w:right w:val="none" w:sz="0" w:space="0" w:color="auto"/>
      </w:divBdr>
    </w:div>
    <w:div w:id="1780098274">
      <w:bodyDiv w:val="1"/>
      <w:marLeft w:val="0"/>
      <w:marRight w:val="0"/>
      <w:marTop w:val="0"/>
      <w:marBottom w:val="0"/>
      <w:divBdr>
        <w:top w:val="none" w:sz="0" w:space="0" w:color="auto"/>
        <w:left w:val="none" w:sz="0" w:space="0" w:color="auto"/>
        <w:bottom w:val="none" w:sz="0" w:space="0" w:color="auto"/>
        <w:right w:val="none" w:sz="0" w:space="0" w:color="auto"/>
      </w:divBdr>
    </w:div>
    <w:div w:id="1786267889">
      <w:bodyDiv w:val="1"/>
      <w:marLeft w:val="0"/>
      <w:marRight w:val="0"/>
      <w:marTop w:val="0"/>
      <w:marBottom w:val="0"/>
      <w:divBdr>
        <w:top w:val="none" w:sz="0" w:space="0" w:color="auto"/>
        <w:left w:val="none" w:sz="0" w:space="0" w:color="auto"/>
        <w:bottom w:val="none" w:sz="0" w:space="0" w:color="auto"/>
        <w:right w:val="none" w:sz="0" w:space="0" w:color="auto"/>
      </w:divBdr>
    </w:div>
    <w:div w:id="1799688431">
      <w:bodyDiv w:val="1"/>
      <w:marLeft w:val="0"/>
      <w:marRight w:val="0"/>
      <w:marTop w:val="0"/>
      <w:marBottom w:val="0"/>
      <w:divBdr>
        <w:top w:val="none" w:sz="0" w:space="0" w:color="auto"/>
        <w:left w:val="none" w:sz="0" w:space="0" w:color="auto"/>
        <w:bottom w:val="none" w:sz="0" w:space="0" w:color="auto"/>
        <w:right w:val="none" w:sz="0" w:space="0" w:color="auto"/>
      </w:divBdr>
    </w:div>
    <w:div w:id="1799913053">
      <w:bodyDiv w:val="1"/>
      <w:marLeft w:val="0"/>
      <w:marRight w:val="0"/>
      <w:marTop w:val="0"/>
      <w:marBottom w:val="0"/>
      <w:divBdr>
        <w:top w:val="none" w:sz="0" w:space="0" w:color="auto"/>
        <w:left w:val="none" w:sz="0" w:space="0" w:color="auto"/>
        <w:bottom w:val="none" w:sz="0" w:space="0" w:color="auto"/>
        <w:right w:val="none" w:sz="0" w:space="0" w:color="auto"/>
      </w:divBdr>
    </w:div>
    <w:div w:id="1803645108">
      <w:bodyDiv w:val="1"/>
      <w:marLeft w:val="0"/>
      <w:marRight w:val="0"/>
      <w:marTop w:val="0"/>
      <w:marBottom w:val="0"/>
      <w:divBdr>
        <w:top w:val="none" w:sz="0" w:space="0" w:color="auto"/>
        <w:left w:val="none" w:sz="0" w:space="0" w:color="auto"/>
        <w:bottom w:val="none" w:sz="0" w:space="0" w:color="auto"/>
        <w:right w:val="none" w:sz="0" w:space="0" w:color="auto"/>
      </w:divBdr>
    </w:div>
    <w:div w:id="1812357216">
      <w:bodyDiv w:val="1"/>
      <w:marLeft w:val="0"/>
      <w:marRight w:val="0"/>
      <w:marTop w:val="0"/>
      <w:marBottom w:val="0"/>
      <w:divBdr>
        <w:top w:val="none" w:sz="0" w:space="0" w:color="auto"/>
        <w:left w:val="none" w:sz="0" w:space="0" w:color="auto"/>
        <w:bottom w:val="none" w:sz="0" w:space="0" w:color="auto"/>
        <w:right w:val="none" w:sz="0" w:space="0" w:color="auto"/>
      </w:divBdr>
    </w:div>
    <w:div w:id="1815946035">
      <w:bodyDiv w:val="1"/>
      <w:marLeft w:val="0"/>
      <w:marRight w:val="0"/>
      <w:marTop w:val="0"/>
      <w:marBottom w:val="0"/>
      <w:divBdr>
        <w:top w:val="none" w:sz="0" w:space="0" w:color="auto"/>
        <w:left w:val="none" w:sz="0" w:space="0" w:color="auto"/>
        <w:bottom w:val="none" w:sz="0" w:space="0" w:color="auto"/>
        <w:right w:val="none" w:sz="0" w:space="0" w:color="auto"/>
      </w:divBdr>
    </w:div>
    <w:div w:id="1822624151">
      <w:bodyDiv w:val="1"/>
      <w:marLeft w:val="0"/>
      <w:marRight w:val="0"/>
      <w:marTop w:val="0"/>
      <w:marBottom w:val="0"/>
      <w:divBdr>
        <w:top w:val="none" w:sz="0" w:space="0" w:color="auto"/>
        <w:left w:val="none" w:sz="0" w:space="0" w:color="auto"/>
        <w:bottom w:val="none" w:sz="0" w:space="0" w:color="auto"/>
        <w:right w:val="none" w:sz="0" w:space="0" w:color="auto"/>
      </w:divBdr>
    </w:div>
    <w:div w:id="1824158600">
      <w:bodyDiv w:val="1"/>
      <w:marLeft w:val="0"/>
      <w:marRight w:val="0"/>
      <w:marTop w:val="0"/>
      <w:marBottom w:val="0"/>
      <w:divBdr>
        <w:top w:val="none" w:sz="0" w:space="0" w:color="auto"/>
        <w:left w:val="none" w:sz="0" w:space="0" w:color="auto"/>
        <w:bottom w:val="none" w:sz="0" w:space="0" w:color="auto"/>
        <w:right w:val="none" w:sz="0" w:space="0" w:color="auto"/>
      </w:divBdr>
    </w:div>
    <w:div w:id="1835141249">
      <w:bodyDiv w:val="1"/>
      <w:marLeft w:val="0"/>
      <w:marRight w:val="0"/>
      <w:marTop w:val="0"/>
      <w:marBottom w:val="0"/>
      <w:divBdr>
        <w:top w:val="none" w:sz="0" w:space="0" w:color="auto"/>
        <w:left w:val="none" w:sz="0" w:space="0" w:color="auto"/>
        <w:bottom w:val="none" w:sz="0" w:space="0" w:color="auto"/>
        <w:right w:val="none" w:sz="0" w:space="0" w:color="auto"/>
      </w:divBdr>
    </w:div>
    <w:div w:id="1837302260">
      <w:bodyDiv w:val="1"/>
      <w:marLeft w:val="0"/>
      <w:marRight w:val="0"/>
      <w:marTop w:val="0"/>
      <w:marBottom w:val="0"/>
      <w:divBdr>
        <w:top w:val="none" w:sz="0" w:space="0" w:color="auto"/>
        <w:left w:val="none" w:sz="0" w:space="0" w:color="auto"/>
        <w:bottom w:val="none" w:sz="0" w:space="0" w:color="auto"/>
        <w:right w:val="none" w:sz="0" w:space="0" w:color="auto"/>
      </w:divBdr>
    </w:div>
    <w:div w:id="1845970994">
      <w:bodyDiv w:val="1"/>
      <w:marLeft w:val="0"/>
      <w:marRight w:val="0"/>
      <w:marTop w:val="0"/>
      <w:marBottom w:val="0"/>
      <w:divBdr>
        <w:top w:val="none" w:sz="0" w:space="0" w:color="auto"/>
        <w:left w:val="none" w:sz="0" w:space="0" w:color="auto"/>
        <w:bottom w:val="none" w:sz="0" w:space="0" w:color="auto"/>
        <w:right w:val="none" w:sz="0" w:space="0" w:color="auto"/>
      </w:divBdr>
    </w:div>
    <w:div w:id="1854806643">
      <w:bodyDiv w:val="1"/>
      <w:marLeft w:val="0"/>
      <w:marRight w:val="0"/>
      <w:marTop w:val="0"/>
      <w:marBottom w:val="0"/>
      <w:divBdr>
        <w:top w:val="none" w:sz="0" w:space="0" w:color="auto"/>
        <w:left w:val="none" w:sz="0" w:space="0" w:color="auto"/>
        <w:bottom w:val="none" w:sz="0" w:space="0" w:color="auto"/>
        <w:right w:val="none" w:sz="0" w:space="0" w:color="auto"/>
      </w:divBdr>
    </w:div>
    <w:div w:id="1857306585">
      <w:bodyDiv w:val="1"/>
      <w:marLeft w:val="0"/>
      <w:marRight w:val="0"/>
      <w:marTop w:val="0"/>
      <w:marBottom w:val="0"/>
      <w:divBdr>
        <w:top w:val="none" w:sz="0" w:space="0" w:color="auto"/>
        <w:left w:val="none" w:sz="0" w:space="0" w:color="auto"/>
        <w:bottom w:val="none" w:sz="0" w:space="0" w:color="auto"/>
        <w:right w:val="none" w:sz="0" w:space="0" w:color="auto"/>
      </w:divBdr>
    </w:div>
    <w:div w:id="1876846670">
      <w:bodyDiv w:val="1"/>
      <w:marLeft w:val="0"/>
      <w:marRight w:val="0"/>
      <w:marTop w:val="0"/>
      <w:marBottom w:val="0"/>
      <w:divBdr>
        <w:top w:val="none" w:sz="0" w:space="0" w:color="auto"/>
        <w:left w:val="none" w:sz="0" w:space="0" w:color="auto"/>
        <w:bottom w:val="none" w:sz="0" w:space="0" w:color="auto"/>
        <w:right w:val="none" w:sz="0" w:space="0" w:color="auto"/>
      </w:divBdr>
    </w:div>
    <w:div w:id="1881162087">
      <w:bodyDiv w:val="1"/>
      <w:marLeft w:val="0"/>
      <w:marRight w:val="0"/>
      <w:marTop w:val="0"/>
      <w:marBottom w:val="0"/>
      <w:divBdr>
        <w:top w:val="none" w:sz="0" w:space="0" w:color="auto"/>
        <w:left w:val="none" w:sz="0" w:space="0" w:color="auto"/>
        <w:bottom w:val="none" w:sz="0" w:space="0" w:color="auto"/>
        <w:right w:val="none" w:sz="0" w:space="0" w:color="auto"/>
      </w:divBdr>
    </w:div>
    <w:div w:id="1892695630">
      <w:bodyDiv w:val="1"/>
      <w:marLeft w:val="0"/>
      <w:marRight w:val="0"/>
      <w:marTop w:val="0"/>
      <w:marBottom w:val="0"/>
      <w:divBdr>
        <w:top w:val="none" w:sz="0" w:space="0" w:color="auto"/>
        <w:left w:val="none" w:sz="0" w:space="0" w:color="auto"/>
        <w:bottom w:val="none" w:sz="0" w:space="0" w:color="auto"/>
        <w:right w:val="none" w:sz="0" w:space="0" w:color="auto"/>
      </w:divBdr>
    </w:div>
    <w:div w:id="1893348051">
      <w:bodyDiv w:val="1"/>
      <w:marLeft w:val="0"/>
      <w:marRight w:val="0"/>
      <w:marTop w:val="0"/>
      <w:marBottom w:val="0"/>
      <w:divBdr>
        <w:top w:val="none" w:sz="0" w:space="0" w:color="auto"/>
        <w:left w:val="none" w:sz="0" w:space="0" w:color="auto"/>
        <w:bottom w:val="none" w:sz="0" w:space="0" w:color="auto"/>
        <w:right w:val="none" w:sz="0" w:space="0" w:color="auto"/>
      </w:divBdr>
    </w:div>
    <w:div w:id="1894080562">
      <w:bodyDiv w:val="1"/>
      <w:marLeft w:val="0"/>
      <w:marRight w:val="0"/>
      <w:marTop w:val="0"/>
      <w:marBottom w:val="0"/>
      <w:divBdr>
        <w:top w:val="none" w:sz="0" w:space="0" w:color="auto"/>
        <w:left w:val="none" w:sz="0" w:space="0" w:color="auto"/>
        <w:bottom w:val="none" w:sz="0" w:space="0" w:color="auto"/>
        <w:right w:val="none" w:sz="0" w:space="0" w:color="auto"/>
      </w:divBdr>
    </w:div>
    <w:div w:id="1921018274">
      <w:bodyDiv w:val="1"/>
      <w:marLeft w:val="0"/>
      <w:marRight w:val="0"/>
      <w:marTop w:val="0"/>
      <w:marBottom w:val="0"/>
      <w:divBdr>
        <w:top w:val="none" w:sz="0" w:space="0" w:color="auto"/>
        <w:left w:val="none" w:sz="0" w:space="0" w:color="auto"/>
        <w:bottom w:val="none" w:sz="0" w:space="0" w:color="auto"/>
        <w:right w:val="none" w:sz="0" w:space="0" w:color="auto"/>
      </w:divBdr>
    </w:div>
    <w:div w:id="1922905614">
      <w:bodyDiv w:val="1"/>
      <w:marLeft w:val="0"/>
      <w:marRight w:val="0"/>
      <w:marTop w:val="0"/>
      <w:marBottom w:val="0"/>
      <w:divBdr>
        <w:top w:val="none" w:sz="0" w:space="0" w:color="auto"/>
        <w:left w:val="none" w:sz="0" w:space="0" w:color="auto"/>
        <w:bottom w:val="none" w:sz="0" w:space="0" w:color="auto"/>
        <w:right w:val="none" w:sz="0" w:space="0" w:color="auto"/>
      </w:divBdr>
    </w:div>
    <w:div w:id="1925407454">
      <w:bodyDiv w:val="1"/>
      <w:marLeft w:val="0"/>
      <w:marRight w:val="0"/>
      <w:marTop w:val="0"/>
      <w:marBottom w:val="0"/>
      <w:divBdr>
        <w:top w:val="none" w:sz="0" w:space="0" w:color="auto"/>
        <w:left w:val="none" w:sz="0" w:space="0" w:color="auto"/>
        <w:bottom w:val="none" w:sz="0" w:space="0" w:color="auto"/>
        <w:right w:val="none" w:sz="0" w:space="0" w:color="auto"/>
      </w:divBdr>
    </w:div>
    <w:div w:id="1928229884">
      <w:bodyDiv w:val="1"/>
      <w:marLeft w:val="0"/>
      <w:marRight w:val="0"/>
      <w:marTop w:val="0"/>
      <w:marBottom w:val="0"/>
      <w:divBdr>
        <w:top w:val="none" w:sz="0" w:space="0" w:color="auto"/>
        <w:left w:val="none" w:sz="0" w:space="0" w:color="auto"/>
        <w:bottom w:val="none" w:sz="0" w:space="0" w:color="auto"/>
        <w:right w:val="none" w:sz="0" w:space="0" w:color="auto"/>
      </w:divBdr>
    </w:div>
    <w:div w:id="1932927900">
      <w:bodyDiv w:val="1"/>
      <w:marLeft w:val="0"/>
      <w:marRight w:val="0"/>
      <w:marTop w:val="0"/>
      <w:marBottom w:val="0"/>
      <w:divBdr>
        <w:top w:val="none" w:sz="0" w:space="0" w:color="auto"/>
        <w:left w:val="none" w:sz="0" w:space="0" w:color="auto"/>
        <w:bottom w:val="none" w:sz="0" w:space="0" w:color="auto"/>
        <w:right w:val="none" w:sz="0" w:space="0" w:color="auto"/>
      </w:divBdr>
    </w:div>
    <w:div w:id="1945381850">
      <w:bodyDiv w:val="1"/>
      <w:marLeft w:val="0"/>
      <w:marRight w:val="0"/>
      <w:marTop w:val="0"/>
      <w:marBottom w:val="0"/>
      <w:divBdr>
        <w:top w:val="none" w:sz="0" w:space="0" w:color="auto"/>
        <w:left w:val="none" w:sz="0" w:space="0" w:color="auto"/>
        <w:bottom w:val="none" w:sz="0" w:space="0" w:color="auto"/>
        <w:right w:val="none" w:sz="0" w:space="0" w:color="auto"/>
      </w:divBdr>
    </w:div>
    <w:div w:id="1947346029">
      <w:bodyDiv w:val="1"/>
      <w:marLeft w:val="0"/>
      <w:marRight w:val="0"/>
      <w:marTop w:val="0"/>
      <w:marBottom w:val="0"/>
      <w:divBdr>
        <w:top w:val="none" w:sz="0" w:space="0" w:color="auto"/>
        <w:left w:val="none" w:sz="0" w:space="0" w:color="auto"/>
        <w:bottom w:val="none" w:sz="0" w:space="0" w:color="auto"/>
        <w:right w:val="none" w:sz="0" w:space="0" w:color="auto"/>
      </w:divBdr>
    </w:div>
    <w:div w:id="1947418885">
      <w:bodyDiv w:val="1"/>
      <w:marLeft w:val="0"/>
      <w:marRight w:val="0"/>
      <w:marTop w:val="0"/>
      <w:marBottom w:val="0"/>
      <w:divBdr>
        <w:top w:val="none" w:sz="0" w:space="0" w:color="auto"/>
        <w:left w:val="none" w:sz="0" w:space="0" w:color="auto"/>
        <w:bottom w:val="none" w:sz="0" w:space="0" w:color="auto"/>
        <w:right w:val="none" w:sz="0" w:space="0" w:color="auto"/>
      </w:divBdr>
    </w:div>
    <w:div w:id="1950578330">
      <w:bodyDiv w:val="1"/>
      <w:marLeft w:val="0"/>
      <w:marRight w:val="0"/>
      <w:marTop w:val="0"/>
      <w:marBottom w:val="0"/>
      <w:divBdr>
        <w:top w:val="none" w:sz="0" w:space="0" w:color="auto"/>
        <w:left w:val="none" w:sz="0" w:space="0" w:color="auto"/>
        <w:bottom w:val="none" w:sz="0" w:space="0" w:color="auto"/>
        <w:right w:val="none" w:sz="0" w:space="0" w:color="auto"/>
      </w:divBdr>
    </w:div>
    <w:div w:id="1952010552">
      <w:bodyDiv w:val="1"/>
      <w:marLeft w:val="0"/>
      <w:marRight w:val="0"/>
      <w:marTop w:val="0"/>
      <w:marBottom w:val="0"/>
      <w:divBdr>
        <w:top w:val="none" w:sz="0" w:space="0" w:color="auto"/>
        <w:left w:val="none" w:sz="0" w:space="0" w:color="auto"/>
        <w:bottom w:val="none" w:sz="0" w:space="0" w:color="auto"/>
        <w:right w:val="none" w:sz="0" w:space="0" w:color="auto"/>
      </w:divBdr>
    </w:div>
    <w:div w:id="1952979339">
      <w:bodyDiv w:val="1"/>
      <w:marLeft w:val="0"/>
      <w:marRight w:val="0"/>
      <w:marTop w:val="0"/>
      <w:marBottom w:val="0"/>
      <w:divBdr>
        <w:top w:val="none" w:sz="0" w:space="0" w:color="auto"/>
        <w:left w:val="none" w:sz="0" w:space="0" w:color="auto"/>
        <w:bottom w:val="none" w:sz="0" w:space="0" w:color="auto"/>
        <w:right w:val="none" w:sz="0" w:space="0" w:color="auto"/>
      </w:divBdr>
    </w:div>
    <w:div w:id="1954704453">
      <w:bodyDiv w:val="1"/>
      <w:marLeft w:val="0"/>
      <w:marRight w:val="0"/>
      <w:marTop w:val="0"/>
      <w:marBottom w:val="0"/>
      <w:divBdr>
        <w:top w:val="none" w:sz="0" w:space="0" w:color="auto"/>
        <w:left w:val="none" w:sz="0" w:space="0" w:color="auto"/>
        <w:bottom w:val="none" w:sz="0" w:space="0" w:color="auto"/>
        <w:right w:val="none" w:sz="0" w:space="0" w:color="auto"/>
      </w:divBdr>
    </w:div>
    <w:div w:id="1961568439">
      <w:bodyDiv w:val="1"/>
      <w:marLeft w:val="0"/>
      <w:marRight w:val="0"/>
      <w:marTop w:val="0"/>
      <w:marBottom w:val="0"/>
      <w:divBdr>
        <w:top w:val="none" w:sz="0" w:space="0" w:color="auto"/>
        <w:left w:val="none" w:sz="0" w:space="0" w:color="auto"/>
        <w:bottom w:val="none" w:sz="0" w:space="0" w:color="auto"/>
        <w:right w:val="none" w:sz="0" w:space="0" w:color="auto"/>
      </w:divBdr>
    </w:div>
    <w:div w:id="1962570497">
      <w:bodyDiv w:val="1"/>
      <w:marLeft w:val="0"/>
      <w:marRight w:val="0"/>
      <w:marTop w:val="0"/>
      <w:marBottom w:val="0"/>
      <w:divBdr>
        <w:top w:val="none" w:sz="0" w:space="0" w:color="auto"/>
        <w:left w:val="none" w:sz="0" w:space="0" w:color="auto"/>
        <w:bottom w:val="none" w:sz="0" w:space="0" w:color="auto"/>
        <w:right w:val="none" w:sz="0" w:space="0" w:color="auto"/>
      </w:divBdr>
    </w:div>
    <w:div w:id="1974283314">
      <w:bodyDiv w:val="1"/>
      <w:marLeft w:val="0"/>
      <w:marRight w:val="0"/>
      <w:marTop w:val="0"/>
      <w:marBottom w:val="0"/>
      <w:divBdr>
        <w:top w:val="none" w:sz="0" w:space="0" w:color="auto"/>
        <w:left w:val="none" w:sz="0" w:space="0" w:color="auto"/>
        <w:bottom w:val="none" w:sz="0" w:space="0" w:color="auto"/>
        <w:right w:val="none" w:sz="0" w:space="0" w:color="auto"/>
      </w:divBdr>
    </w:div>
    <w:div w:id="1974871201">
      <w:bodyDiv w:val="1"/>
      <w:marLeft w:val="0"/>
      <w:marRight w:val="0"/>
      <w:marTop w:val="0"/>
      <w:marBottom w:val="0"/>
      <w:divBdr>
        <w:top w:val="none" w:sz="0" w:space="0" w:color="auto"/>
        <w:left w:val="none" w:sz="0" w:space="0" w:color="auto"/>
        <w:bottom w:val="none" w:sz="0" w:space="0" w:color="auto"/>
        <w:right w:val="none" w:sz="0" w:space="0" w:color="auto"/>
      </w:divBdr>
    </w:div>
    <w:div w:id="1976640736">
      <w:bodyDiv w:val="1"/>
      <w:marLeft w:val="0"/>
      <w:marRight w:val="0"/>
      <w:marTop w:val="0"/>
      <w:marBottom w:val="0"/>
      <w:divBdr>
        <w:top w:val="none" w:sz="0" w:space="0" w:color="auto"/>
        <w:left w:val="none" w:sz="0" w:space="0" w:color="auto"/>
        <w:bottom w:val="none" w:sz="0" w:space="0" w:color="auto"/>
        <w:right w:val="none" w:sz="0" w:space="0" w:color="auto"/>
      </w:divBdr>
    </w:div>
    <w:div w:id="1987738408">
      <w:bodyDiv w:val="1"/>
      <w:marLeft w:val="0"/>
      <w:marRight w:val="0"/>
      <w:marTop w:val="0"/>
      <w:marBottom w:val="0"/>
      <w:divBdr>
        <w:top w:val="none" w:sz="0" w:space="0" w:color="auto"/>
        <w:left w:val="none" w:sz="0" w:space="0" w:color="auto"/>
        <w:bottom w:val="none" w:sz="0" w:space="0" w:color="auto"/>
        <w:right w:val="none" w:sz="0" w:space="0" w:color="auto"/>
      </w:divBdr>
    </w:div>
    <w:div w:id="1993021226">
      <w:bodyDiv w:val="1"/>
      <w:marLeft w:val="0"/>
      <w:marRight w:val="0"/>
      <w:marTop w:val="0"/>
      <w:marBottom w:val="0"/>
      <w:divBdr>
        <w:top w:val="none" w:sz="0" w:space="0" w:color="auto"/>
        <w:left w:val="none" w:sz="0" w:space="0" w:color="auto"/>
        <w:bottom w:val="none" w:sz="0" w:space="0" w:color="auto"/>
        <w:right w:val="none" w:sz="0" w:space="0" w:color="auto"/>
      </w:divBdr>
    </w:div>
    <w:div w:id="1995991556">
      <w:bodyDiv w:val="1"/>
      <w:marLeft w:val="0"/>
      <w:marRight w:val="0"/>
      <w:marTop w:val="0"/>
      <w:marBottom w:val="0"/>
      <w:divBdr>
        <w:top w:val="none" w:sz="0" w:space="0" w:color="auto"/>
        <w:left w:val="none" w:sz="0" w:space="0" w:color="auto"/>
        <w:bottom w:val="none" w:sz="0" w:space="0" w:color="auto"/>
        <w:right w:val="none" w:sz="0" w:space="0" w:color="auto"/>
      </w:divBdr>
    </w:div>
    <w:div w:id="2002812557">
      <w:bodyDiv w:val="1"/>
      <w:marLeft w:val="0"/>
      <w:marRight w:val="0"/>
      <w:marTop w:val="0"/>
      <w:marBottom w:val="0"/>
      <w:divBdr>
        <w:top w:val="none" w:sz="0" w:space="0" w:color="auto"/>
        <w:left w:val="none" w:sz="0" w:space="0" w:color="auto"/>
        <w:bottom w:val="none" w:sz="0" w:space="0" w:color="auto"/>
        <w:right w:val="none" w:sz="0" w:space="0" w:color="auto"/>
      </w:divBdr>
    </w:div>
    <w:div w:id="2009596434">
      <w:bodyDiv w:val="1"/>
      <w:marLeft w:val="0"/>
      <w:marRight w:val="0"/>
      <w:marTop w:val="0"/>
      <w:marBottom w:val="0"/>
      <w:divBdr>
        <w:top w:val="none" w:sz="0" w:space="0" w:color="auto"/>
        <w:left w:val="none" w:sz="0" w:space="0" w:color="auto"/>
        <w:bottom w:val="none" w:sz="0" w:space="0" w:color="auto"/>
        <w:right w:val="none" w:sz="0" w:space="0" w:color="auto"/>
      </w:divBdr>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
    <w:div w:id="2021656804">
      <w:bodyDiv w:val="1"/>
      <w:marLeft w:val="0"/>
      <w:marRight w:val="0"/>
      <w:marTop w:val="0"/>
      <w:marBottom w:val="0"/>
      <w:divBdr>
        <w:top w:val="none" w:sz="0" w:space="0" w:color="auto"/>
        <w:left w:val="none" w:sz="0" w:space="0" w:color="auto"/>
        <w:bottom w:val="none" w:sz="0" w:space="0" w:color="auto"/>
        <w:right w:val="none" w:sz="0" w:space="0" w:color="auto"/>
      </w:divBdr>
    </w:div>
    <w:div w:id="2023241864">
      <w:bodyDiv w:val="1"/>
      <w:marLeft w:val="0"/>
      <w:marRight w:val="0"/>
      <w:marTop w:val="0"/>
      <w:marBottom w:val="0"/>
      <w:divBdr>
        <w:top w:val="none" w:sz="0" w:space="0" w:color="auto"/>
        <w:left w:val="none" w:sz="0" w:space="0" w:color="auto"/>
        <w:bottom w:val="none" w:sz="0" w:space="0" w:color="auto"/>
        <w:right w:val="none" w:sz="0" w:space="0" w:color="auto"/>
      </w:divBdr>
    </w:div>
    <w:div w:id="2037391580">
      <w:bodyDiv w:val="1"/>
      <w:marLeft w:val="0"/>
      <w:marRight w:val="0"/>
      <w:marTop w:val="0"/>
      <w:marBottom w:val="0"/>
      <w:divBdr>
        <w:top w:val="none" w:sz="0" w:space="0" w:color="auto"/>
        <w:left w:val="none" w:sz="0" w:space="0" w:color="auto"/>
        <w:bottom w:val="none" w:sz="0" w:space="0" w:color="auto"/>
        <w:right w:val="none" w:sz="0" w:space="0" w:color="auto"/>
      </w:divBdr>
    </w:div>
    <w:div w:id="2039547488">
      <w:bodyDiv w:val="1"/>
      <w:marLeft w:val="0"/>
      <w:marRight w:val="0"/>
      <w:marTop w:val="0"/>
      <w:marBottom w:val="0"/>
      <w:divBdr>
        <w:top w:val="none" w:sz="0" w:space="0" w:color="auto"/>
        <w:left w:val="none" w:sz="0" w:space="0" w:color="auto"/>
        <w:bottom w:val="none" w:sz="0" w:space="0" w:color="auto"/>
        <w:right w:val="none" w:sz="0" w:space="0" w:color="auto"/>
      </w:divBdr>
    </w:div>
    <w:div w:id="2041972517">
      <w:bodyDiv w:val="1"/>
      <w:marLeft w:val="0"/>
      <w:marRight w:val="0"/>
      <w:marTop w:val="0"/>
      <w:marBottom w:val="0"/>
      <w:divBdr>
        <w:top w:val="none" w:sz="0" w:space="0" w:color="auto"/>
        <w:left w:val="none" w:sz="0" w:space="0" w:color="auto"/>
        <w:bottom w:val="none" w:sz="0" w:space="0" w:color="auto"/>
        <w:right w:val="none" w:sz="0" w:space="0" w:color="auto"/>
      </w:divBdr>
    </w:div>
    <w:div w:id="2043558137">
      <w:bodyDiv w:val="1"/>
      <w:marLeft w:val="0"/>
      <w:marRight w:val="0"/>
      <w:marTop w:val="0"/>
      <w:marBottom w:val="0"/>
      <w:divBdr>
        <w:top w:val="none" w:sz="0" w:space="0" w:color="auto"/>
        <w:left w:val="none" w:sz="0" w:space="0" w:color="auto"/>
        <w:bottom w:val="none" w:sz="0" w:space="0" w:color="auto"/>
        <w:right w:val="none" w:sz="0" w:space="0" w:color="auto"/>
      </w:divBdr>
    </w:div>
    <w:div w:id="2045787440">
      <w:bodyDiv w:val="1"/>
      <w:marLeft w:val="0"/>
      <w:marRight w:val="0"/>
      <w:marTop w:val="0"/>
      <w:marBottom w:val="0"/>
      <w:divBdr>
        <w:top w:val="none" w:sz="0" w:space="0" w:color="auto"/>
        <w:left w:val="none" w:sz="0" w:space="0" w:color="auto"/>
        <w:bottom w:val="none" w:sz="0" w:space="0" w:color="auto"/>
        <w:right w:val="none" w:sz="0" w:space="0" w:color="auto"/>
      </w:divBdr>
    </w:div>
    <w:div w:id="2050062803">
      <w:bodyDiv w:val="1"/>
      <w:marLeft w:val="0"/>
      <w:marRight w:val="0"/>
      <w:marTop w:val="0"/>
      <w:marBottom w:val="0"/>
      <w:divBdr>
        <w:top w:val="none" w:sz="0" w:space="0" w:color="auto"/>
        <w:left w:val="none" w:sz="0" w:space="0" w:color="auto"/>
        <w:bottom w:val="none" w:sz="0" w:space="0" w:color="auto"/>
        <w:right w:val="none" w:sz="0" w:space="0" w:color="auto"/>
      </w:divBdr>
    </w:div>
    <w:div w:id="2052419329">
      <w:bodyDiv w:val="1"/>
      <w:marLeft w:val="0"/>
      <w:marRight w:val="0"/>
      <w:marTop w:val="0"/>
      <w:marBottom w:val="0"/>
      <w:divBdr>
        <w:top w:val="none" w:sz="0" w:space="0" w:color="auto"/>
        <w:left w:val="none" w:sz="0" w:space="0" w:color="auto"/>
        <w:bottom w:val="none" w:sz="0" w:space="0" w:color="auto"/>
        <w:right w:val="none" w:sz="0" w:space="0" w:color="auto"/>
      </w:divBdr>
    </w:div>
    <w:div w:id="2055498325">
      <w:bodyDiv w:val="1"/>
      <w:marLeft w:val="0"/>
      <w:marRight w:val="0"/>
      <w:marTop w:val="0"/>
      <w:marBottom w:val="0"/>
      <w:divBdr>
        <w:top w:val="none" w:sz="0" w:space="0" w:color="auto"/>
        <w:left w:val="none" w:sz="0" w:space="0" w:color="auto"/>
        <w:bottom w:val="none" w:sz="0" w:space="0" w:color="auto"/>
        <w:right w:val="none" w:sz="0" w:space="0" w:color="auto"/>
      </w:divBdr>
    </w:div>
    <w:div w:id="2059939781">
      <w:bodyDiv w:val="1"/>
      <w:marLeft w:val="0"/>
      <w:marRight w:val="0"/>
      <w:marTop w:val="0"/>
      <w:marBottom w:val="0"/>
      <w:divBdr>
        <w:top w:val="none" w:sz="0" w:space="0" w:color="auto"/>
        <w:left w:val="none" w:sz="0" w:space="0" w:color="auto"/>
        <w:bottom w:val="none" w:sz="0" w:space="0" w:color="auto"/>
        <w:right w:val="none" w:sz="0" w:space="0" w:color="auto"/>
      </w:divBdr>
    </w:div>
    <w:div w:id="2062364518">
      <w:bodyDiv w:val="1"/>
      <w:marLeft w:val="0"/>
      <w:marRight w:val="0"/>
      <w:marTop w:val="0"/>
      <w:marBottom w:val="0"/>
      <w:divBdr>
        <w:top w:val="none" w:sz="0" w:space="0" w:color="auto"/>
        <w:left w:val="none" w:sz="0" w:space="0" w:color="auto"/>
        <w:bottom w:val="none" w:sz="0" w:space="0" w:color="auto"/>
        <w:right w:val="none" w:sz="0" w:space="0" w:color="auto"/>
      </w:divBdr>
    </w:div>
    <w:div w:id="2080133698">
      <w:bodyDiv w:val="1"/>
      <w:marLeft w:val="0"/>
      <w:marRight w:val="0"/>
      <w:marTop w:val="0"/>
      <w:marBottom w:val="0"/>
      <w:divBdr>
        <w:top w:val="none" w:sz="0" w:space="0" w:color="auto"/>
        <w:left w:val="none" w:sz="0" w:space="0" w:color="auto"/>
        <w:bottom w:val="none" w:sz="0" w:space="0" w:color="auto"/>
        <w:right w:val="none" w:sz="0" w:space="0" w:color="auto"/>
      </w:divBdr>
    </w:div>
    <w:div w:id="2095082415">
      <w:bodyDiv w:val="1"/>
      <w:marLeft w:val="0"/>
      <w:marRight w:val="0"/>
      <w:marTop w:val="0"/>
      <w:marBottom w:val="0"/>
      <w:divBdr>
        <w:top w:val="none" w:sz="0" w:space="0" w:color="auto"/>
        <w:left w:val="none" w:sz="0" w:space="0" w:color="auto"/>
        <w:bottom w:val="none" w:sz="0" w:space="0" w:color="auto"/>
        <w:right w:val="none" w:sz="0" w:space="0" w:color="auto"/>
      </w:divBdr>
    </w:div>
    <w:div w:id="2095665551">
      <w:bodyDiv w:val="1"/>
      <w:marLeft w:val="0"/>
      <w:marRight w:val="0"/>
      <w:marTop w:val="0"/>
      <w:marBottom w:val="0"/>
      <w:divBdr>
        <w:top w:val="none" w:sz="0" w:space="0" w:color="auto"/>
        <w:left w:val="none" w:sz="0" w:space="0" w:color="auto"/>
        <w:bottom w:val="none" w:sz="0" w:space="0" w:color="auto"/>
        <w:right w:val="none" w:sz="0" w:space="0" w:color="auto"/>
      </w:divBdr>
    </w:div>
    <w:div w:id="2104568846">
      <w:bodyDiv w:val="1"/>
      <w:marLeft w:val="0"/>
      <w:marRight w:val="0"/>
      <w:marTop w:val="0"/>
      <w:marBottom w:val="0"/>
      <w:divBdr>
        <w:top w:val="none" w:sz="0" w:space="0" w:color="auto"/>
        <w:left w:val="none" w:sz="0" w:space="0" w:color="auto"/>
        <w:bottom w:val="none" w:sz="0" w:space="0" w:color="auto"/>
        <w:right w:val="none" w:sz="0" w:space="0" w:color="auto"/>
      </w:divBdr>
    </w:div>
    <w:div w:id="2123259798">
      <w:bodyDiv w:val="1"/>
      <w:marLeft w:val="0"/>
      <w:marRight w:val="0"/>
      <w:marTop w:val="0"/>
      <w:marBottom w:val="0"/>
      <w:divBdr>
        <w:top w:val="none" w:sz="0" w:space="0" w:color="auto"/>
        <w:left w:val="none" w:sz="0" w:space="0" w:color="auto"/>
        <w:bottom w:val="none" w:sz="0" w:space="0" w:color="auto"/>
        <w:right w:val="none" w:sz="0" w:space="0" w:color="auto"/>
      </w:divBdr>
    </w:div>
    <w:div w:id="2125152524">
      <w:bodyDiv w:val="1"/>
      <w:marLeft w:val="0"/>
      <w:marRight w:val="0"/>
      <w:marTop w:val="0"/>
      <w:marBottom w:val="0"/>
      <w:divBdr>
        <w:top w:val="none" w:sz="0" w:space="0" w:color="auto"/>
        <w:left w:val="none" w:sz="0" w:space="0" w:color="auto"/>
        <w:bottom w:val="none" w:sz="0" w:space="0" w:color="auto"/>
        <w:right w:val="none" w:sz="0" w:space="0" w:color="auto"/>
      </w:divBdr>
    </w:div>
    <w:div w:id="21412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B92B-B03F-40F9-98C4-F4B7BCC9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20850</TotalTime>
  <Pages>22</Pages>
  <Words>5839</Words>
  <Characters>32115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INNOVACION</dc:creator>
  <cp:lastModifiedBy>Usuario</cp:lastModifiedBy>
  <cp:revision>647</cp:revision>
  <cp:lastPrinted>2020-07-20T23:32:00Z</cp:lastPrinted>
  <dcterms:created xsi:type="dcterms:W3CDTF">2017-07-07T21:02:00Z</dcterms:created>
  <dcterms:modified xsi:type="dcterms:W3CDTF">2020-07-21T18:17:00Z</dcterms:modified>
</cp:coreProperties>
</file>